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DBF" w:rsidRDefault="00BB2DBF" w:rsidP="00BB2DBF">
      <w:r>
        <w:t>Оглавление</w:t>
      </w:r>
    </w:p>
    <w:p w:rsidR="00BB2DBF" w:rsidRDefault="00BB2DBF" w:rsidP="00BB2DBF">
      <w:r>
        <w:t>РАЗДЕЛ 1. ЦЕЛИ, ЗАДАЧИ И КЛЮЧЕВЫЕ Ф</w:t>
      </w:r>
      <w:r>
        <w:t>УНКЦИИ УПРАВЛЯЮЩЕЙ ОРГАНИЗАЦИИ</w:t>
      </w:r>
      <w:r>
        <w:tab/>
      </w:r>
    </w:p>
    <w:p w:rsidR="00BB2DBF" w:rsidRDefault="00BB2DBF" w:rsidP="00BB2DBF">
      <w:r>
        <w:t xml:space="preserve">1.1. ПРАВОВЫЕ ОСНОВЫ УПРАВЛЕНИЯ </w:t>
      </w:r>
      <w:r>
        <w:t>НЕДВИЖИМОСТЬЮ В ЖИЛИЩНОЙ СФЕРЕ</w:t>
      </w:r>
      <w:r>
        <w:tab/>
      </w:r>
    </w:p>
    <w:p w:rsidR="00BB2DBF" w:rsidRDefault="00BB2DBF" w:rsidP="00BB2DBF">
      <w:r>
        <w:t>1.2. ЦЕЛИ, ЗАДАЧИ И КЛЮЧЕВЫЕ ФУ</w:t>
      </w:r>
      <w:r>
        <w:t>НКЦИИ УПРАВЛЯЮЩЕЙ ОРГАНИЗАЦИИ</w:t>
      </w:r>
      <w:r>
        <w:tab/>
      </w:r>
    </w:p>
    <w:p w:rsidR="00BB2DBF" w:rsidRDefault="00BB2DBF" w:rsidP="00BB2DBF">
      <w:r>
        <w:t>РАЗДЕЛ 2. ВАРИАНТЫ ОРГАНИЗАЦИИ ДЕЯТЕЛЬНОСТИ УПРАВЛЯЮЩЕЙ ОРГ</w:t>
      </w:r>
      <w:r>
        <w:t>АНИЗАЦИИ</w:t>
      </w:r>
    </w:p>
    <w:p w:rsidR="00BB2DBF" w:rsidRDefault="00BB2DBF" w:rsidP="00BB2DBF">
      <w:r>
        <w:t>2.1. ДЕЯТЕЛЬНОСТЬ УПРАВЛЯЮЩЕЙ ОРГАНИЗАЦИИ ПО ВЗАИМОДЕЙСТВИЮ С ПОТРЕБИТЕЛЯМИ ЕЕ УСЛУГ (СОБСТВЕННИКАМИ ПОМЕЩЕНИЙ ЖИЛОГО МНОГОКВАРТИРНО</w:t>
      </w:r>
      <w:r>
        <w:t>ГО ДОМА, ТСЖ, ЗАСТРОЙЩИКАМИ).</w:t>
      </w:r>
      <w:r>
        <w:tab/>
      </w:r>
    </w:p>
    <w:p w:rsidR="00BB2DBF" w:rsidRDefault="00BB2DBF" w:rsidP="00BB2DBF">
      <w:r>
        <w:t>2.1.1. Непосредственное управление: деятельность Управляющей организации по взаимодейств</w:t>
      </w:r>
      <w:r>
        <w:t>ию с собственниками помещений</w:t>
      </w:r>
      <w:r>
        <w:tab/>
      </w:r>
    </w:p>
    <w:p w:rsidR="00BB2DBF" w:rsidRDefault="00BB2DBF" w:rsidP="00BB2DBF">
      <w:r>
        <w:t>2.1.2. Управление управляющей организацией: взаимоотношения управляющей организац</w:t>
      </w:r>
      <w:r>
        <w:t>ии с собственниками помещений</w:t>
      </w:r>
      <w:r>
        <w:tab/>
      </w:r>
    </w:p>
    <w:p w:rsidR="00BB2DBF" w:rsidRDefault="00BB2DBF" w:rsidP="00BB2DBF">
      <w:r>
        <w:t>2.1.3 ТСЖ: деятельность управляющей органи</w:t>
      </w:r>
      <w:r>
        <w:t>зации по взаимодействию с ТСЖ</w:t>
      </w:r>
      <w:r>
        <w:tab/>
      </w:r>
    </w:p>
    <w:p w:rsidR="00BB2DBF" w:rsidRDefault="00BB2DBF" w:rsidP="00BB2DBF">
      <w:r>
        <w:t>2.1.4. Застройщик: деятельность управляющей организации по взаимодействию с застр</w:t>
      </w:r>
      <w:r>
        <w:t>ойщиком многоквартирного дома</w:t>
      </w:r>
      <w:r>
        <w:tab/>
      </w:r>
    </w:p>
    <w:p w:rsidR="00BB2DBF" w:rsidRDefault="00BB2DBF" w:rsidP="00BB2DBF">
      <w:r>
        <w:t>2.2. ВЗАИМОДЕЙСТВИЕ УПРАВЛЯЮЩЕЙ ОРГАНИЗАЦИИ С СОБСТВЕННИКАМИ ПОМЕЩЕНИЙ</w:t>
      </w:r>
      <w:r>
        <w:t xml:space="preserve"> В МНОГОКВАРТИРНОМ ЖИЛОМ ДОМЕ</w:t>
      </w:r>
      <w:r>
        <w:tab/>
      </w:r>
    </w:p>
    <w:p w:rsidR="00BB2DBF" w:rsidRDefault="00BB2DBF" w:rsidP="00BB2DBF">
      <w:r>
        <w:t>2.2.1. Порядок участия управляющей организации в общих собраниях</w:t>
      </w:r>
      <w:r>
        <w:t xml:space="preserve"> собственников помещений</w:t>
      </w:r>
      <w:r>
        <w:tab/>
      </w:r>
    </w:p>
    <w:p w:rsidR="00BB2DBF" w:rsidRDefault="00BB2DBF" w:rsidP="00BB2DBF">
      <w:r>
        <w:t xml:space="preserve">2.2.2 Взаимодействие с советом многоквартирного дома (порядок создания, функции, </w:t>
      </w:r>
      <w:proofErr w:type="gramStart"/>
      <w:r>
        <w:t>зада</w:t>
      </w:r>
      <w:r>
        <w:t>чи,  полномочия</w:t>
      </w:r>
      <w:proofErr w:type="gramEnd"/>
      <w:r>
        <w:t xml:space="preserve"> председателя)</w:t>
      </w:r>
    </w:p>
    <w:p w:rsidR="00BB2DBF" w:rsidRDefault="00BB2DBF" w:rsidP="00BB2DBF">
      <w:r>
        <w:t>2.1.3. Порядок взаимодействия управляющей организации с собственниками помещений (и нанимателями) по вопросам качества управления домом и</w:t>
      </w:r>
      <w:r>
        <w:t xml:space="preserve"> качества предоставляемых ЖКУ</w:t>
      </w:r>
    </w:p>
    <w:p w:rsidR="00BB2DBF" w:rsidRDefault="00BB2DBF" w:rsidP="00BB2DBF">
      <w:r>
        <w:t>2.3. ДЕЯТЕЛЬНОСТЬ УПРАВЛЯЮЩЕЙ ОРГАНИЗАЦИИ ПО ПРИВЛЕЧЕНИЮ СУБЪЕКТОВ, ОБЕСПЕЧИВАЮЩИХ ПРЕДОСТАВЛЕНИЕ ЖИЛИЩНЫХ И КОММУНАЛЬНЫХ УСЛУГ ПОТРЕБИ</w:t>
      </w:r>
      <w:r>
        <w:t>ТЕЛЯМ И ВЗАИМОДЕЙСТВИЮ С НИМИ</w:t>
      </w:r>
    </w:p>
    <w:p w:rsidR="00BB2DBF" w:rsidRDefault="00BB2DBF" w:rsidP="00BB2DBF">
      <w:r>
        <w:t>2.3.1. Механизм привлечения субъектов, предоставляющих жилищные и ком</w:t>
      </w:r>
      <w:r>
        <w:t>мунальные услуги потребителям</w:t>
      </w:r>
    </w:p>
    <w:p w:rsidR="00BB2DBF" w:rsidRDefault="00BB2DBF" w:rsidP="00BB2DBF">
      <w:r>
        <w:t xml:space="preserve">2.3.2. Взаимоотношения управляющей организации с субъектами, предоставляющими жилищные и коммунальные услуги потребителям (подрядные и </w:t>
      </w:r>
      <w:proofErr w:type="spellStart"/>
      <w:r>
        <w:t>ресурсоснабжающие</w:t>
      </w:r>
      <w:proofErr w:type="spellEnd"/>
      <w:r>
        <w:t xml:space="preserve"> о</w:t>
      </w:r>
      <w:r>
        <w:t>рганизации)</w:t>
      </w:r>
    </w:p>
    <w:p w:rsidR="00BB2DBF" w:rsidRDefault="00BB2DBF" w:rsidP="00BB2DBF">
      <w:r>
        <w:t>2.4. ДЕЯТЕЛЬНОСТЬ УПРАВЛЯЮЩЕЙ ОРГАНИЗАЦИИ ПО ВЗАИМОДЕЙСТВИЮ С ДРУГИМИ СУБЪЕКТАМИ ПРАВООТНОШЕНИЙ, УЧАСТВУЮЩИМИ В ПРОЦЕССЕ ПРЕДОСТАВЛЕНИЯ И ОПЛАТЫ ЖКУ (ФИНАНСОВЫЕ ИНСТИТУТЫ, СТРУКТУРЫ УПРАВЛЕНИ</w:t>
      </w:r>
      <w:r>
        <w:t>Я МУНИЦИПАЛЬНОГО ОБРАЗОВАНИЯ)</w:t>
      </w:r>
    </w:p>
    <w:p w:rsidR="00BB2DBF" w:rsidRDefault="00BB2DBF" w:rsidP="00BB2DBF">
      <w:r>
        <w:t>2.4.1. Взаимоотношения управляющей организации с финансовыми институтами (единый р</w:t>
      </w:r>
      <w:r>
        <w:t>асчетный центр)</w:t>
      </w:r>
    </w:p>
    <w:p w:rsidR="00BB2DBF" w:rsidRDefault="00BB2DBF" w:rsidP="00BB2DBF">
      <w:r>
        <w:t>2.4.2. Взаимоотношения управляющей организации с орг</w:t>
      </w:r>
      <w:r>
        <w:t>анами местного самоуправления</w:t>
      </w:r>
    </w:p>
    <w:p w:rsidR="00BB2DBF" w:rsidRDefault="00BB2DBF" w:rsidP="00BB2DBF">
      <w:r>
        <w:t>2.5. ОСОБЕННОСТИ ВЗАИМООТНОШЕНИЙ УПРАВЛЯЮЩЕЙ ОРГАНИЗАЦИИ С ДРУГИМИ СУБЪЕКТАМИ УПРАВЛЕНИЯ МНОГОКВАРТИРНЫМИ ЖИЛЫМИ ДОМАМИ (В УСЛОВИЯХ СМЕНЫ УПРАВЛЯЮЩЕЙ ОРГАНИЗАЦИИ, ИЗМЕ</w:t>
      </w:r>
      <w:r>
        <w:t>НЕНИЯ ФОРМЫ УПРАВЛЕНИЯ ДОМОМ)</w:t>
      </w:r>
    </w:p>
    <w:p w:rsidR="00BB2DBF" w:rsidRDefault="00BB2DBF" w:rsidP="00BB2DBF">
      <w:r>
        <w:lastRenderedPageBreak/>
        <w:t>2.6. ДЕЯТЕЛЬНОСТЬ УПРАВЛЯЮЩЕЙ ОРГАНИЗА</w:t>
      </w:r>
      <w:r>
        <w:t>ЦИИ ПО РАСКРЫТИЮ ИНФОРМАЦИИ.</w:t>
      </w:r>
    </w:p>
    <w:p w:rsidR="00BB2DBF" w:rsidRDefault="00BB2DBF" w:rsidP="00BB2DBF">
      <w:r>
        <w:t>2.7. ДЕЯТЕЛЬНОСТЬ УПРАВЛЯЮЩИХ КОМПАНИЙ В РАМКАХ ФЕДЕРАЛЬНОГО ЗАКОНА №</w:t>
      </w:r>
      <w:r>
        <w:t>261-ФЗ «ОБ ЭНЕРГОСБЕРЕЖЕНИИ»</w:t>
      </w:r>
      <w:r>
        <w:tab/>
      </w:r>
    </w:p>
    <w:p w:rsidR="00BB2DBF" w:rsidRDefault="00BB2DBF" w:rsidP="00BB2DBF">
      <w:r>
        <w:t xml:space="preserve">2.7.1 Требования </w:t>
      </w:r>
      <w:r>
        <w:t>энергетической эффективности</w:t>
      </w:r>
    </w:p>
    <w:p w:rsidR="00BB2DBF" w:rsidRDefault="00BB2DBF" w:rsidP="00BB2DBF">
      <w:r>
        <w:t>2.7.2 Обяз</w:t>
      </w:r>
      <w:r>
        <w:t>анности Управляющих компаний</w:t>
      </w:r>
    </w:p>
    <w:p w:rsidR="00BB2DBF" w:rsidRDefault="00BB2DBF" w:rsidP="00BB2DBF">
      <w:r>
        <w:t xml:space="preserve">2.7.3. Практические аспекты реализации норм законодательства </w:t>
      </w:r>
      <w:r>
        <w:t>РФ об энергосбережении в МКД</w:t>
      </w:r>
      <w:r>
        <w:tab/>
      </w:r>
    </w:p>
    <w:p w:rsidR="00BB2DBF" w:rsidRDefault="00BB2DBF" w:rsidP="00BB2DBF">
      <w:r>
        <w:t>2.7.4 Энергетическое обсл</w:t>
      </w:r>
      <w:r>
        <w:t>едование</w:t>
      </w:r>
    </w:p>
    <w:p w:rsidR="00BB2DBF" w:rsidRDefault="00BB2DBF" w:rsidP="00BB2DBF">
      <w:r>
        <w:t xml:space="preserve">2.7.5 </w:t>
      </w:r>
      <w:proofErr w:type="spellStart"/>
      <w:r>
        <w:t>Энергосервисный</w:t>
      </w:r>
      <w:proofErr w:type="spellEnd"/>
      <w:r>
        <w:t xml:space="preserve"> договор, его виды и варианты участия в его выполнении </w:t>
      </w:r>
      <w:proofErr w:type="spellStart"/>
      <w:r>
        <w:t>ресурсоснабжающих</w:t>
      </w:r>
      <w:proofErr w:type="spellEnd"/>
      <w:r>
        <w:t>, управляющих организац</w:t>
      </w:r>
      <w:r>
        <w:t>ий и собственников помещений</w:t>
      </w:r>
    </w:p>
    <w:p w:rsidR="00BB2DBF" w:rsidRDefault="00BB2DBF" w:rsidP="00BB2DBF">
      <w:r>
        <w:t>2.8. ДЕЯТЕЛЬНОСТЬ УПРАВЛЯЮЩЕЙ ОРГАНИЗАЦИИ ПО ИНФОРМАЦИОННОМУ ВЗАИМОДЕЙСТВИЮ С СОБСТВЕННИКАМИ ПОМЕ</w:t>
      </w:r>
      <w:r>
        <w:t>ЩЕНИЙ В МНОГОКВАРТИРНОМ ДОМЕ</w:t>
      </w:r>
    </w:p>
    <w:p w:rsidR="00BB2DBF" w:rsidRDefault="00BB2DBF" w:rsidP="00BB2DBF">
      <w:r>
        <w:t>РАЗДЕЛ 3. ФУН</w:t>
      </w:r>
      <w:r>
        <w:t>КЦИИ УПРАВЛЯЮЩЕЙ ОРГАНИЗАЦИИ</w:t>
      </w:r>
    </w:p>
    <w:p w:rsidR="00BB2DBF" w:rsidRDefault="00BB2DBF" w:rsidP="00BB2DBF">
      <w:r>
        <w:t>РАЗДЕЛ 4. ОРГАНИЗАЦИОННО-ФУНКЦИОНАЛЬНАЯ СТРУКТУРА УПРАВЛЯЮЩЕЙ ОРГАНИЗАЦИИ</w:t>
      </w:r>
    </w:p>
    <w:p w:rsidR="00BB2DBF" w:rsidRDefault="00BB2DBF" w:rsidP="00BB2DBF">
      <w:r>
        <w:t>4.1. СТРУКТУРА УПРАВЛЯЮЩЕЙ ОРГАНИЗАЦИИ</w:t>
      </w:r>
      <w:r>
        <w:tab/>
      </w:r>
    </w:p>
    <w:p w:rsidR="00BB2DBF" w:rsidRDefault="00BB2DBF" w:rsidP="00BB2DBF">
      <w:r>
        <w:t>4.2. РЕКОМЕНДАЦИИ ПО РАЗРАБОТКЕ ДОЛЖНОСТНЫХ ИНСТРУКЦИЙ</w:t>
      </w:r>
      <w:r>
        <w:tab/>
      </w:r>
    </w:p>
    <w:p w:rsidR="00BB2DBF" w:rsidRDefault="00BB2DBF" w:rsidP="00BB2DBF">
      <w:r>
        <w:t>РАЗДЕЛ 5. ПОРЯДОК СОЗДАНИЯ И ГОСУДАРСТВЕННОЙ РЕГИСТР</w:t>
      </w:r>
      <w:r>
        <w:t>АЦИИ УПРАВЛЯЮЩЕЙ ОРГАНИЗАЦИИ</w:t>
      </w:r>
      <w:r>
        <w:tab/>
      </w:r>
    </w:p>
    <w:p w:rsidR="00BB2DBF" w:rsidRDefault="00BB2DBF" w:rsidP="00BB2DBF">
      <w:r>
        <w:t>5.1. СРАВНИТЕЛЬНО-ПРАВОВОЙ АНАЛИЗ ОРГАНИЗАЦИОННО-ПРАВОВЫХ ФОРМ ЮРИДИЧЕСКИХ ЛИЦ. ВЫБОР ОРГАНИЗАЦИОННО-ПРАВОВОЙ Ф</w:t>
      </w:r>
      <w:r>
        <w:t>ОРМЫ УПРАВЛЯЮЩЕЙ ОРГАНИЗАЦИИ</w:t>
      </w:r>
    </w:p>
    <w:p w:rsidR="00BB2DBF" w:rsidRDefault="00BB2DBF" w:rsidP="00BB2DBF">
      <w:r>
        <w:t>5.2. ОБЩИЙ ПОРЯДОК СОЗДАНИЯ УПРАВЛЯЮЩЕЙ ОРГАНИЗАЦИИ (ПРИНЯТИЕ РЕШЕНИЯ О СОЗДАНИИ УПРАВЛЯЮЩЕЙ ОРГАНИЗАЦИИ, ПОДГОТОВКА УЧРЕДИТЕЛЬНЫХ ДОКУМЕНТОВ, ОТКРЫТИЕ НАКОПИТЕЛЬНОГО СЧЕТА В БАНКЕ, РЕГИСТРАЦИЯ УПРА</w:t>
      </w:r>
      <w:r>
        <w:t>ВЛЯЮЩЕЙ В НАЛОГОВЫХ ОРГАНАХ)</w:t>
      </w:r>
    </w:p>
    <w:p w:rsidR="00BB2DBF" w:rsidRDefault="00BB2DBF" w:rsidP="00BB2DBF">
      <w:r>
        <w:t>РАЗДЕЛ 6. УПРАВЛЕНИЕ ФИНАНСА</w:t>
      </w:r>
      <w:r>
        <w:t>МИ В УПРАВЛЯЮЩЕЙ ОРГАНИЗАЦИИ</w:t>
      </w:r>
    </w:p>
    <w:p w:rsidR="00BB2DBF" w:rsidRDefault="00BB2DBF" w:rsidP="00BB2DBF">
      <w:r>
        <w:t>6.1. ОБ</w:t>
      </w:r>
      <w:r>
        <w:t>ЩАЯ СХЕМА ФИНАНСОВЫХ ПОТОКОВ</w:t>
      </w:r>
    </w:p>
    <w:p w:rsidR="00BB2DBF" w:rsidRDefault="00BB2DBF" w:rsidP="00BB2DBF">
      <w:r>
        <w:t>6.2. ФИН</w:t>
      </w:r>
      <w:r>
        <w:t>АНСЫ УПРАВЛЯЮЩЕЙ ОРГАНИЗАЦИИ</w:t>
      </w:r>
    </w:p>
    <w:p w:rsidR="00BB2DBF" w:rsidRDefault="00BB2DBF" w:rsidP="00BB2DBF">
      <w:r>
        <w:t>6.3. СМЕТА ДОХОДОВ И РАСХ</w:t>
      </w:r>
      <w:r>
        <w:t>ОДОВ УПРАВЛЯЮЩЕЙ ОРГАНИЗАЦИИ</w:t>
      </w:r>
    </w:p>
    <w:p w:rsidR="00BB2DBF" w:rsidRDefault="00BB2DBF" w:rsidP="00BB2DBF">
      <w:r>
        <w:t>6.3.1. Формировани</w:t>
      </w:r>
      <w:r>
        <w:t>е расходной части сметы</w:t>
      </w:r>
      <w:r>
        <w:tab/>
      </w:r>
    </w:p>
    <w:p w:rsidR="00BB2DBF" w:rsidRDefault="00BB2DBF" w:rsidP="00BB2DBF">
      <w:r>
        <w:t>6.3.2. Форми</w:t>
      </w:r>
      <w:r>
        <w:t>рование доходной части сметы</w:t>
      </w:r>
      <w:r>
        <w:tab/>
      </w:r>
    </w:p>
    <w:p w:rsidR="00BB2DBF" w:rsidRDefault="00BB2DBF" w:rsidP="00BB2DBF">
      <w:r>
        <w:t>6.4. Ф</w:t>
      </w:r>
      <w:r>
        <w:t>ИНАНСЫ МНОГОКВАРТИРНОГО ДОМА</w:t>
      </w:r>
      <w:r>
        <w:tab/>
      </w:r>
    </w:p>
    <w:p w:rsidR="00BB2DBF" w:rsidRDefault="00BB2DBF" w:rsidP="00BB2DBF">
      <w:r>
        <w:t>6.5. МЕТОДИЧЕСКИЕ ОСНО</w:t>
      </w:r>
      <w:r>
        <w:t>ВЫ ФОРМИРОВАНИЯ ПЛАТЫ ЗА ЖКУ</w:t>
      </w:r>
    </w:p>
    <w:p w:rsidR="00BB2DBF" w:rsidRDefault="00BB2DBF" w:rsidP="00BB2DBF">
      <w:r>
        <w:t>6.5.1. Общие правила форми</w:t>
      </w:r>
      <w:r>
        <w:t>рования цен и тарифов на ЖКУ</w:t>
      </w:r>
      <w:r>
        <w:tab/>
      </w:r>
    </w:p>
    <w:p w:rsidR="00BB2DBF" w:rsidRDefault="00BB2DBF" w:rsidP="00BB2DBF">
      <w:r>
        <w:t>6.5.2. Методика формирова</w:t>
      </w:r>
      <w:r>
        <w:t>ния платы за жилищные услуги</w:t>
      </w:r>
    </w:p>
    <w:p w:rsidR="00BB2DBF" w:rsidRDefault="00BB2DBF" w:rsidP="00BB2DBF">
      <w:r>
        <w:t xml:space="preserve">6.5.3. Методика формирования </w:t>
      </w:r>
      <w:r>
        <w:t>платы за коммунальные услуги</w:t>
      </w:r>
    </w:p>
    <w:p w:rsidR="00BB2DBF" w:rsidRDefault="00BB2DBF" w:rsidP="00BB2DBF">
      <w:r>
        <w:t>6.6. ПОРЯДОК ОПЛАТ</w:t>
      </w:r>
      <w:r>
        <w:t>Ы ЖИЛИЩНО-КОММУНАЛЬНЫХ УСЛУГ</w:t>
      </w:r>
    </w:p>
    <w:p w:rsidR="00BB2DBF" w:rsidRDefault="00BB2DBF" w:rsidP="00BB2DBF">
      <w:r>
        <w:lastRenderedPageBreak/>
        <w:t>6.6.1. Порядок приема и учета наличных денежных средств, поступающих от населения в качестве платы за жилое пом</w:t>
      </w:r>
      <w:r>
        <w:t>ещение и коммунальные услуги</w:t>
      </w:r>
      <w:r>
        <w:tab/>
      </w:r>
    </w:p>
    <w:p w:rsidR="00BB2DBF" w:rsidRDefault="00BB2DBF" w:rsidP="00BB2DBF">
      <w:r>
        <w:t>6.6.2. Рекомендации по начислению платежей за коммунальные услуги при наличии в многоквартирн</w:t>
      </w:r>
      <w:r>
        <w:t>ом жилом доме приборов учета</w:t>
      </w:r>
    </w:p>
    <w:p w:rsidR="00BB2DBF" w:rsidRDefault="00BB2DBF" w:rsidP="00BB2DBF">
      <w:r>
        <w:t xml:space="preserve">6.7. ПОРЯДОК ФОРМИРОВАНИЯ И </w:t>
      </w:r>
      <w:r>
        <w:t>ВЕДЕНИЯ НАКОПИТЕЛЬНОГО СЧЕТА</w:t>
      </w:r>
    </w:p>
    <w:p w:rsidR="00BB2DBF" w:rsidRDefault="00BB2DBF" w:rsidP="00BB2DBF">
      <w:r>
        <w:t>6.8. РЕКОМЕНДАЦИИ ДЛЯ ОРГАНИЗАЦИИ РАБОТЫ ПО ВЗЫСКАНИЮ ЗА</w:t>
      </w:r>
      <w:r>
        <w:t>ДОЛЖЕННОСТИ НАСЕЛЕНИЯ ЗА ЖКУ</w:t>
      </w:r>
      <w:r>
        <w:tab/>
      </w:r>
    </w:p>
    <w:p w:rsidR="00BB2DBF" w:rsidRDefault="00BB2DBF" w:rsidP="00BB2DBF">
      <w:r>
        <w:t>РАЗДЕЛ 7. БУХГАЛТЕРСКИЙ УЧЁТ И НАЛОГООБЛОЖ</w:t>
      </w:r>
      <w:r>
        <w:t>ЕНИЕ УПРАВЛЯЮЩЕЙ ОРГАНИЗАЦИИ</w:t>
      </w:r>
    </w:p>
    <w:p w:rsidR="00BB2DBF" w:rsidRDefault="00BB2DBF" w:rsidP="00BB2DBF">
      <w:r>
        <w:t>7.1. ВЕДЕНИЕ У</w:t>
      </w:r>
      <w:r>
        <w:t>ЧЕТА В УПРАВЛЯЮЩИХ КОМПАНИЯХ</w:t>
      </w:r>
    </w:p>
    <w:p w:rsidR="00BB2DBF" w:rsidRDefault="00BB2DBF" w:rsidP="00BB2DBF">
      <w:r>
        <w:t>7.2. ФОРМЫ И МЕТОДЫ ОРГ</w:t>
      </w:r>
      <w:r>
        <w:t>АНИЗАЦИИ БУХГАЛТЕРСКОГО УЧЕТА</w:t>
      </w:r>
    </w:p>
    <w:p w:rsidR="00BB2DBF" w:rsidRDefault="00BB2DBF" w:rsidP="00BB2DBF">
      <w:r>
        <w:t>7.3. ПОРЯДОК ОТРАЖЕНИЯ ХОЗЯЙСТВЕННЫХ ОП</w:t>
      </w:r>
      <w:r>
        <w:t>ЕРАЦИЙ В БУХГАЛТЕРСКОМ УЧЕТЕ</w:t>
      </w:r>
      <w:r>
        <w:tab/>
      </w:r>
    </w:p>
    <w:p w:rsidR="00BB2DBF" w:rsidRDefault="00BB2DBF" w:rsidP="00BB2DBF">
      <w:r>
        <w:t>7.3.1. Учет основных средств</w:t>
      </w:r>
    </w:p>
    <w:p w:rsidR="00BB2DBF" w:rsidRDefault="00BB2DBF" w:rsidP="00BB2DBF">
      <w:r>
        <w:t>7.3.2. Учет материаль</w:t>
      </w:r>
      <w:r>
        <w:t>но- производственных запасов</w:t>
      </w:r>
      <w:r>
        <w:tab/>
      </w:r>
    </w:p>
    <w:p w:rsidR="00BB2DBF" w:rsidRDefault="00BB2DBF" w:rsidP="00BB2DBF">
      <w:r>
        <w:t>7.3.3. Учет денежных средств</w:t>
      </w:r>
    </w:p>
    <w:p w:rsidR="00BB2DBF" w:rsidRDefault="00BB2DBF" w:rsidP="00BB2DBF">
      <w:r>
        <w:t>7.3.4. Учет расчетов</w:t>
      </w:r>
    </w:p>
    <w:p w:rsidR="00BB2DBF" w:rsidRDefault="00BB2DBF" w:rsidP="00BB2DBF">
      <w:r>
        <w:t>7.3.5. Учет затрат на производство ра</w:t>
      </w:r>
      <w:r>
        <w:t>бот и услуг</w:t>
      </w:r>
    </w:p>
    <w:p w:rsidR="00BB2DBF" w:rsidRDefault="00BB2DBF" w:rsidP="00BB2DBF">
      <w:r>
        <w:t>7.3.6. У</w:t>
      </w:r>
      <w:r>
        <w:t>чет реализации услуг (работ)</w:t>
      </w:r>
    </w:p>
    <w:p w:rsidR="00BB2DBF" w:rsidRDefault="00BB2DBF" w:rsidP="00BB2DBF">
      <w:r>
        <w:t>7.3.7. Учет п</w:t>
      </w:r>
      <w:r>
        <w:t>латы за наем жилищного фонда</w:t>
      </w:r>
    </w:p>
    <w:p w:rsidR="00BB2DBF" w:rsidRDefault="00BB2DBF" w:rsidP="00BB2DBF">
      <w:r>
        <w:t>7.3.8. Учет сре</w:t>
      </w:r>
      <w:r>
        <w:t>дств целевого финансирования</w:t>
      </w:r>
    </w:p>
    <w:p w:rsidR="00BB2DBF" w:rsidRDefault="00BB2DBF" w:rsidP="00BB2DBF">
      <w:r>
        <w:t>7.3.9. Нач</w:t>
      </w:r>
      <w:r>
        <w:t>исление и выплата дивидендов</w:t>
      </w:r>
    </w:p>
    <w:p w:rsidR="00BB2DBF" w:rsidRDefault="00BB2DBF" w:rsidP="00BB2DBF">
      <w:r>
        <w:t>7.4. УЧЕТНАЯ ПОЛИ</w:t>
      </w:r>
      <w:r>
        <w:t>ТИКА УПРАВЛЯЮЩЕЙ ОРГАНИЗАЦИИ</w:t>
      </w:r>
    </w:p>
    <w:p w:rsidR="00BB2DBF" w:rsidRDefault="00BB2DBF" w:rsidP="00BB2DBF">
      <w:r>
        <w:t>7.5. БУХГАЛТЕРСКАЯ ОТЧЕТН</w:t>
      </w:r>
      <w:r>
        <w:t>ОСТЬ УПРАВЛЯЮЩЕЙ ОРГАНИЗАЦИИ</w:t>
      </w:r>
    </w:p>
    <w:p w:rsidR="00BB2DBF" w:rsidRDefault="00BB2DBF" w:rsidP="00BB2DBF">
      <w:r>
        <w:t>7</w:t>
      </w:r>
      <w:r>
        <w:t>.6. НАЛОГИ И НАЛОГООБЛОЖЕНИЕ</w:t>
      </w:r>
    </w:p>
    <w:p w:rsidR="00BB2DBF" w:rsidRDefault="00BB2DBF" w:rsidP="00BB2DBF">
      <w:r>
        <w:t>7.6.1. Налог на</w:t>
      </w:r>
      <w:r>
        <w:t xml:space="preserve"> добавленную стоимость (НДС)</w:t>
      </w:r>
    </w:p>
    <w:p w:rsidR="00BB2DBF" w:rsidRDefault="00BB2DBF" w:rsidP="00BB2DBF">
      <w:r>
        <w:t>7.6.2. Страховые взносы в Пенсионный фонд Российской Федерации, Фонд социального страхования Российской Федерации, Федеральный фонд обязательного медицинского страхования и территориальные фонды обязательн</w:t>
      </w:r>
      <w:r>
        <w:t>ого медицинского страхования</w:t>
      </w:r>
      <w:r>
        <w:tab/>
      </w:r>
    </w:p>
    <w:p w:rsidR="00BB2DBF" w:rsidRDefault="00BB2DBF" w:rsidP="00BB2DBF">
      <w:r>
        <w:t>7.6.3. Налог на прибыль</w:t>
      </w:r>
      <w:r>
        <w:tab/>
      </w:r>
    </w:p>
    <w:p w:rsidR="00BB2DBF" w:rsidRDefault="00BB2DBF" w:rsidP="00BB2DBF">
      <w:r>
        <w:t>7.6.4. Налог на имущество</w:t>
      </w:r>
      <w:r>
        <w:tab/>
      </w:r>
    </w:p>
    <w:p w:rsidR="00BB2DBF" w:rsidRDefault="00BB2DBF" w:rsidP="00BB2DBF">
      <w:r>
        <w:t>7.6.5. Упроще</w:t>
      </w:r>
      <w:r>
        <w:t>нная система налогообложения</w:t>
      </w:r>
      <w:r>
        <w:tab/>
      </w:r>
    </w:p>
    <w:p w:rsidR="00BB2DBF" w:rsidRDefault="00BB2DBF" w:rsidP="00BB2DBF">
      <w:r>
        <w:t>7.6.6. Земельный налог</w:t>
      </w:r>
      <w:r>
        <w:tab/>
      </w:r>
    </w:p>
    <w:p w:rsidR="00BB2DBF" w:rsidRDefault="00BB2DBF" w:rsidP="00BB2DBF">
      <w:r>
        <w:t>7.6.7. Транспортный налог</w:t>
      </w:r>
      <w:r>
        <w:tab/>
      </w:r>
    </w:p>
    <w:p w:rsidR="00BB2DBF" w:rsidRDefault="00BB2DBF" w:rsidP="00BB2DBF">
      <w:r>
        <w:t xml:space="preserve">7.6.8. Плата за </w:t>
      </w:r>
      <w:r>
        <w:t>загрязнение окружающей среды</w:t>
      </w:r>
    </w:p>
    <w:p w:rsidR="00BB2DBF" w:rsidRDefault="00BB2DBF" w:rsidP="00BB2DBF">
      <w:r>
        <w:t>7.7. НАЛОГОВЫЙ УЧЕТ</w:t>
      </w:r>
      <w:r>
        <w:tab/>
      </w:r>
    </w:p>
    <w:p w:rsidR="00BB2DBF" w:rsidRDefault="00BB2DBF" w:rsidP="00BB2DBF">
      <w:r>
        <w:lastRenderedPageBreak/>
        <w:t xml:space="preserve">7.8. РЕКОМЕНДАЦИИ ПО </w:t>
      </w:r>
      <w:r>
        <w:t>ОПТИМИЗАЦИИ НАЛОГОВЫХ РИСКОВ</w:t>
      </w:r>
    </w:p>
    <w:p w:rsidR="00BB2DBF" w:rsidRDefault="00BB2DBF" w:rsidP="00BB2DBF">
      <w:r>
        <w:t xml:space="preserve">РАЗДЕЛ 8. УПРАВЛЕНЧЕСКИЙ </w:t>
      </w:r>
      <w:r>
        <w:t>УЧЁТ УПРАВЛЯЮЩЕЙ ОРГАНИЗАЦИИ</w:t>
      </w:r>
    </w:p>
    <w:p w:rsidR="00BB2DBF" w:rsidRDefault="00BB2DBF" w:rsidP="00BB2DBF">
      <w:r>
        <w:t>8.1. ПОСТАНОВКА УПРАВЛЕНЧЕСКОГО УЧЁТА В У</w:t>
      </w:r>
      <w:r>
        <w:t>ПРАВЛЯЮЩЕЙ ОРГАНИЗАЦИИ</w:t>
      </w:r>
    </w:p>
    <w:p w:rsidR="00BB2DBF" w:rsidRDefault="00BB2DBF" w:rsidP="00BB2DBF">
      <w:r>
        <w:t>8.1.1. Понятие управленческого учёта и необходимость его постанов</w:t>
      </w:r>
      <w:r>
        <w:t>ки в управляющей организации</w:t>
      </w:r>
    </w:p>
    <w:p w:rsidR="00BB2DBF" w:rsidRDefault="00BB2DBF" w:rsidP="00BB2DBF">
      <w:r>
        <w:t>8.1.2. Цели и задачи постановки управленческого уче</w:t>
      </w:r>
      <w:r>
        <w:t>та в управляющей организации</w:t>
      </w:r>
    </w:p>
    <w:p w:rsidR="00BB2DBF" w:rsidRDefault="00BB2DBF" w:rsidP="00BB2DBF">
      <w:r>
        <w:t>8.2. БАЗОВЫЕ ПРИНЦИПЫ ПОСТАНОВКИ УПРАВЛЕНЧЕСКОГ</w:t>
      </w:r>
      <w:r>
        <w:t>О УЧЕТА</w:t>
      </w:r>
    </w:p>
    <w:p w:rsidR="00BB2DBF" w:rsidRDefault="00BB2DBF" w:rsidP="00BB2DBF">
      <w:r>
        <w:t>8.2.1. Определение информационных потребностей менедж</w:t>
      </w:r>
      <w:r>
        <w:t>еров управляющей организации</w:t>
      </w:r>
    </w:p>
    <w:p w:rsidR="00BB2DBF" w:rsidRDefault="00BB2DBF" w:rsidP="00BB2DBF">
      <w:r>
        <w:t>8.2.2. Определение организационного варианта пост</w:t>
      </w:r>
      <w:r>
        <w:t>ановки управленческого учета</w:t>
      </w:r>
    </w:p>
    <w:p w:rsidR="00BB2DBF" w:rsidRDefault="00BB2DBF" w:rsidP="00BB2DBF">
      <w:r>
        <w:t>8.3. ОПРЕДЕЛЕНИЕ СОСТАВА И ПОЛЬЗОВАТЕЛЕЙ УПРАВЛЕНЧЕСКОЙ ИНФОРМАЦИИ</w:t>
      </w:r>
    </w:p>
    <w:p w:rsidR="00BB2DBF" w:rsidRDefault="00BB2DBF" w:rsidP="00BB2DBF">
      <w:r>
        <w:t>8.4. ОПРЕДЕЛЕНИЕ ОБЪЕКТА И МЕТОДА КАЛЬКУЛИРОВАНИЯ СЕБЕСТОИМОСТИ</w:t>
      </w:r>
    </w:p>
    <w:p w:rsidR="00BB2DBF" w:rsidRDefault="00BB2DBF" w:rsidP="00BB2DBF">
      <w:r>
        <w:t xml:space="preserve">8.5. РАЗРАБОТКА КЛАССИФИКАТОРОВ </w:t>
      </w:r>
      <w:proofErr w:type="gramStart"/>
      <w:r>
        <w:t>УПРАВЛЕНЧЕСКОГО УЧЕТА</w:t>
      </w:r>
      <w:proofErr w:type="gramEnd"/>
      <w:r>
        <w:t xml:space="preserve"> И ИХ ПРИВЯЗКА К ПЛАНУ СЧЕТОВ БУХГАЛТЕРСКОГО УЧЕТА</w:t>
      </w:r>
    </w:p>
    <w:p w:rsidR="00BB2DBF" w:rsidRDefault="00BB2DBF" w:rsidP="00BB2DBF">
      <w:r>
        <w:t>РИС. 8.1 АНАЛИТИЧЕСКИЕ ВОЗМОЖНОСТИ БУХГАЛТЕРСКОЙ ПРОГРАММЫ</w:t>
      </w:r>
    </w:p>
    <w:p w:rsidR="00BB2DBF" w:rsidRDefault="00BB2DBF" w:rsidP="00BB2DBF">
      <w:r>
        <w:t>8.6. РАЗРАБОТКА СОДЕРЖАНИЯ И ФОРМАТОВ УПРАВЛЕНЧЕСКОЙ ОТЧЕТНОСТИ</w:t>
      </w:r>
    </w:p>
    <w:p w:rsidR="00BB2DBF" w:rsidRDefault="00BB2DBF" w:rsidP="00BB2DBF">
      <w:r>
        <w:t>РАЗДЕЛ 9. БИЗНЕС-ПЛАН УПРАВЛЯЮЩЕЙ ОРГАНИЗАЦИИ ЖКХ</w:t>
      </w:r>
    </w:p>
    <w:p w:rsidR="00BB2DBF" w:rsidRDefault="00BB2DBF" w:rsidP="00BB2DBF">
      <w:r>
        <w:t>9.1. ПОНЯТИЕ И СТРУКТУРА БИЗНЕС-ПЛАНА</w:t>
      </w:r>
    </w:p>
    <w:p w:rsidR="00BB2DBF" w:rsidRDefault="00BB2DBF" w:rsidP="00BB2DBF">
      <w:r>
        <w:t>9.1.1. КРАТКОЕ ОПИСАНИЕ ПРОЕКТА – РЕЗЮМЕ БИЗНЕС-ПЛАНА</w:t>
      </w:r>
    </w:p>
    <w:p w:rsidR="00BB2DBF" w:rsidRDefault="00BB2DBF" w:rsidP="00BB2DBF">
      <w:r>
        <w:t>9.1.2. АНАЛИЗ РЫНОЧНОЙ СИТУАЦИИ, ОПИСАНИЕ СПЕЦИФИКИ ДЕЯТЕЛЬНОСТИ</w:t>
      </w:r>
    </w:p>
    <w:p w:rsidR="00BB2DBF" w:rsidRDefault="00BB2DBF" w:rsidP="00BB2DBF">
      <w:r>
        <w:t>9.2. МАРКЕТИНГОВЫЙ ПЛАН</w:t>
      </w:r>
    </w:p>
    <w:p w:rsidR="00BB2DBF" w:rsidRDefault="00BB2DBF" w:rsidP="00BB2DBF">
      <w:r>
        <w:t>9.3. ПРОИЗВОДСТВЕННЫЙ ПЛАН</w:t>
      </w:r>
    </w:p>
    <w:p w:rsidR="00BB2DBF" w:rsidRDefault="00BB2DBF" w:rsidP="00BB2DBF">
      <w:r>
        <w:t>9.4. ОРГАНИЗАЦИОННЫЙ ПЛАН</w:t>
      </w:r>
    </w:p>
    <w:p w:rsidR="00BB2DBF" w:rsidRDefault="00BB2DBF" w:rsidP="00BB2DBF">
      <w:r>
        <w:t>9.4.1. НОРМАТИВНАЯ ЧИСЛЕННОСТЬ ПЕРСОНАЛА УПРАВЛЯЮЩЕЙ ОРГАНИЗАЦИИ ЖКХ</w:t>
      </w:r>
    </w:p>
    <w:p w:rsidR="00BB2DBF" w:rsidRDefault="00BB2DBF" w:rsidP="00BB2DBF">
      <w:r>
        <w:t>9.4.2. ПОТРЕБНОСТЬ В МАТЕРИАЛАХ И ХОЗЯЙСТВЕННОМ ИНВЕНТАРЕ: ПОРЯДОК РАСЧЕТА</w:t>
      </w:r>
    </w:p>
    <w:p w:rsidR="00BB2DBF" w:rsidRDefault="00BB2DBF" w:rsidP="00BB2DBF">
      <w:r>
        <w:t>9.4.3. КАЛЕНДАРНО-РЕСУРСНЫЙ ПЛАН УПРАВЛЯЮЩЕЙ ОРГАНИЗАЦИИ ЖКХ</w:t>
      </w:r>
    </w:p>
    <w:p w:rsidR="00BB2DBF" w:rsidRDefault="00BB2DBF" w:rsidP="00BB2DBF">
      <w:r>
        <w:t>9.5. ФИНАНСОВЫЙ ПЛАН</w:t>
      </w:r>
    </w:p>
    <w:p w:rsidR="00BB2DBF" w:rsidRDefault="00BB2DBF" w:rsidP="00BB2DBF">
      <w:r>
        <w:t>9.5.1. ОЦЕНКА ЭКОНОМИЧЕСКОЙ ЭФФЕКТИВНОСТИ ИНВЕСТИЦИОННОГО ПРОЕКТА</w:t>
      </w:r>
      <w:bookmarkStart w:id="0" w:name="_GoBack"/>
      <w:bookmarkEnd w:id="0"/>
    </w:p>
    <w:p w:rsidR="006869FF" w:rsidRDefault="00BB2DBF"/>
    <w:sectPr w:rsidR="00686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9A"/>
    <w:rsid w:val="000A549A"/>
    <w:rsid w:val="002E2010"/>
    <w:rsid w:val="0078375A"/>
    <w:rsid w:val="00BB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15C6E-12D7-4CC3-B74B-8EE145A7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Заволжина Евгения Валентиновна</dc:creator>
  <cp:keywords/>
  <dc:description/>
  <cp:lastModifiedBy>Заволжина Евгения Валентиновна</cp:lastModifiedBy>
  <cp:revision>2</cp:revision>
  <dcterms:created xsi:type="dcterms:W3CDTF">2015-08-11T08:44:00Z</dcterms:created>
  <dcterms:modified xsi:type="dcterms:W3CDTF">2015-08-11T08:44:00Z</dcterms:modified>
</cp:coreProperties>
</file>