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1440" w:rsidRPr="00A21440" w:rsidRDefault="00A21440" w:rsidP="00A21440">
      <w:pPr>
        <w:shd w:val="clear" w:color="auto" w:fill="FFFFEF"/>
        <w:spacing w:before="330" w:after="165" w:line="240" w:lineRule="auto"/>
        <w:outlineLvl w:val="0"/>
        <w:rPr>
          <w:rFonts w:ascii="inherit" w:eastAsia="Times New Roman" w:hAnsi="inherit" w:cs="Times New Roman"/>
          <w:color w:val="333333"/>
          <w:kern w:val="36"/>
          <w:sz w:val="41"/>
          <w:szCs w:val="41"/>
          <w:lang w:eastAsia="ru-RU"/>
        </w:rPr>
      </w:pPr>
      <w:r w:rsidRPr="00A21440">
        <w:rPr>
          <w:rFonts w:ascii="inherit" w:eastAsia="Times New Roman" w:hAnsi="inherit" w:cs="Times New Roman"/>
          <w:color w:val="333333"/>
          <w:kern w:val="36"/>
          <w:sz w:val="41"/>
          <w:szCs w:val="41"/>
          <w:lang w:eastAsia="ru-RU"/>
        </w:rPr>
        <w:t>СТО СМК Учетная политик</w:t>
      </w:r>
      <w:proofErr w:type="gramStart"/>
      <w:r w:rsidRPr="00A21440">
        <w:rPr>
          <w:rFonts w:ascii="inherit" w:eastAsia="Times New Roman" w:hAnsi="inherit" w:cs="Times New Roman"/>
          <w:color w:val="333333"/>
          <w:kern w:val="36"/>
          <w:sz w:val="41"/>
          <w:szCs w:val="41"/>
          <w:lang w:eastAsia="ru-RU"/>
        </w:rPr>
        <w:t>а ООО</w:t>
      </w:r>
      <w:proofErr w:type="gramEnd"/>
      <w:r w:rsidRPr="00A21440">
        <w:rPr>
          <w:rFonts w:ascii="inherit" w:eastAsia="Times New Roman" w:hAnsi="inherit" w:cs="Times New Roman"/>
          <w:color w:val="333333"/>
          <w:kern w:val="36"/>
          <w:sz w:val="41"/>
          <w:szCs w:val="41"/>
          <w:lang w:eastAsia="ru-RU"/>
        </w:rPr>
        <w:t xml:space="preserve"> «Управляющая компания «</w:t>
      </w:r>
      <w:proofErr w:type="spellStart"/>
      <w:r w:rsidRPr="00A21440">
        <w:rPr>
          <w:rFonts w:ascii="inherit" w:eastAsia="Times New Roman" w:hAnsi="inherit" w:cs="Times New Roman"/>
          <w:color w:val="333333"/>
          <w:kern w:val="36"/>
          <w:sz w:val="41"/>
          <w:szCs w:val="41"/>
          <w:lang w:eastAsia="ru-RU"/>
        </w:rPr>
        <w:t>ПИФагор</w:t>
      </w:r>
      <w:proofErr w:type="spellEnd"/>
      <w:r w:rsidRPr="00A21440">
        <w:rPr>
          <w:rFonts w:ascii="inherit" w:eastAsia="Times New Roman" w:hAnsi="inherit" w:cs="Times New Roman"/>
          <w:color w:val="333333"/>
          <w:kern w:val="36"/>
          <w:sz w:val="41"/>
          <w:szCs w:val="41"/>
          <w:lang w:eastAsia="ru-RU"/>
        </w:rPr>
        <w:t>»</w:t>
      </w:r>
    </w:p>
    <w:p w:rsidR="00A21440" w:rsidRPr="00A21440" w:rsidRDefault="00A21440" w:rsidP="00A21440">
      <w:pPr>
        <w:shd w:val="clear" w:color="auto" w:fill="FBFBFB"/>
        <w:spacing w:before="330" w:after="165" w:line="240" w:lineRule="auto"/>
        <w:outlineLvl w:val="0"/>
        <w:rPr>
          <w:rFonts w:ascii="inherit" w:eastAsia="Times New Roman" w:hAnsi="inherit" w:cs="Times New Roman"/>
          <w:color w:val="333333"/>
          <w:kern w:val="36"/>
          <w:sz w:val="41"/>
          <w:szCs w:val="41"/>
          <w:lang w:eastAsia="ru-RU"/>
        </w:rPr>
      </w:pPr>
      <w:r w:rsidRPr="00A21440">
        <w:rPr>
          <w:rFonts w:ascii="inherit" w:eastAsia="Times New Roman" w:hAnsi="inherit" w:cs="Times New Roman"/>
          <w:color w:val="333333"/>
          <w:kern w:val="36"/>
          <w:sz w:val="41"/>
          <w:szCs w:val="41"/>
          <w:lang w:eastAsia="ru-RU"/>
        </w:rPr>
        <w:t>Учетная политика для целей бухгалтерского учета</w:t>
      </w:r>
    </w:p>
    <w:p w:rsidR="00A21440" w:rsidRPr="00A21440" w:rsidRDefault="00A21440" w:rsidP="00A21440">
      <w:pPr>
        <w:shd w:val="clear" w:color="auto" w:fill="FBFBFB"/>
        <w:spacing w:before="330" w:after="165" w:line="240" w:lineRule="auto"/>
        <w:outlineLvl w:val="1"/>
        <w:rPr>
          <w:rFonts w:ascii="inherit" w:eastAsia="Times New Roman" w:hAnsi="inherit" w:cs="Times New Roman"/>
          <w:color w:val="333333"/>
          <w:sz w:val="36"/>
          <w:szCs w:val="36"/>
          <w:lang w:eastAsia="ru-RU"/>
        </w:rPr>
      </w:pPr>
      <w:r w:rsidRPr="00A21440">
        <w:rPr>
          <w:rFonts w:ascii="inherit" w:eastAsia="Times New Roman" w:hAnsi="inherit" w:cs="Times New Roman"/>
          <w:color w:val="333333"/>
          <w:sz w:val="36"/>
          <w:szCs w:val="36"/>
          <w:lang w:eastAsia="ru-RU"/>
        </w:rPr>
        <w:t>1. Общие положения</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ООО «УК «</w:t>
      </w:r>
      <w:proofErr w:type="spellStart"/>
      <w:r w:rsidRPr="00A21440">
        <w:rPr>
          <w:rFonts w:ascii="Times New Roman" w:eastAsia="Times New Roman" w:hAnsi="Times New Roman" w:cs="Times New Roman"/>
          <w:color w:val="333333"/>
          <w:sz w:val="24"/>
          <w:szCs w:val="24"/>
          <w:lang w:eastAsia="ru-RU"/>
        </w:rPr>
        <w:t>ПИФагор</w:t>
      </w:r>
      <w:proofErr w:type="spellEnd"/>
      <w:r w:rsidRPr="00A21440">
        <w:rPr>
          <w:rFonts w:ascii="Times New Roman" w:eastAsia="Times New Roman" w:hAnsi="Times New Roman" w:cs="Times New Roman"/>
          <w:color w:val="333333"/>
          <w:sz w:val="24"/>
          <w:szCs w:val="24"/>
          <w:lang w:eastAsia="ru-RU"/>
        </w:rPr>
        <w:t>» (далее - Общество), в целях обеспечения достоверной информации об имущественном положении и финансовых результатах деятельности ведет бухгалтерский учет в соответствии с допущениями и правилами ведения бухгалтерского учета.</w:t>
      </w:r>
    </w:p>
    <w:p w:rsidR="00A21440" w:rsidRPr="00A21440" w:rsidRDefault="00A21440" w:rsidP="00A21440">
      <w:pPr>
        <w:shd w:val="clear" w:color="auto" w:fill="FBFBFB"/>
        <w:spacing w:before="330" w:after="165" w:line="240" w:lineRule="auto"/>
        <w:outlineLvl w:val="2"/>
        <w:rPr>
          <w:rFonts w:ascii="inherit" w:eastAsia="Times New Roman" w:hAnsi="inherit" w:cs="Times New Roman"/>
          <w:color w:val="333333"/>
          <w:sz w:val="30"/>
          <w:szCs w:val="30"/>
          <w:lang w:eastAsia="ru-RU"/>
        </w:rPr>
      </w:pPr>
      <w:r w:rsidRPr="00A21440">
        <w:rPr>
          <w:rFonts w:ascii="inherit" w:eastAsia="Times New Roman" w:hAnsi="inherit" w:cs="Times New Roman"/>
          <w:color w:val="333333"/>
          <w:sz w:val="30"/>
          <w:szCs w:val="30"/>
          <w:lang w:eastAsia="ru-RU"/>
        </w:rPr>
        <w:t>1.1. Нормативная база</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xml:space="preserve">Бухгалтерский учет Общество ведет в соответствии </w:t>
      </w:r>
      <w:proofErr w:type="gramStart"/>
      <w:r w:rsidRPr="00A21440">
        <w:rPr>
          <w:rFonts w:ascii="Times New Roman" w:eastAsia="Times New Roman" w:hAnsi="Times New Roman" w:cs="Times New Roman"/>
          <w:color w:val="333333"/>
          <w:sz w:val="24"/>
          <w:szCs w:val="24"/>
          <w:lang w:eastAsia="ru-RU"/>
        </w:rPr>
        <w:t>с</w:t>
      </w:r>
      <w:proofErr w:type="gramEnd"/>
      <w:r w:rsidRPr="00A21440">
        <w:rPr>
          <w:rFonts w:ascii="Times New Roman" w:eastAsia="Times New Roman" w:hAnsi="Times New Roman" w:cs="Times New Roman"/>
          <w:color w:val="333333"/>
          <w:sz w:val="24"/>
          <w:szCs w:val="24"/>
          <w:lang w:eastAsia="ru-RU"/>
        </w:rPr>
        <w:t>:</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w:t>
      </w:r>
      <w:hyperlink r:id="rId5" w:history="1">
        <w:r w:rsidRPr="00A21440">
          <w:rPr>
            <w:rFonts w:ascii="Times New Roman" w:eastAsia="Times New Roman" w:hAnsi="Times New Roman" w:cs="Times New Roman"/>
            <w:color w:val="0A3A83"/>
            <w:sz w:val="24"/>
            <w:szCs w:val="24"/>
            <w:u w:val="single"/>
            <w:lang w:eastAsia="ru-RU"/>
          </w:rPr>
          <w:t>Федеральным законом РФ от 21.11.96 № 129-ФЗ «О бухгалтерском учете»</w:t>
        </w:r>
      </w:hyperlink>
      <w:r w:rsidRPr="00A21440">
        <w:rPr>
          <w:rFonts w:ascii="Times New Roman" w:eastAsia="Times New Roman" w:hAnsi="Times New Roman" w:cs="Times New Roman"/>
          <w:color w:val="333333"/>
          <w:sz w:val="24"/>
          <w:szCs w:val="24"/>
          <w:u w:val="single"/>
          <w:lang w:eastAsia="ru-RU"/>
        </w:rPr>
        <w:t> до 31.12.2012</w:t>
      </w:r>
      <w:r w:rsidRPr="00A21440">
        <w:rPr>
          <w:rFonts w:ascii="Times New Roman" w:eastAsia="Times New Roman" w:hAnsi="Times New Roman" w:cs="Times New Roman"/>
          <w:color w:val="333333"/>
          <w:sz w:val="24"/>
          <w:szCs w:val="24"/>
          <w:lang w:eastAsia="ru-RU"/>
        </w:rPr>
        <w:t>;</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Федеральным законом РФ от 06.12.2011 г. № 402-ФЗ «О бухгалтерском учете» с 01.01.2013;</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w:t>
      </w:r>
      <w:hyperlink r:id="rId6" w:history="1">
        <w:r w:rsidRPr="00A21440">
          <w:rPr>
            <w:rFonts w:ascii="Times New Roman" w:eastAsia="Times New Roman" w:hAnsi="Times New Roman" w:cs="Times New Roman"/>
            <w:color w:val="0A3A83"/>
            <w:sz w:val="24"/>
            <w:szCs w:val="24"/>
            <w:u w:val="single"/>
            <w:lang w:eastAsia="ru-RU"/>
          </w:rPr>
          <w:t>Положением по ведению бухгалтерского учета и бухгалтерской отчетности в РФ, утвержденным приказом Минфина РФ от 29.07.98 № 34н</w:t>
        </w:r>
      </w:hyperlink>
      <w:r w:rsidRPr="00A21440">
        <w:rPr>
          <w:rFonts w:ascii="Times New Roman" w:eastAsia="Times New Roman" w:hAnsi="Times New Roman" w:cs="Times New Roman"/>
          <w:color w:val="333333"/>
          <w:sz w:val="24"/>
          <w:szCs w:val="24"/>
          <w:lang w:eastAsia="ru-RU"/>
        </w:rPr>
        <w:t>;</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u w:val="single"/>
          <w:lang w:eastAsia="ru-RU"/>
        </w:rPr>
        <w:t>- П</w:t>
      </w:r>
      <w:hyperlink r:id="rId7" w:history="1">
        <w:r w:rsidRPr="00A21440">
          <w:rPr>
            <w:rFonts w:ascii="Times New Roman" w:eastAsia="Times New Roman" w:hAnsi="Times New Roman" w:cs="Times New Roman"/>
            <w:color w:val="0A3A83"/>
            <w:sz w:val="24"/>
            <w:szCs w:val="24"/>
            <w:u w:val="single"/>
            <w:lang w:eastAsia="ru-RU"/>
          </w:rPr>
          <w:t>ланом счетов бухгалтерского учета финансово-хозяйственной деятельности организаций и Инструкцией по его применению, утвержденных Приказом Минфина РФ от 31.10.00 № 94н</w:t>
        </w:r>
      </w:hyperlink>
      <w:r w:rsidRPr="00A21440">
        <w:rPr>
          <w:rFonts w:ascii="Times New Roman" w:eastAsia="Times New Roman" w:hAnsi="Times New Roman" w:cs="Times New Roman"/>
          <w:color w:val="333333"/>
          <w:sz w:val="24"/>
          <w:szCs w:val="24"/>
          <w:lang w:eastAsia="ru-RU"/>
        </w:rPr>
        <w:t>;</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w:t>
      </w:r>
      <w:hyperlink r:id="rId8" w:history="1">
        <w:r w:rsidRPr="00A21440">
          <w:rPr>
            <w:rFonts w:ascii="Times New Roman" w:eastAsia="Times New Roman" w:hAnsi="Times New Roman" w:cs="Times New Roman"/>
            <w:color w:val="0A3A83"/>
            <w:sz w:val="24"/>
            <w:szCs w:val="24"/>
            <w:u w:val="single"/>
            <w:lang w:eastAsia="ru-RU"/>
          </w:rPr>
          <w:t>Положением по бухгалтерскому учету «Учетная политика организации» (ПБУ 1/2008), утвержденным Приказом Минфина РФ от 06.10.2008 № 106н</w:t>
        </w:r>
      </w:hyperlink>
      <w:r w:rsidRPr="00A21440">
        <w:rPr>
          <w:rFonts w:ascii="Times New Roman" w:eastAsia="Times New Roman" w:hAnsi="Times New Roman" w:cs="Times New Roman"/>
          <w:color w:val="333333"/>
          <w:sz w:val="24"/>
          <w:szCs w:val="24"/>
          <w:lang w:eastAsia="ru-RU"/>
        </w:rPr>
        <w:t>;</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w:t>
      </w:r>
      <w:hyperlink r:id="rId9" w:history="1">
        <w:r w:rsidRPr="00A21440">
          <w:rPr>
            <w:rFonts w:ascii="Times New Roman" w:eastAsia="Times New Roman" w:hAnsi="Times New Roman" w:cs="Times New Roman"/>
            <w:color w:val="0A3A83"/>
            <w:sz w:val="24"/>
            <w:szCs w:val="24"/>
            <w:u w:val="single"/>
            <w:lang w:eastAsia="ru-RU"/>
          </w:rPr>
          <w:t>Положением по бухгалтерскому учету «Бухгалтерская отчетность организации» (ПБУ 4/99), утвержденным Приказом Минфина РФ от 06.07.99 № 43н</w:t>
        </w:r>
      </w:hyperlink>
      <w:r w:rsidRPr="00A21440">
        <w:rPr>
          <w:rFonts w:ascii="Times New Roman" w:eastAsia="Times New Roman" w:hAnsi="Times New Roman" w:cs="Times New Roman"/>
          <w:color w:val="333333"/>
          <w:sz w:val="24"/>
          <w:szCs w:val="24"/>
          <w:lang w:eastAsia="ru-RU"/>
        </w:rPr>
        <w:t>;</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w:t>
      </w:r>
      <w:hyperlink r:id="rId10" w:history="1">
        <w:r w:rsidRPr="00A21440">
          <w:rPr>
            <w:rFonts w:ascii="Times New Roman" w:eastAsia="Times New Roman" w:hAnsi="Times New Roman" w:cs="Times New Roman"/>
            <w:color w:val="0A3A83"/>
            <w:sz w:val="24"/>
            <w:szCs w:val="24"/>
            <w:u w:val="single"/>
            <w:lang w:eastAsia="ru-RU"/>
          </w:rPr>
          <w:t>Положением по бухгалтерскому учету «Доходы организации» (ПБУ 9/99), утвержденным Приказом Минфина РФ от 06.05.99 № 32н</w:t>
        </w:r>
      </w:hyperlink>
      <w:r w:rsidRPr="00A21440">
        <w:rPr>
          <w:rFonts w:ascii="Times New Roman" w:eastAsia="Times New Roman" w:hAnsi="Times New Roman" w:cs="Times New Roman"/>
          <w:color w:val="333333"/>
          <w:sz w:val="24"/>
          <w:szCs w:val="24"/>
          <w:lang w:eastAsia="ru-RU"/>
        </w:rPr>
        <w:t>;</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w:t>
      </w:r>
      <w:hyperlink r:id="rId11" w:history="1">
        <w:r w:rsidRPr="00A21440">
          <w:rPr>
            <w:rFonts w:ascii="Times New Roman" w:eastAsia="Times New Roman" w:hAnsi="Times New Roman" w:cs="Times New Roman"/>
            <w:color w:val="0A3A83"/>
            <w:sz w:val="24"/>
            <w:szCs w:val="24"/>
            <w:u w:val="single"/>
            <w:lang w:eastAsia="ru-RU"/>
          </w:rPr>
          <w:t>Положением по бухгалтерскому учету «Расходы организации» (ПБУ 10/99), утвержденным Приказом Минфина РФ от 06.05.99 № 33н</w:t>
        </w:r>
      </w:hyperlink>
      <w:r w:rsidRPr="00A21440">
        <w:rPr>
          <w:rFonts w:ascii="Times New Roman" w:eastAsia="Times New Roman" w:hAnsi="Times New Roman" w:cs="Times New Roman"/>
          <w:color w:val="333333"/>
          <w:sz w:val="24"/>
          <w:szCs w:val="24"/>
          <w:lang w:eastAsia="ru-RU"/>
        </w:rPr>
        <w:t>;</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w:t>
      </w:r>
      <w:hyperlink r:id="rId12" w:history="1">
        <w:r w:rsidRPr="00A21440">
          <w:rPr>
            <w:rFonts w:ascii="Times New Roman" w:eastAsia="Times New Roman" w:hAnsi="Times New Roman" w:cs="Times New Roman"/>
            <w:color w:val="0A3A83"/>
            <w:sz w:val="24"/>
            <w:szCs w:val="24"/>
            <w:u w:val="single"/>
            <w:lang w:eastAsia="ru-RU"/>
          </w:rPr>
          <w:t>Положением по бухгалтерскому учету «Учет расходов по займам и кредитам» (ПБУ 15/2008), утвержденным Приказом Минфина РФ от 06.10.08 № 107н;</w:t>
        </w:r>
      </w:hyperlink>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u w:val="single"/>
          <w:lang w:eastAsia="ru-RU"/>
        </w:rPr>
        <w:t>-</w:t>
      </w:r>
      <w:r w:rsidRPr="00A21440">
        <w:rPr>
          <w:rFonts w:ascii="Times New Roman" w:eastAsia="Times New Roman" w:hAnsi="Times New Roman" w:cs="Times New Roman"/>
          <w:color w:val="333333"/>
          <w:sz w:val="24"/>
          <w:szCs w:val="24"/>
          <w:lang w:eastAsia="ru-RU"/>
        </w:rPr>
        <w:t> </w:t>
      </w:r>
      <w:hyperlink r:id="rId13" w:history="1">
        <w:r w:rsidRPr="00A21440">
          <w:rPr>
            <w:rFonts w:ascii="Times New Roman" w:eastAsia="Times New Roman" w:hAnsi="Times New Roman" w:cs="Times New Roman"/>
            <w:color w:val="0A3A83"/>
            <w:sz w:val="24"/>
            <w:szCs w:val="24"/>
            <w:u w:val="single"/>
            <w:lang w:eastAsia="ru-RU"/>
          </w:rPr>
          <w:t>Положением по бухгалтерскому учету «Исправление ошибок в бухгалтерском учете и отчетности» (ПБУ 22/2010), утвержденным Приказом Минфина России от 28.06.2010 N 63н</w:t>
        </w:r>
      </w:hyperlink>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w:t>
      </w:r>
      <w:hyperlink r:id="rId14" w:history="1">
        <w:r w:rsidRPr="00A21440">
          <w:rPr>
            <w:rFonts w:ascii="Times New Roman" w:eastAsia="Times New Roman" w:hAnsi="Times New Roman" w:cs="Times New Roman"/>
            <w:color w:val="0A3A83"/>
            <w:sz w:val="24"/>
            <w:szCs w:val="24"/>
            <w:u w:val="single"/>
            <w:lang w:eastAsia="ru-RU"/>
          </w:rPr>
          <w:t>Положение по бухгалтерскому учету "Учет финансовых вложений" (ПБУ19/02), утвержденным Приказом Минфина РФ от 10.12.2002 № 126н</w:t>
        </w:r>
      </w:hyperlink>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w:t>
      </w:r>
      <w:hyperlink r:id="rId15" w:history="1">
        <w:r w:rsidRPr="00A21440">
          <w:rPr>
            <w:rFonts w:ascii="Times New Roman" w:eastAsia="Times New Roman" w:hAnsi="Times New Roman" w:cs="Times New Roman"/>
            <w:color w:val="0A3A83"/>
            <w:sz w:val="24"/>
            <w:szCs w:val="24"/>
            <w:u w:val="single"/>
            <w:lang w:eastAsia="ru-RU"/>
          </w:rPr>
          <w:t>Положением по бухгалтерскому учету «Учет материально-производственных запасов» (ПБУ 5/01), утвержденным Приказом Минфина РФ от 09.06.01 № 44н</w:t>
        </w:r>
      </w:hyperlink>
      <w:r w:rsidRPr="00A21440">
        <w:rPr>
          <w:rFonts w:ascii="Times New Roman" w:eastAsia="Times New Roman" w:hAnsi="Times New Roman" w:cs="Times New Roman"/>
          <w:color w:val="333333"/>
          <w:sz w:val="24"/>
          <w:szCs w:val="24"/>
          <w:lang w:eastAsia="ru-RU"/>
        </w:rPr>
        <w:t>;</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w:t>
      </w:r>
      <w:hyperlink r:id="rId16" w:history="1">
        <w:r w:rsidRPr="00A21440">
          <w:rPr>
            <w:rFonts w:ascii="Times New Roman" w:eastAsia="Times New Roman" w:hAnsi="Times New Roman" w:cs="Times New Roman"/>
            <w:color w:val="0A3A83"/>
            <w:sz w:val="24"/>
            <w:szCs w:val="24"/>
            <w:u w:val="single"/>
            <w:lang w:eastAsia="ru-RU"/>
          </w:rPr>
          <w:t>Положением по бухгалтерскому учету "События после отчетной даты" (ПБУ 7/98), утвержденным Приказом Минфина России от 25.11.1998 № 56н</w:t>
        </w:r>
      </w:hyperlink>
      <w:r w:rsidRPr="00A21440">
        <w:rPr>
          <w:rFonts w:ascii="Times New Roman" w:eastAsia="Times New Roman" w:hAnsi="Times New Roman" w:cs="Times New Roman"/>
          <w:color w:val="333333"/>
          <w:sz w:val="24"/>
          <w:szCs w:val="24"/>
          <w:lang w:eastAsia="ru-RU"/>
        </w:rPr>
        <w:t>;</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w:t>
      </w:r>
      <w:hyperlink r:id="rId17" w:history="1">
        <w:r w:rsidRPr="00A21440">
          <w:rPr>
            <w:rFonts w:ascii="Times New Roman" w:eastAsia="Times New Roman" w:hAnsi="Times New Roman" w:cs="Times New Roman"/>
            <w:color w:val="0A3A83"/>
            <w:sz w:val="24"/>
            <w:szCs w:val="24"/>
            <w:u w:val="single"/>
            <w:lang w:eastAsia="ru-RU"/>
          </w:rPr>
          <w:t>Положением по бухгалтерскому учету "Оценочные обязательства, условные обязательства и условные активы" (ПБУ 8/2010), утвержденным Приказом Минфина от 13.12.2010 № 167н;</w:t>
        </w:r>
      </w:hyperlink>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w:t>
      </w:r>
      <w:hyperlink r:id="rId18" w:history="1">
        <w:r w:rsidRPr="00A21440">
          <w:rPr>
            <w:rFonts w:ascii="Times New Roman" w:eastAsia="Times New Roman" w:hAnsi="Times New Roman" w:cs="Times New Roman"/>
            <w:color w:val="0A3A83"/>
            <w:sz w:val="24"/>
            <w:szCs w:val="24"/>
            <w:u w:val="single"/>
            <w:lang w:eastAsia="ru-RU"/>
          </w:rPr>
          <w:t>Положение по бухгалтерскому учету "Учет расчетов по налогу на прибыль" (ПБУ18/02), утвержденным Приказом Минфина РФ от 19.11.2002 № 114н</w:t>
        </w:r>
      </w:hyperlink>
      <w:r w:rsidRPr="00A21440">
        <w:rPr>
          <w:rFonts w:ascii="Times New Roman" w:eastAsia="Times New Roman" w:hAnsi="Times New Roman" w:cs="Times New Roman"/>
          <w:color w:val="333333"/>
          <w:sz w:val="24"/>
          <w:szCs w:val="24"/>
          <w:lang w:eastAsia="ru-RU"/>
        </w:rPr>
        <w:t>;</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lastRenderedPageBreak/>
        <w:t>- </w:t>
      </w:r>
      <w:hyperlink r:id="rId19" w:history="1">
        <w:r w:rsidRPr="00A21440">
          <w:rPr>
            <w:rFonts w:ascii="Times New Roman" w:eastAsia="Times New Roman" w:hAnsi="Times New Roman" w:cs="Times New Roman"/>
            <w:color w:val="0A3A83"/>
            <w:sz w:val="24"/>
            <w:szCs w:val="24"/>
            <w:u w:val="single"/>
            <w:lang w:eastAsia="ru-RU"/>
          </w:rPr>
          <w:t>Положение по бухгалтерскому учету "Изменение оценочных значений" (ПБУ21/08), утвержденным Приказом Минфина РФ от 06.10.2008 № 106н</w:t>
        </w:r>
      </w:hyperlink>
      <w:r w:rsidRPr="00A21440">
        <w:rPr>
          <w:rFonts w:ascii="Times New Roman" w:eastAsia="Times New Roman" w:hAnsi="Times New Roman" w:cs="Times New Roman"/>
          <w:color w:val="333333"/>
          <w:sz w:val="24"/>
          <w:szCs w:val="24"/>
          <w:lang w:eastAsia="ru-RU"/>
        </w:rPr>
        <w:t>;</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w:t>
      </w:r>
      <w:hyperlink r:id="rId20" w:history="1">
        <w:r w:rsidRPr="00A21440">
          <w:rPr>
            <w:rFonts w:ascii="Times New Roman" w:eastAsia="Times New Roman" w:hAnsi="Times New Roman" w:cs="Times New Roman"/>
            <w:color w:val="0A3A83"/>
            <w:sz w:val="24"/>
            <w:szCs w:val="24"/>
            <w:u w:val="single"/>
            <w:lang w:eastAsia="ru-RU"/>
          </w:rPr>
          <w:t>Положение по бухгалтерскому учету "Учет финансовых вложений" (ПБУ19/02), утвержденным Приказом Минфина РФ от 10.12.2002 № 126н</w:t>
        </w:r>
      </w:hyperlink>
      <w:r w:rsidRPr="00A21440">
        <w:rPr>
          <w:rFonts w:ascii="Times New Roman" w:eastAsia="Times New Roman" w:hAnsi="Times New Roman" w:cs="Times New Roman"/>
          <w:color w:val="333333"/>
          <w:sz w:val="24"/>
          <w:szCs w:val="24"/>
          <w:lang w:eastAsia="ru-RU"/>
        </w:rPr>
        <w:t>;</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w:t>
      </w:r>
      <w:hyperlink r:id="rId21" w:history="1">
        <w:r w:rsidRPr="00A21440">
          <w:rPr>
            <w:rFonts w:ascii="Times New Roman" w:eastAsia="Times New Roman" w:hAnsi="Times New Roman" w:cs="Times New Roman"/>
            <w:color w:val="0A3A83"/>
            <w:sz w:val="24"/>
            <w:szCs w:val="24"/>
            <w:u w:val="single"/>
            <w:lang w:eastAsia="ru-RU"/>
          </w:rPr>
          <w:t>Положением по бухгалтерскому учету "Информация о связанных сторонах" (ПБУ 11/2008), утвержденным Приказом Минфина РФ от 29.04.2008 № 48н</w:t>
        </w:r>
      </w:hyperlink>
    </w:p>
    <w:p w:rsidR="00A21440" w:rsidRPr="00A21440" w:rsidRDefault="00A21440" w:rsidP="00A21440">
      <w:pPr>
        <w:shd w:val="clear" w:color="auto" w:fill="FBFBFB"/>
        <w:spacing w:before="330" w:after="165" w:line="240" w:lineRule="auto"/>
        <w:outlineLvl w:val="2"/>
        <w:rPr>
          <w:rFonts w:ascii="inherit" w:eastAsia="Times New Roman" w:hAnsi="inherit" w:cs="Times New Roman"/>
          <w:color w:val="333333"/>
          <w:sz w:val="30"/>
          <w:szCs w:val="30"/>
          <w:lang w:eastAsia="ru-RU"/>
        </w:rPr>
      </w:pPr>
      <w:r w:rsidRPr="00A21440">
        <w:rPr>
          <w:rFonts w:ascii="inherit" w:eastAsia="Times New Roman" w:hAnsi="inherit" w:cs="Times New Roman"/>
          <w:color w:val="333333"/>
          <w:sz w:val="30"/>
          <w:szCs w:val="30"/>
          <w:lang w:eastAsia="ru-RU"/>
        </w:rPr>
        <w:t>1.2. Ответственность</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Ответственность за организацию ведения бухгалтерского учета и организацию хранения документов бухгалтерского учета несет руководитель Общества.</w:t>
      </w:r>
    </w:p>
    <w:p w:rsidR="00A21440" w:rsidRPr="00A21440" w:rsidRDefault="00A21440" w:rsidP="00A21440">
      <w:pPr>
        <w:shd w:val="clear" w:color="auto" w:fill="FBFBFB"/>
        <w:spacing w:before="330" w:after="165" w:line="240" w:lineRule="auto"/>
        <w:outlineLvl w:val="2"/>
        <w:rPr>
          <w:rFonts w:ascii="inherit" w:eastAsia="Times New Roman" w:hAnsi="inherit" w:cs="Times New Roman"/>
          <w:color w:val="333333"/>
          <w:sz w:val="30"/>
          <w:szCs w:val="30"/>
          <w:lang w:eastAsia="ru-RU"/>
        </w:rPr>
      </w:pPr>
      <w:r w:rsidRPr="00A21440">
        <w:rPr>
          <w:rFonts w:ascii="inherit" w:eastAsia="Times New Roman" w:hAnsi="inherit" w:cs="Times New Roman"/>
          <w:color w:val="333333"/>
          <w:sz w:val="30"/>
          <w:szCs w:val="30"/>
          <w:lang w:eastAsia="ru-RU"/>
        </w:rPr>
        <w:t>1.3. Форма ведения бухгалтерского учета и технология обработки данных</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hyperlink r:id="rId22" w:history="1">
        <w:r w:rsidRPr="00A21440">
          <w:rPr>
            <w:rFonts w:ascii="Times New Roman" w:eastAsia="Times New Roman" w:hAnsi="Times New Roman" w:cs="Times New Roman"/>
            <w:color w:val="0A3A83"/>
            <w:sz w:val="24"/>
            <w:szCs w:val="24"/>
            <w:u w:val="single"/>
            <w:lang w:eastAsia="ru-RU"/>
          </w:rPr>
          <w:t>Бухгалтерский учет</w:t>
        </w:r>
      </w:hyperlink>
      <w:r w:rsidRPr="00A21440">
        <w:rPr>
          <w:rFonts w:ascii="Times New Roman" w:eastAsia="Times New Roman" w:hAnsi="Times New Roman" w:cs="Times New Roman"/>
          <w:color w:val="333333"/>
          <w:sz w:val="24"/>
          <w:szCs w:val="24"/>
          <w:lang w:eastAsia="ru-RU"/>
        </w:rPr>
        <w:t> ведется по автоматизированной </w:t>
      </w:r>
      <w:hyperlink r:id="rId23" w:history="1">
        <w:r w:rsidRPr="00A21440">
          <w:rPr>
            <w:rFonts w:ascii="Times New Roman" w:eastAsia="Times New Roman" w:hAnsi="Times New Roman" w:cs="Times New Roman"/>
            <w:color w:val="0A3A83"/>
            <w:sz w:val="24"/>
            <w:szCs w:val="24"/>
            <w:u w:val="single"/>
            <w:lang w:eastAsia="ru-RU"/>
          </w:rPr>
          <w:t>форме</w:t>
        </w:r>
      </w:hyperlink>
      <w:r w:rsidRPr="00A21440">
        <w:rPr>
          <w:rFonts w:ascii="Times New Roman" w:eastAsia="Times New Roman" w:hAnsi="Times New Roman" w:cs="Times New Roman"/>
          <w:color w:val="333333"/>
          <w:sz w:val="24"/>
          <w:szCs w:val="24"/>
          <w:lang w:eastAsia="ru-RU"/>
        </w:rPr>
        <w:t>, которая основана на применении электронно-вычислительной техники. Ведение учета осуществляется с использованием программы автоматизации бухгалтерского учета 1С Бухгалтерия.</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xml:space="preserve">Общество ежеквартально (до срока, установленного для сдачи промежуточной бухгалтерской отчетности) формирует в электронном </w:t>
      </w:r>
      <w:proofErr w:type="spellStart"/>
      <w:r w:rsidRPr="00A21440">
        <w:rPr>
          <w:rFonts w:ascii="Times New Roman" w:eastAsia="Times New Roman" w:hAnsi="Times New Roman" w:cs="Times New Roman"/>
          <w:color w:val="333333"/>
          <w:sz w:val="24"/>
          <w:szCs w:val="24"/>
          <w:lang w:eastAsia="ru-RU"/>
        </w:rPr>
        <w:t>виде</w:t>
      </w:r>
      <w:hyperlink r:id="rId24" w:history="1">
        <w:r w:rsidRPr="00A21440">
          <w:rPr>
            <w:rFonts w:ascii="Times New Roman" w:eastAsia="Times New Roman" w:hAnsi="Times New Roman" w:cs="Times New Roman"/>
            <w:color w:val="0A3A83"/>
            <w:sz w:val="24"/>
            <w:szCs w:val="24"/>
            <w:u w:val="single"/>
            <w:lang w:eastAsia="ru-RU"/>
          </w:rPr>
          <w:t>регистры</w:t>
        </w:r>
        <w:proofErr w:type="spellEnd"/>
      </w:hyperlink>
      <w:r w:rsidRPr="00A21440">
        <w:rPr>
          <w:rFonts w:ascii="Times New Roman" w:eastAsia="Times New Roman" w:hAnsi="Times New Roman" w:cs="Times New Roman"/>
          <w:color w:val="333333"/>
          <w:sz w:val="24"/>
          <w:szCs w:val="24"/>
          <w:lang w:eastAsia="ru-RU"/>
        </w:rPr>
        <w:t> </w:t>
      </w:r>
      <w:hyperlink r:id="rId25" w:history="1">
        <w:r w:rsidRPr="00A21440">
          <w:rPr>
            <w:rFonts w:ascii="Times New Roman" w:eastAsia="Times New Roman" w:hAnsi="Times New Roman" w:cs="Times New Roman"/>
            <w:color w:val="0A3A83"/>
            <w:sz w:val="24"/>
            <w:szCs w:val="24"/>
            <w:u w:val="single"/>
            <w:lang w:eastAsia="ru-RU"/>
          </w:rPr>
          <w:t>бухгалтерского учета</w:t>
        </w:r>
      </w:hyperlink>
      <w:r w:rsidRPr="00A21440">
        <w:rPr>
          <w:rFonts w:ascii="Times New Roman" w:eastAsia="Times New Roman" w:hAnsi="Times New Roman" w:cs="Times New Roman"/>
          <w:color w:val="333333"/>
          <w:sz w:val="24"/>
          <w:szCs w:val="24"/>
          <w:lang w:eastAsia="ru-RU"/>
        </w:rPr>
        <w:t> по перечню:</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w:t>
      </w:r>
      <w:hyperlink r:id="rId26" w:history="1">
        <w:r w:rsidRPr="00A21440">
          <w:rPr>
            <w:rFonts w:ascii="Times New Roman" w:eastAsia="Times New Roman" w:hAnsi="Times New Roman" w:cs="Times New Roman"/>
            <w:color w:val="0A3A83"/>
            <w:sz w:val="24"/>
            <w:szCs w:val="24"/>
            <w:u w:val="single"/>
            <w:lang w:eastAsia="ru-RU"/>
          </w:rPr>
          <w:t> </w:t>
        </w:r>
        <w:proofErr w:type="spellStart"/>
        <w:r w:rsidRPr="00A21440">
          <w:rPr>
            <w:rFonts w:ascii="Times New Roman" w:eastAsia="Times New Roman" w:hAnsi="Times New Roman" w:cs="Times New Roman"/>
            <w:color w:val="0A3A83"/>
            <w:sz w:val="24"/>
            <w:szCs w:val="24"/>
            <w:u w:val="single"/>
            <w:lang w:eastAsia="ru-RU"/>
          </w:rPr>
          <w:t>оборотно</w:t>
        </w:r>
        <w:proofErr w:type="spellEnd"/>
        <w:r w:rsidRPr="00A21440">
          <w:rPr>
            <w:rFonts w:ascii="Times New Roman" w:eastAsia="Times New Roman" w:hAnsi="Times New Roman" w:cs="Times New Roman"/>
            <w:color w:val="0A3A83"/>
            <w:sz w:val="24"/>
            <w:szCs w:val="24"/>
            <w:u w:val="single"/>
            <w:lang w:eastAsia="ru-RU"/>
          </w:rPr>
          <w:t>-сальдовая ведомость;</w:t>
        </w:r>
      </w:hyperlink>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w:t>
      </w:r>
      <w:proofErr w:type="spellStart"/>
      <w:r w:rsidRPr="00A21440">
        <w:rPr>
          <w:rFonts w:ascii="Times New Roman" w:eastAsia="Times New Roman" w:hAnsi="Times New Roman" w:cs="Times New Roman"/>
          <w:color w:val="333333"/>
          <w:sz w:val="24"/>
          <w:szCs w:val="24"/>
          <w:lang w:eastAsia="ru-RU"/>
        </w:rPr>
        <w:fldChar w:fldCharType="begin"/>
      </w:r>
      <w:r w:rsidRPr="00A21440">
        <w:rPr>
          <w:rFonts w:ascii="Times New Roman" w:eastAsia="Times New Roman" w:hAnsi="Times New Roman" w:cs="Times New Roman"/>
          <w:color w:val="333333"/>
          <w:sz w:val="24"/>
          <w:szCs w:val="24"/>
          <w:lang w:eastAsia="ru-RU"/>
        </w:rPr>
        <w:instrText xml:space="preserve"> HYPERLINK "http://mssps:39999/Forms_Docs/ins_form_page.aspx?id_form_doc=0435296B-8C65-4C1A-AC9A-BF5FAA34AED0" </w:instrText>
      </w:r>
      <w:r w:rsidRPr="00A21440">
        <w:rPr>
          <w:rFonts w:ascii="Times New Roman" w:eastAsia="Times New Roman" w:hAnsi="Times New Roman" w:cs="Times New Roman"/>
          <w:color w:val="333333"/>
          <w:sz w:val="24"/>
          <w:szCs w:val="24"/>
          <w:lang w:eastAsia="ru-RU"/>
        </w:rPr>
        <w:fldChar w:fldCharType="separate"/>
      </w:r>
      <w:r w:rsidRPr="00A21440">
        <w:rPr>
          <w:rFonts w:ascii="Times New Roman" w:eastAsia="Times New Roman" w:hAnsi="Times New Roman" w:cs="Times New Roman"/>
          <w:color w:val="0A3A83"/>
          <w:sz w:val="24"/>
          <w:szCs w:val="24"/>
          <w:u w:val="single"/>
          <w:lang w:eastAsia="ru-RU"/>
        </w:rPr>
        <w:t>оборотно</w:t>
      </w:r>
      <w:proofErr w:type="spellEnd"/>
      <w:r w:rsidRPr="00A21440">
        <w:rPr>
          <w:rFonts w:ascii="Times New Roman" w:eastAsia="Times New Roman" w:hAnsi="Times New Roman" w:cs="Times New Roman"/>
          <w:color w:val="0A3A83"/>
          <w:sz w:val="24"/>
          <w:szCs w:val="24"/>
          <w:u w:val="single"/>
          <w:lang w:eastAsia="ru-RU"/>
        </w:rPr>
        <w:t>-сальдовая ведомость по счету.</w:t>
      </w:r>
      <w:r w:rsidRPr="00A21440">
        <w:rPr>
          <w:rFonts w:ascii="Times New Roman" w:eastAsia="Times New Roman" w:hAnsi="Times New Roman" w:cs="Times New Roman"/>
          <w:color w:val="333333"/>
          <w:sz w:val="24"/>
          <w:szCs w:val="24"/>
          <w:lang w:eastAsia="ru-RU"/>
        </w:rPr>
        <w:fldChar w:fldCharType="end"/>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w:t>
      </w:r>
      <w:hyperlink r:id="rId27" w:history="1">
        <w:r w:rsidRPr="00A21440">
          <w:rPr>
            <w:rFonts w:ascii="Times New Roman" w:eastAsia="Times New Roman" w:hAnsi="Times New Roman" w:cs="Times New Roman"/>
            <w:color w:val="0A3A83"/>
            <w:sz w:val="24"/>
            <w:szCs w:val="24"/>
            <w:u w:val="single"/>
            <w:lang w:eastAsia="ru-RU"/>
          </w:rPr>
          <w:t>отчет по проводкам;</w:t>
        </w:r>
      </w:hyperlink>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w:t>
      </w:r>
      <w:hyperlink r:id="rId28" w:history="1">
        <w:r w:rsidRPr="00A21440">
          <w:rPr>
            <w:rFonts w:ascii="Times New Roman" w:eastAsia="Times New Roman" w:hAnsi="Times New Roman" w:cs="Times New Roman"/>
            <w:color w:val="0A3A83"/>
            <w:sz w:val="24"/>
            <w:szCs w:val="24"/>
            <w:u w:val="single"/>
            <w:lang w:eastAsia="ru-RU"/>
          </w:rPr>
          <w:t>анализ счета по субконто.</w:t>
        </w:r>
      </w:hyperlink>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hyperlink r:id="rId29" w:history="1">
        <w:r w:rsidRPr="00A21440">
          <w:rPr>
            <w:rFonts w:ascii="Times New Roman" w:eastAsia="Times New Roman" w:hAnsi="Times New Roman" w:cs="Times New Roman"/>
            <w:color w:val="0A3A83"/>
            <w:sz w:val="24"/>
            <w:szCs w:val="24"/>
            <w:u w:val="single"/>
            <w:lang w:eastAsia="ru-RU"/>
          </w:rPr>
          <w:t>Главная книга</w:t>
        </w:r>
      </w:hyperlink>
      <w:r w:rsidRPr="00A21440">
        <w:rPr>
          <w:rFonts w:ascii="Times New Roman" w:eastAsia="Times New Roman" w:hAnsi="Times New Roman" w:cs="Times New Roman"/>
          <w:color w:val="333333"/>
          <w:sz w:val="24"/>
          <w:szCs w:val="24"/>
          <w:lang w:eastAsia="ru-RU"/>
        </w:rPr>
        <w:t> оформляется в электронном виде по итогам отчетного года (до срока, установленного для сдачи бухгалтерской отчетности).</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Указанные </w:t>
      </w:r>
      <w:hyperlink r:id="rId30" w:history="1">
        <w:r w:rsidRPr="00A21440">
          <w:rPr>
            <w:rFonts w:ascii="Times New Roman" w:eastAsia="Times New Roman" w:hAnsi="Times New Roman" w:cs="Times New Roman"/>
            <w:color w:val="0A3A83"/>
            <w:sz w:val="24"/>
            <w:szCs w:val="24"/>
            <w:u w:val="single"/>
            <w:lang w:eastAsia="ru-RU"/>
          </w:rPr>
          <w:t>регистры</w:t>
        </w:r>
      </w:hyperlink>
      <w:r w:rsidRPr="00A21440">
        <w:rPr>
          <w:rFonts w:ascii="Times New Roman" w:eastAsia="Times New Roman" w:hAnsi="Times New Roman" w:cs="Times New Roman"/>
          <w:color w:val="333333"/>
          <w:sz w:val="24"/>
          <w:szCs w:val="24"/>
          <w:lang w:eastAsia="ru-RU"/>
        </w:rPr>
        <w:t> </w:t>
      </w:r>
      <w:hyperlink r:id="rId31" w:history="1">
        <w:r w:rsidRPr="00A21440">
          <w:rPr>
            <w:rFonts w:ascii="Times New Roman" w:eastAsia="Times New Roman" w:hAnsi="Times New Roman" w:cs="Times New Roman"/>
            <w:color w:val="0A3A83"/>
            <w:sz w:val="24"/>
            <w:szCs w:val="24"/>
            <w:u w:val="single"/>
            <w:lang w:eastAsia="ru-RU"/>
          </w:rPr>
          <w:t>бухгалтерского учета</w:t>
        </w:r>
      </w:hyperlink>
      <w:r w:rsidRPr="00A21440">
        <w:rPr>
          <w:rFonts w:ascii="Times New Roman" w:eastAsia="Times New Roman" w:hAnsi="Times New Roman" w:cs="Times New Roman"/>
          <w:color w:val="333333"/>
          <w:sz w:val="24"/>
          <w:szCs w:val="24"/>
          <w:lang w:eastAsia="ru-RU"/>
        </w:rPr>
        <w:t> подписываются ответственным лицом ЭЦП и хранятся в электронном виде вместе с бухгалтерской отчетностью в ИС базе "ПУД - Регламентированная отчетность".</w:t>
      </w:r>
    </w:p>
    <w:p w:rsidR="00A21440" w:rsidRPr="00A21440" w:rsidRDefault="00A21440" w:rsidP="00A21440">
      <w:pPr>
        <w:shd w:val="clear" w:color="auto" w:fill="FBFBFB"/>
        <w:spacing w:before="330" w:after="165" w:line="240" w:lineRule="auto"/>
        <w:outlineLvl w:val="2"/>
        <w:rPr>
          <w:rFonts w:ascii="inherit" w:eastAsia="Times New Roman" w:hAnsi="inherit" w:cs="Times New Roman"/>
          <w:color w:val="333333"/>
          <w:sz w:val="30"/>
          <w:szCs w:val="30"/>
          <w:lang w:eastAsia="ru-RU"/>
        </w:rPr>
      </w:pPr>
      <w:r w:rsidRPr="00A21440">
        <w:rPr>
          <w:rFonts w:ascii="inherit" w:eastAsia="Times New Roman" w:hAnsi="inherit" w:cs="Times New Roman"/>
          <w:color w:val="333333"/>
          <w:sz w:val="30"/>
          <w:szCs w:val="30"/>
          <w:lang w:eastAsia="ru-RU"/>
        </w:rPr>
        <w:t>1.4. Способы оценки активов и обязательств</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Общество ведет </w:t>
      </w:r>
      <w:hyperlink r:id="rId32" w:history="1">
        <w:r w:rsidRPr="00A21440">
          <w:rPr>
            <w:rFonts w:ascii="Times New Roman" w:eastAsia="Times New Roman" w:hAnsi="Times New Roman" w:cs="Times New Roman"/>
            <w:color w:val="0A3A83"/>
            <w:sz w:val="24"/>
            <w:szCs w:val="24"/>
            <w:u w:val="single"/>
            <w:lang w:eastAsia="ru-RU"/>
          </w:rPr>
          <w:t>бухгалтерский учет</w:t>
        </w:r>
      </w:hyperlink>
      <w:r w:rsidRPr="00A21440">
        <w:rPr>
          <w:rFonts w:ascii="Times New Roman" w:eastAsia="Times New Roman" w:hAnsi="Times New Roman" w:cs="Times New Roman"/>
          <w:color w:val="333333"/>
          <w:sz w:val="24"/>
          <w:szCs w:val="24"/>
          <w:lang w:eastAsia="ru-RU"/>
        </w:rPr>
        <w:t> фактов хозяйственной жизни, активов, обязательств, источников финансирования его деятельности, доходов и расходов в рублях и копейках.</w:t>
      </w:r>
    </w:p>
    <w:p w:rsidR="00A21440" w:rsidRPr="00A21440" w:rsidRDefault="00A21440" w:rsidP="00A21440">
      <w:pPr>
        <w:shd w:val="clear" w:color="auto" w:fill="FBFBFB"/>
        <w:spacing w:before="330" w:after="165" w:line="240" w:lineRule="auto"/>
        <w:outlineLvl w:val="2"/>
        <w:rPr>
          <w:rFonts w:ascii="inherit" w:eastAsia="Times New Roman" w:hAnsi="inherit" w:cs="Times New Roman"/>
          <w:color w:val="333333"/>
          <w:sz w:val="30"/>
          <w:szCs w:val="30"/>
          <w:lang w:eastAsia="ru-RU"/>
        </w:rPr>
      </w:pPr>
      <w:r w:rsidRPr="00A21440">
        <w:rPr>
          <w:rFonts w:ascii="inherit" w:eastAsia="Times New Roman" w:hAnsi="inherit" w:cs="Times New Roman"/>
          <w:color w:val="333333"/>
          <w:sz w:val="30"/>
          <w:szCs w:val="30"/>
          <w:lang w:eastAsia="ru-RU"/>
        </w:rPr>
        <w:t>1.5. Рабочий план счетов</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При ведении бухгалтерского учета способом двойной записи Общество использует Рабочий план счетов бухгалтерского учета (Приложение 2), разработанный на основании </w:t>
      </w:r>
      <w:r w:rsidRPr="00A21440">
        <w:rPr>
          <w:rFonts w:ascii="Times New Roman" w:eastAsia="Times New Roman" w:hAnsi="Times New Roman" w:cs="Times New Roman"/>
          <w:color w:val="333333"/>
          <w:sz w:val="24"/>
          <w:szCs w:val="24"/>
          <w:u w:val="single"/>
          <w:lang w:eastAsia="ru-RU"/>
        </w:rPr>
        <w:t xml:space="preserve">Приказ N 94н "Об утверждении </w:t>
      </w:r>
      <w:proofErr w:type="gramStart"/>
      <w:r w:rsidRPr="00A21440">
        <w:rPr>
          <w:rFonts w:ascii="Times New Roman" w:eastAsia="Times New Roman" w:hAnsi="Times New Roman" w:cs="Times New Roman"/>
          <w:color w:val="333333"/>
          <w:sz w:val="24"/>
          <w:szCs w:val="24"/>
          <w:u w:val="single"/>
          <w:lang w:eastAsia="ru-RU"/>
        </w:rPr>
        <w:t>Плана счетов бухгалтерского учета финансово-хозяйственной деятельности организаций</w:t>
      </w:r>
      <w:proofErr w:type="gramEnd"/>
      <w:r w:rsidRPr="00A21440">
        <w:rPr>
          <w:rFonts w:ascii="Times New Roman" w:eastAsia="Times New Roman" w:hAnsi="Times New Roman" w:cs="Times New Roman"/>
          <w:color w:val="333333"/>
          <w:sz w:val="24"/>
          <w:szCs w:val="24"/>
          <w:u w:val="single"/>
          <w:lang w:eastAsia="ru-RU"/>
        </w:rPr>
        <w:t xml:space="preserve"> и Инструкции по его применению"</w:t>
      </w:r>
      <w:r w:rsidRPr="00A21440">
        <w:rPr>
          <w:rFonts w:ascii="Times New Roman" w:eastAsia="Times New Roman" w:hAnsi="Times New Roman" w:cs="Times New Roman"/>
          <w:color w:val="333333"/>
          <w:sz w:val="24"/>
          <w:szCs w:val="24"/>
          <w:lang w:eastAsia="ru-RU"/>
        </w:rPr>
        <w:t>.</w:t>
      </w:r>
    </w:p>
    <w:p w:rsidR="00A21440" w:rsidRPr="00A21440" w:rsidRDefault="00A21440" w:rsidP="00A21440">
      <w:pPr>
        <w:shd w:val="clear" w:color="auto" w:fill="FBFBFB"/>
        <w:spacing w:before="330" w:after="165" w:line="240" w:lineRule="auto"/>
        <w:outlineLvl w:val="2"/>
        <w:rPr>
          <w:rFonts w:ascii="inherit" w:eastAsia="Times New Roman" w:hAnsi="inherit" w:cs="Times New Roman"/>
          <w:color w:val="333333"/>
          <w:sz w:val="30"/>
          <w:szCs w:val="30"/>
          <w:lang w:eastAsia="ru-RU"/>
        </w:rPr>
      </w:pPr>
      <w:r w:rsidRPr="00A21440">
        <w:rPr>
          <w:rFonts w:ascii="inherit" w:eastAsia="Times New Roman" w:hAnsi="inherit" w:cs="Times New Roman"/>
          <w:color w:val="333333"/>
          <w:sz w:val="30"/>
          <w:szCs w:val="30"/>
          <w:lang w:eastAsia="ru-RU"/>
        </w:rPr>
        <w:t>1.6. Документооборот</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Общество использует утвержденные формы первичных учетных документов (далее ПУД).</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Не допускается принятие к бухгалтерскому учету документов, которыми оформляются не имевшие место факты хозяйственной жизни, мнимые и притворные сделки</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В случае возникновения в процессе хозяйственной деятельности Общества нового факта хозяйственной жизни, нового ПУД для оформления факта хозяйственной жизни вносится изменение в соответствующий раздел Учетной политики с указанием порядка отражения операции в бухгалтерском учете.</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lastRenderedPageBreak/>
        <w:t>Право подписи первичных учетных документов имеют ЕИО, а также лица, которым выдана доверенность руководителя.</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Порядок электронного документооборота регулируется соглашением сторон-участников.</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Если Общество принимает решение об использовании при совершении гражданско-правовых сделок и в других случаях, предусмотренных законодательством РФ, информационной системы общего пользования для организации электронного документооборота с применением электронной цифровой подписи (далее ЭЦП), то электронные документы, созданные в информационной системе и подписанные ЭЦП, признаются юридически эквивалентными документам, созданным в письменной форме. Законность и действительность указанных документов не может быть оспорена только на том основании, что они совершены в электронном виде. Электронный документ с ЭЦП имеет юридическое значение при осуществлении отношений, регулируемых законодательством.</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Общество признает применяемые средства криптографической защиты информации в соответствии с правилами электронного документооборота достаточными для обеспечения конфиденциальности и целостности информации и невозможности ее фальсификации. Электронная цифровая подпись в электронном документе равнозначна собственноручной подписи в документе на бумажном носителе при одновременном соблюдении следующих условий:</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сертификат ключа подписи, относящийся к этой электронной цифровой подписи, не утратил силу (действует) на момент проверки или на момент подписания электронного документа при наличии доказательств, определяющих момент подписания;</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подтверждена подлинность электронной цифровой подписи в электронном документе;</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электронная цифровая подпись используется в соответствии со сведениями, указанными в сертификате ключа подписи (</w:t>
      </w:r>
      <w:hyperlink r:id="rId33" w:history="1">
        <w:r w:rsidRPr="00A21440">
          <w:rPr>
            <w:rFonts w:ascii="Times New Roman" w:eastAsia="Times New Roman" w:hAnsi="Times New Roman" w:cs="Times New Roman"/>
            <w:color w:val="0A3A83"/>
            <w:sz w:val="24"/>
            <w:szCs w:val="24"/>
            <w:u w:val="single"/>
            <w:lang w:eastAsia="ru-RU"/>
          </w:rPr>
          <w:t>Федеральный закон "Об электронной цифровой подписи" /№ 1-ФЗ от 10.01.2002/</w:t>
        </w:r>
      </w:hyperlink>
      <w:r w:rsidRPr="00A21440">
        <w:rPr>
          <w:rFonts w:ascii="Times New Roman" w:eastAsia="Times New Roman" w:hAnsi="Times New Roman" w:cs="Times New Roman"/>
          <w:color w:val="333333"/>
          <w:sz w:val="24"/>
          <w:szCs w:val="24"/>
          <w:lang w:eastAsia="ru-RU"/>
        </w:rPr>
        <w:t>).</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При соблюдении указанных требований документ, надлежащим образом оформленный и подписанный с помощью ЭЦП, является первичным учетным документом в целях бухгалтерского и налогового учета.</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Первичные документы составляются в электронном виде с применением ЭЦП.</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xml:space="preserve">Если документы, которые </w:t>
      </w:r>
      <w:proofErr w:type="gramStart"/>
      <w:r w:rsidRPr="00A21440">
        <w:rPr>
          <w:rFonts w:ascii="Times New Roman" w:eastAsia="Times New Roman" w:hAnsi="Times New Roman" w:cs="Times New Roman"/>
          <w:color w:val="333333"/>
          <w:sz w:val="24"/>
          <w:szCs w:val="24"/>
          <w:lang w:eastAsia="ru-RU"/>
        </w:rPr>
        <w:t>служат основанием для регистрации фактов хозяйственной жизни на счетах бухгалтерского учета подписываются</w:t>
      </w:r>
      <w:proofErr w:type="gramEnd"/>
      <w:r w:rsidRPr="00A21440">
        <w:rPr>
          <w:rFonts w:ascii="Times New Roman" w:eastAsia="Times New Roman" w:hAnsi="Times New Roman" w:cs="Times New Roman"/>
          <w:color w:val="333333"/>
          <w:sz w:val="24"/>
          <w:szCs w:val="24"/>
          <w:lang w:eastAsia="ru-RU"/>
        </w:rPr>
        <w:t xml:space="preserve"> ЭЦП, то Общество принимает такие ПУД исходя из следующих критериев: в зависимости от вида операции, разрыва между датой создания и подписания ЭЦП, суммой документа.</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1). Вид операции: все документы делятся на три группы: товары, работы, услуги. При этом к отражению в группе «товары» относятся все документы, которыми отражается движение любого имущества на балансовых счетах, к услугам относятся, в том числе предоставление во временное пользование имущества (аренда, прокат).</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proofErr w:type="gramStart"/>
      <w:r w:rsidRPr="00A21440">
        <w:rPr>
          <w:rFonts w:ascii="Times New Roman" w:eastAsia="Times New Roman" w:hAnsi="Times New Roman" w:cs="Times New Roman"/>
          <w:color w:val="333333"/>
          <w:sz w:val="24"/>
          <w:szCs w:val="24"/>
          <w:lang w:eastAsia="ru-RU"/>
        </w:rPr>
        <w:t>По товарам произведено деление на две группы в зависимости от наличия в договоре</w:t>
      </w:r>
      <w:proofErr w:type="gramEnd"/>
      <w:r w:rsidRPr="00A21440">
        <w:rPr>
          <w:rFonts w:ascii="Times New Roman" w:eastAsia="Times New Roman" w:hAnsi="Times New Roman" w:cs="Times New Roman"/>
          <w:color w:val="333333"/>
          <w:sz w:val="24"/>
          <w:szCs w:val="24"/>
          <w:lang w:eastAsia="ru-RU"/>
        </w:rPr>
        <w:t xml:space="preserve"> условий о переходе права собственности.</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xml:space="preserve">По услугам произведено деление на периодически </w:t>
      </w:r>
      <w:proofErr w:type="gramStart"/>
      <w:r w:rsidRPr="00A21440">
        <w:rPr>
          <w:rFonts w:ascii="Times New Roman" w:eastAsia="Times New Roman" w:hAnsi="Times New Roman" w:cs="Times New Roman"/>
          <w:color w:val="333333"/>
          <w:sz w:val="24"/>
          <w:szCs w:val="24"/>
          <w:lang w:eastAsia="ru-RU"/>
        </w:rPr>
        <w:t>оказываемые</w:t>
      </w:r>
      <w:proofErr w:type="gramEnd"/>
      <w:r w:rsidRPr="00A21440">
        <w:rPr>
          <w:rFonts w:ascii="Times New Roman" w:eastAsia="Times New Roman" w:hAnsi="Times New Roman" w:cs="Times New Roman"/>
          <w:color w:val="333333"/>
          <w:sz w:val="24"/>
          <w:szCs w:val="24"/>
          <w:lang w:eastAsia="ru-RU"/>
        </w:rPr>
        <w:t xml:space="preserve"> и разовые.</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2). Разрыв между датой создания и подписания ЭЦП (берется дата подписания второй стороной): все документы делятся на несколько групп: 1) созданные и подписанные внутри отчетного периода (отчетным считается квартал); 2) созданные в одном отчетном периоде, а подписанные в следующем; 3) созданные в одном отчетном периоде, а подписанные в следующем году.</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3). Суммы документа: на основе суммы определяется уровень существенности, в порядке, установленном в п. Уровень существенности</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Отражение производится следующим образом:</w:t>
      </w:r>
    </w:p>
    <w:tbl>
      <w:tblPr>
        <w:tblW w:w="15090"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394"/>
        <w:gridCol w:w="1764"/>
        <w:gridCol w:w="2469"/>
        <w:gridCol w:w="1835"/>
        <w:gridCol w:w="3049"/>
        <w:gridCol w:w="3781"/>
        <w:gridCol w:w="1798"/>
      </w:tblGrid>
      <w:tr w:rsidR="00A21440" w:rsidRPr="00A21440" w:rsidTr="00A21440">
        <w:tc>
          <w:tcPr>
            <w:tcW w:w="0" w:type="auto"/>
            <w:gridSpan w:val="2"/>
            <w:vMerge w:val="restart"/>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УСЛОВИЯ</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Услуги</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Товары</w:t>
            </w:r>
          </w:p>
        </w:tc>
        <w:tc>
          <w:tcPr>
            <w:tcW w:w="0" w:type="auto"/>
            <w:vMerge w:val="restart"/>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Работы</w:t>
            </w:r>
          </w:p>
        </w:tc>
      </w:tr>
      <w:tr w:rsidR="00A21440" w:rsidRPr="00A21440" w:rsidTr="00A21440">
        <w:tc>
          <w:tcPr>
            <w:tcW w:w="0" w:type="auto"/>
            <w:gridSpan w:val="2"/>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A21440" w:rsidRPr="00A21440" w:rsidRDefault="00A21440" w:rsidP="00A21440">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периодические</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разовые</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условиями договора </w:t>
            </w:r>
            <w:r w:rsidRPr="00A21440">
              <w:rPr>
                <w:rFonts w:ascii="Times New Roman" w:eastAsia="Times New Roman" w:hAnsi="Times New Roman" w:cs="Times New Roman"/>
                <w:b/>
                <w:bCs/>
                <w:sz w:val="24"/>
                <w:szCs w:val="24"/>
                <w:lang w:eastAsia="ru-RU"/>
              </w:rPr>
              <w:t>не предусмотрен</w:t>
            </w:r>
            <w:r w:rsidRPr="00A21440">
              <w:rPr>
                <w:rFonts w:ascii="Times New Roman" w:eastAsia="Times New Roman" w:hAnsi="Times New Roman" w:cs="Times New Roman"/>
                <w:sz w:val="24"/>
                <w:szCs w:val="24"/>
                <w:lang w:eastAsia="ru-RU"/>
              </w:rPr>
              <w:t> порядок перехода права собственности</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условиями договора </w:t>
            </w:r>
            <w:proofErr w:type="spellStart"/>
            <w:r w:rsidRPr="00A21440">
              <w:rPr>
                <w:rFonts w:ascii="Times New Roman" w:eastAsia="Times New Roman" w:hAnsi="Times New Roman" w:cs="Times New Roman"/>
                <w:b/>
                <w:bCs/>
                <w:sz w:val="24"/>
                <w:szCs w:val="24"/>
                <w:lang w:eastAsia="ru-RU"/>
              </w:rPr>
              <w:t>предусмотрен</w:t>
            </w:r>
            <w:r w:rsidRPr="00A21440">
              <w:rPr>
                <w:rFonts w:ascii="Times New Roman" w:eastAsia="Times New Roman" w:hAnsi="Times New Roman" w:cs="Times New Roman"/>
                <w:sz w:val="24"/>
                <w:szCs w:val="24"/>
                <w:lang w:eastAsia="ru-RU"/>
              </w:rPr>
              <w:t>порядок</w:t>
            </w:r>
            <w:proofErr w:type="spellEnd"/>
            <w:r w:rsidRPr="00A21440">
              <w:rPr>
                <w:rFonts w:ascii="Times New Roman" w:eastAsia="Times New Roman" w:hAnsi="Times New Roman" w:cs="Times New Roman"/>
                <w:sz w:val="24"/>
                <w:szCs w:val="24"/>
                <w:lang w:eastAsia="ru-RU"/>
              </w:rPr>
              <w:t xml:space="preserve"> перехода права собственности</w:t>
            </w:r>
          </w:p>
        </w:tc>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A21440" w:rsidRPr="00A21440" w:rsidRDefault="00A21440" w:rsidP="00A21440">
            <w:pPr>
              <w:spacing w:after="0" w:line="240" w:lineRule="auto"/>
              <w:rPr>
                <w:rFonts w:ascii="Times New Roman" w:eastAsia="Times New Roman" w:hAnsi="Times New Roman" w:cs="Times New Roman"/>
                <w:sz w:val="24"/>
                <w:szCs w:val="24"/>
                <w:lang w:eastAsia="ru-RU"/>
              </w:rPr>
            </w:pP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right"/>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roofErr w:type="gramStart"/>
            <w:r w:rsidRPr="00A21440">
              <w:rPr>
                <w:rFonts w:ascii="Times New Roman" w:eastAsia="Times New Roman" w:hAnsi="Times New Roman" w:cs="Times New Roman"/>
                <w:sz w:val="24"/>
                <w:szCs w:val="24"/>
                <w:lang w:eastAsia="ru-RU"/>
              </w:rPr>
              <w:t>Созданы</w:t>
            </w:r>
            <w:proofErr w:type="gramEnd"/>
            <w:r w:rsidRPr="00A21440">
              <w:rPr>
                <w:rFonts w:ascii="Times New Roman" w:eastAsia="Times New Roman" w:hAnsi="Times New Roman" w:cs="Times New Roman"/>
                <w:sz w:val="24"/>
                <w:szCs w:val="24"/>
                <w:lang w:eastAsia="ru-RU"/>
              </w:rPr>
              <w:t xml:space="preserve"> и подписаны в одном квартале</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дата отражения в БУ = дата оказания услуг (исходя из условий договора, например, последнее число расчетно периода)</w:t>
            </w:r>
          </w:p>
        </w:tc>
        <w:tc>
          <w:tcPr>
            <w:tcW w:w="0" w:type="auto"/>
            <w:vMerge w:val="restart"/>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дата отражения в БУ = дата принятия услуг (дата подписания акта Заказчиком)</w:t>
            </w:r>
          </w:p>
        </w:tc>
        <w:tc>
          <w:tcPr>
            <w:tcW w:w="0" w:type="auto"/>
            <w:vMerge w:val="restart"/>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дата отражения в БУ = дата передачи первому перевозчику (подпись в ТН, ТТН первого перевозчика)</w:t>
            </w:r>
          </w:p>
        </w:tc>
        <w:tc>
          <w:tcPr>
            <w:tcW w:w="0" w:type="auto"/>
            <w:vMerge w:val="restart"/>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дата отражения в БУ = дата перехода права собственности по условиям договора</w:t>
            </w:r>
          </w:p>
        </w:tc>
        <w:tc>
          <w:tcPr>
            <w:tcW w:w="0" w:type="auto"/>
            <w:vMerge w:val="restart"/>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дата отражения в БУ = дате принятия работ (подписания Заказчиком)</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right"/>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2</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roofErr w:type="gramStart"/>
            <w:r w:rsidRPr="00A21440">
              <w:rPr>
                <w:rFonts w:ascii="Times New Roman" w:eastAsia="Times New Roman" w:hAnsi="Times New Roman" w:cs="Times New Roman"/>
                <w:sz w:val="24"/>
                <w:szCs w:val="24"/>
                <w:lang w:eastAsia="ru-RU"/>
              </w:rPr>
              <w:t>Созданы</w:t>
            </w:r>
            <w:proofErr w:type="gramEnd"/>
            <w:r w:rsidRPr="00A21440">
              <w:rPr>
                <w:rFonts w:ascii="Times New Roman" w:eastAsia="Times New Roman" w:hAnsi="Times New Roman" w:cs="Times New Roman"/>
                <w:sz w:val="24"/>
                <w:szCs w:val="24"/>
                <w:lang w:eastAsia="ru-RU"/>
              </w:rPr>
              <w:t xml:space="preserve"> в одном квартале, подписаны в другом (но в пределах одного отчетного года):</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A21440" w:rsidRPr="00A21440" w:rsidRDefault="00A21440" w:rsidP="00A21440">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A21440" w:rsidRPr="00A21440" w:rsidRDefault="00A21440" w:rsidP="00A21440">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A21440" w:rsidRPr="00A21440" w:rsidRDefault="00A21440" w:rsidP="00A21440">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A21440" w:rsidRPr="00A21440" w:rsidRDefault="00A21440" w:rsidP="00A21440">
            <w:pPr>
              <w:spacing w:after="0" w:line="240" w:lineRule="auto"/>
              <w:rPr>
                <w:rFonts w:ascii="Times New Roman" w:eastAsia="Times New Roman" w:hAnsi="Times New Roman" w:cs="Times New Roman"/>
                <w:sz w:val="24"/>
                <w:szCs w:val="24"/>
                <w:lang w:eastAsia="ru-RU"/>
              </w:rPr>
            </w:pP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right"/>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2а</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 xml:space="preserve">подписаны в течение 3х дней, </w:t>
            </w:r>
            <w:proofErr w:type="gramStart"/>
            <w:r w:rsidRPr="00A21440">
              <w:rPr>
                <w:rFonts w:ascii="Times New Roman" w:eastAsia="Times New Roman" w:hAnsi="Times New Roman" w:cs="Times New Roman"/>
                <w:sz w:val="24"/>
                <w:szCs w:val="24"/>
                <w:lang w:eastAsia="ru-RU"/>
              </w:rPr>
              <w:t>с даты окончания</w:t>
            </w:r>
            <w:proofErr w:type="gramEnd"/>
            <w:r w:rsidRPr="00A21440">
              <w:rPr>
                <w:rFonts w:ascii="Times New Roman" w:eastAsia="Times New Roman" w:hAnsi="Times New Roman" w:cs="Times New Roman"/>
                <w:sz w:val="24"/>
                <w:szCs w:val="24"/>
                <w:lang w:eastAsia="ru-RU"/>
              </w:rPr>
              <w:t xml:space="preserve"> квартала</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дата отражения в БУ = дата оказания услуг (исходя из условий договора, например, последний день квартала)</w:t>
            </w:r>
          </w:p>
        </w:tc>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A21440" w:rsidRPr="00A21440" w:rsidRDefault="00A21440" w:rsidP="00A21440">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A21440" w:rsidRPr="00A21440" w:rsidRDefault="00A21440" w:rsidP="00A21440">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A21440" w:rsidRPr="00A21440" w:rsidRDefault="00A21440" w:rsidP="00A21440">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A21440" w:rsidRPr="00A21440" w:rsidRDefault="00A21440" w:rsidP="00A21440">
            <w:pPr>
              <w:spacing w:after="0" w:line="240" w:lineRule="auto"/>
              <w:rPr>
                <w:rFonts w:ascii="Times New Roman" w:eastAsia="Times New Roman" w:hAnsi="Times New Roman" w:cs="Times New Roman"/>
                <w:sz w:val="24"/>
                <w:szCs w:val="24"/>
                <w:lang w:eastAsia="ru-RU"/>
              </w:rPr>
            </w:pP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right"/>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2б</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 xml:space="preserve">подписаны в течение более 3х дней, </w:t>
            </w:r>
            <w:proofErr w:type="gramStart"/>
            <w:r w:rsidRPr="00A21440">
              <w:rPr>
                <w:rFonts w:ascii="Times New Roman" w:eastAsia="Times New Roman" w:hAnsi="Times New Roman" w:cs="Times New Roman"/>
                <w:sz w:val="24"/>
                <w:szCs w:val="24"/>
                <w:lang w:eastAsia="ru-RU"/>
              </w:rPr>
              <w:t>с даты окончания</w:t>
            </w:r>
            <w:proofErr w:type="gramEnd"/>
            <w:r w:rsidRPr="00A21440">
              <w:rPr>
                <w:rFonts w:ascii="Times New Roman" w:eastAsia="Times New Roman" w:hAnsi="Times New Roman" w:cs="Times New Roman"/>
                <w:sz w:val="24"/>
                <w:szCs w:val="24"/>
                <w:lang w:eastAsia="ru-RU"/>
              </w:rPr>
              <w:t xml:space="preserve"> квартала</w:t>
            </w:r>
          </w:p>
        </w:tc>
        <w:tc>
          <w:tcPr>
            <w:tcW w:w="0" w:type="auto"/>
            <w:vMerge w:val="restart"/>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см. табл. уровень существенности</w:t>
            </w:r>
          </w:p>
        </w:tc>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A21440" w:rsidRPr="00A21440" w:rsidRDefault="00A21440" w:rsidP="00A21440">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A21440" w:rsidRPr="00A21440" w:rsidRDefault="00A21440" w:rsidP="00A21440">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A21440" w:rsidRPr="00A21440" w:rsidRDefault="00A21440" w:rsidP="00A21440">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A21440" w:rsidRPr="00A21440" w:rsidRDefault="00A21440" w:rsidP="00A21440">
            <w:pPr>
              <w:spacing w:after="0" w:line="240" w:lineRule="auto"/>
              <w:rPr>
                <w:rFonts w:ascii="Times New Roman" w:eastAsia="Times New Roman" w:hAnsi="Times New Roman" w:cs="Times New Roman"/>
                <w:sz w:val="24"/>
                <w:szCs w:val="24"/>
                <w:lang w:eastAsia="ru-RU"/>
              </w:rPr>
            </w:pP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right"/>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3</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roofErr w:type="gramStart"/>
            <w:r w:rsidRPr="00A21440">
              <w:rPr>
                <w:rFonts w:ascii="Times New Roman" w:eastAsia="Times New Roman" w:hAnsi="Times New Roman" w:cs="Times New Roman"/>
                <w:sz w:val="24"/>
                <w:szCs w:val="24"/>
                <w:lang w:eastAsia="ru-RU"/>
              </w:rPr>
              <w:t>Созданы</w:t>
            </w:r>
            <w:proofErr w:type="gramEnd"/>
            <w:r w:rsidRPr="00A21440">
              <w:rPr>
                <w:rFonts w:ascii="Times New Roman" w:eastAsia="Times New Roman" w:hAnsi="Times New Roman" w:cs="Times New Roman"/>
                <w:sz w:val="24"/>
                <w:szCs w:val="24"/>
                <w:lang w:eastAsia="ru-RU"/>
              </w:rPr>
              <w:t xml:space="preserve"> в одном году, а подписаны в другом</w:t>
            </w:r>
          </w:p>
        </w:tc>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A21440" w:rsidRPr="00A21440" w:rsidRDefault="00A21440" w:rsidP="00A21440">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A21440" w:rsidRPr="00A21440" w:rsidRDefault="00A21440" w:rsidP="00A21440">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A21440" w:rsidRPr="00A21440" w:rsidRDefault="00A21440" w:rsidP="00A21440">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A21440" w:rsidRPr="00A21440" w:rsidRDefault="00A21440" w:rsidP="00A21440">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A21440" w:rsidRPr="00A21440" w:rsidRDefault="00A21440" w:rsidP="00A21440">
            <w:pPr>
              <w:spacing w:after="0" w:line="240" w:lineRule="auto"/>
              <w:rPr>
                <w:rFonts w:ascii="Times New Roman" w:eastAsia="Times New Roman" w:hAnsi="Times New Roman" w:cs="Times New Roman"/>
                <w:sz w:val="24"/>
                <w:szCs w:val="24"/>
                <w:lang w:eastAsia="ru-RU"/>
              </w:rPr>
            </w:pPr>
          </w:p>
        </w:tc>
      </w:tr>
    </w:tbl>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Уровень существенности:</w:t>
      </w:r>
    </w:p>
    <w:tbl>
      <w:tblPr>
        <w:tblW w:w="15090"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394"/>
        <w:gridCol w:w="2292"/>
        <w:gridCol w:w="5505"/>
        <w:gridCol w:w="6899"/>
      </w:tblGrid>
      <w:tr w:rsidR="00A21440" w:rsidRPr="00A21440" w:rsidTr="00A21440">
        <w:tc>
          <w:tcPr>
            <w:tcW w:w="0" w:type="auto"/>
            <w:vMerge w:val="restart"/>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vMerge w:val="restart"/>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Отчетность</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Услуги периодические</w:t>
            </w:r>
          </w:p>
        </w:tc>
      </w:tr>
      <w:tr w:rsidR="00A21440" w:rsidRPr="00A21440" w:rsidTr="00A21440">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A21440" w:rsidRPr="00A21440" w:rsidRDefault="00A21440" w:rsidP="00A21440">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A21440" w:rsidRPr="00A21440" w:rsidRDefault="00A21440" w:rsidP="00A21440">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1. Меньше уровня существенности</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2. Больше уровня существенности</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right"/>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lastRenderedPageBreak/>
              <w:t>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Отчетность сдана</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right"/>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1а</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годовая</w:t>
            </w:r>
          </w:p>
        </w:tc>
        <w:tc>
          <w:tcPr>
            <w:tcW w:w="0" w:type="auto"/>
            <w:vMerge w:val="restart"/>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дата отражения в БУ=дате подписания ЭЦП (отражается в составе прочих расходов, как убытки прошлых лет, выявленные в отчетном периоде)</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дата отражения в БУ=дате подписания ЭЦП (отражается в составе непокрытых убытков)*</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right"/>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1б</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квартальная</w:t>
            </w:r>
          </w:p>
        </w:tc>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A21440" w:rsidRPr="00A21440" w:rsidRDefault="00A21440" w:rsidP="00A21440">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дата отражения в БУ=дате подписания ЭЦП</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right"/>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2</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Отчетность подготовлена, но не сдана</w:t>
            </w:r>
          </w:p>
        </w:tc>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A21440" w:rsidRPr="00A21440" w:rsidRDefault="00A21440" w:rsidP="00A21440">
            <w:pPr>
              <w:spacing w:after="0" w:line="240" w:lineRule="auto"/>
              <w:rPr>
                <w:rFonts w:ascii="Times New Roman" w:eastAsia="Times New Roman" w:hAnsi="Times New Roman" w:cs="Times New Roman"/>
                <w:sz w:val="24"/>
                <w:szCs w:val="24"/>
                <w:lang w:eastAsia="ru-RU"/>
              </w:rPr>
            </w:pPr>
          </w:p>
        </w:tc>
        <w:tc>
          <w:tcPr>
            <w:tcW w:w="0" w:type="auto"/>
            <w:vMerge w:val="restart"/>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дата отражения в БУ = дате оказания услуг (по условиям договора, например, последний день расчетного периода), если дата оказания услуг не доступна, то последний день отчетного периода</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right"/>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3</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Отчетность не подготовлена</w:t>
            </w:r>
          </w:p>
        </w:tc>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A21440" w:rsidRPr="00A21440" w:rsidRDefault="00A21440" w:rsidP="00A21440">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A21440" w:rsidRPr="00A21440" w:rsidRDefault="00A21440" w:rsidP="00A21440">
            <w:pPr>
              <w:spacing w:after="0" w:line="240" w:lineRule="auto"/>
              <w:rPr>
                <w:rFonts w:ascii="Times New Roman" w:eastAsia="Times New Roman" w:hAnsi="Times New Roman" w:cs="Times New Roman"/>
                <w:sz w:val="24"/>
                <w:szCs w:val="24"/>
                <w:lang w:eastAsia="ru-RU"/>
              </w:rPr>
            </w:pPr>
          </w:p>
        </w:tc>
      </w:tr>
    </w:tbl>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необходима корректировка отчетности, см. ПБУ 22/2010</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Одновременно с электронными документами используются также первичные документы на бумажных носителях.</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В документообороте Общества используется следующий перечень первичных документов на бумажных носителях:</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кассовые документы (</w:t>
      </w:r>
      <w:hyperlink r:id="rId34" w:history="1">
        <w:r w:rsidRPr="00A21440">
          <w:rPr>
            <w:rFonts w:ascii="Times New Roman" w:eastAsia="Times New Roman" w:hAnsi="Times New Roman" w:cs="Times New Roman"/>
            <w:color w:val="0A3A83"/>
            <w:sz w:val="24"/>
            <w:szCs w:val="24"/>
            <w:u w:val="single"/>
            <w:lang w:eastAsia="ru-RU"/>
          </w:rPr>
          <w:t>расходные кассовые ордера</w:t>
        </w:r>
      </w:hyperlink>
      <w:r w:rsidRPr="00A21440">
        <w:rPr>
          <w:rFonts w:ascii="Times New Roman" w:eastAsia="Times New Roman" w:hAnsi="Times New Roman" w:cs="Times New Roman"/>
          <w:color w:val="333333"/>
          <w:sz w:val="24"/>
          <w:szCs w:val="24"/>
          <w:lang w:eastAsia="ru-RU"/>
        </w:rPr>
        <w:t>, </w:t>
      </w:r>
      <w:r w:rsidRPr="00A21440">
        <w:rPr>
          <w:rFonts w:ascii="Times New Roman" w:eastAsia="Times New Roman" w:hAnsi="Times New Roman" w:cs="Times New Roman"/>
          <w:color w:val="333333"/>
          <w:sz w:val="24"/>
          <w:szCs w:val="24"/>
          <w:u w:val="single"/>
          <w:lang w:eastAsia="ru-RU"/>
        </w:rPr>
        <w:t>платежные ведомости,</w:t>
      </w:r>
      <w:r w:rsidRPr="00A21440">
        <w:rPr>
          <w:rFonts w:ascii="Times New Roman" w:eastAsia="Times New Roman" w:hAnsi="Times New Roman" w:cs="Times New Roman"/>
          <w:color w:val="333333"/>
          <w:sz w:val="24"/>
          <w:szCs w:val="24"/>
          <w:lang w:eastAsia="ru-RU"/>
        </w:rPr>
        <w:t> </w:t>
      </w:r>
      <w:hyperlink r:id="rId35" w:history="1">
        <w:r w:rsidRPr="00A21440">
          <w:rPr>
            <w:rFonts w:ascii="Times New Roman" w:eastAsia="Times New Roman" w:hAnsi="Times New Roman" w:cs="Times New Roman"/>
            <w:color w:val="0A3A83"/>
            <w:sz w:val="24"/>
            <w:szCs w:val="24"/>
            <w:u w:val="single"/>
            <w:lang w:eastAsia="ru-RU"/>
          </w:rPr>
          <w:t>приходный кассовый ордер</w:t>
        </w:r>
      </w:hyperlink>
      <w:r w:rsidRPr="00A21440">
        <w:rPr>
          <w:rFonts w:ascii="Times New Roman" w:eastAsia="Times New Roman" w:hAnsi="Times New Roman" w:cs="Times New Roman"/>
          <w:color w:val="333333"/>
          <w:sz w:val="24"/>
          <w:szCs w:val="24"/>
          <w:lang w:eastAsia="ru-RU"/>
        </w:rPr>
        <w:t>, </w:t>
      </w:r>
      <w:hyperlink r:id="rId36" w:history="1">
        <w:r w:rsidRPr="00A21440">
          <w:rPr>
            <w:rFonts w:ascii="Times New Roman" w:eastAsia="Times New Roman" w:hAnsi="Times New Roman" w:cs="Times New Roman"/>
            <w:color w:val="0A3A83"/>
            <w:sz w:val="24"/>
            <w:szCs w:val="24"/>
            <w:u w:val="single"/>
            <w:lang w:eastAsia="ru-RU"/>
          </w:rPr>
          <w:t>кассовая книга</w:t>
        </w:r>
      </w:hyperlink>
      <w:r w:rsidRPr="00A21440">
        <w:rPr>
          <w:rFonts w:ascii="Times New Roman" w:eastAsia="Times New Roman" w:hAnsi="Times New Roman" w:cs="Times New Roman"/>
          <w:color w:val="333333"/>
          <w:sz w:val="24"/>
          <w:szCs w:val="24"/>
          <w:lang w:eastAsia="ru-RU"/>
        </w:rPr>
        <w:t>);</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чековая книжка;</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w:t>
      </w:r>
      <w:hyperlink r:id="rId37" w:history="1">
        <w:r w:rsidRPr="00A21440">
          <w:rPr>
            <w:rFonts w:ascii="Times New Roman" w:eastAsia="Times New Roman" w:hAnsi="Times New Roman" w:cs="Times New Roman"/>
            <w:color w:val="0A3A83"/>
            <w:sz w:val="24"/>
            <w:szCs w:val="24"/>
            <w:u w:val="single"/>
            <w:lang w:eastAsia="ru-RU"/>
          </w:rPr>
          <w:t>авансовые отчеты</w:t>
        </w:r>
      </w:hyperlink>
      <w:r w:rsidRPr="00A21440">
        <w:rPr>
          <w:rFonts w:ascii="Times New Roman" w:eastAsia="Times New Roman" w:hAnsi="Times New Roman" w:cs="Times New Roman"/>
          <w:color w:val="333333"/>
          <w:sz w:val="24"/>
          <w:szCs w:val="24"/>
          <w:lang w:eastAsia="ru-RU"/>
        </w:rPr>
        <w:t>;</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входящие документы </w:t>
      </w:r>
      <w:hyperlink r:id="rId38" w:history="1">
        <w:r w:rsidRPr="00A21440">
          <w:rPr>
            <w:rFonts w:ascii="Times New Roman" w:eastAsia="Times New Roman" w:hAnsi="Times New Roman" w:cs="Times New Roman"/>
            <w:color w:val="0A3A83"/>
            <w:sz w:val="24"/>
            <w:szCs w:val="24"/>
            <w:u w:val="single"/>
            <w:lang w:eastAsia="ru-RU"/>
          </w:rPr>
          <w:t>контрагентов</w:t>
        </w:r>
      </w:hyperlink>
      <w:r w:rsidRPr="00A21440">
        <w:rPr>
          <w:rFonts w:ascii="Times New Roman" w:eastAsia="Times New Roman" w:hAnsi="Times New Roman" w:cs="Times New Roman"/>
          <w:color w:val="333333"/>
          <w:sz w:val="24"/>
          <w:szCs w:val="24"/>
          <w:lang w:eastAsia="ru-RU"/>
        </w:rPr>
        <w:t>, не присоединившихся к системе электронного </w:t>
      </w:r>
      <w:hyperlink r:id="rId39" w:history="1">
        <w:r w:rsidRPr="00A21440">
          <w:rPr>
            <w:rFonts w:ascii="Times New Roman" w:eastAsia="Times New Roman" w:hAnsi="Times New Roman" w:cs="Times New Roman"/>
            <w:color w:val="0A3A83"/>
            <w:sz w:val="24"/>
            <w:szCs w:val="24"/>
            <w:u w:val="single"/>
            <w:lang w:eastAsia="ru-RU"/>
          </w:rPr>
          <w:t>документооборота</w:t>
        </w:r>
      </w:hyperlink>
      <w:r w:rsidRPr="00A21440">
        <w:rPr>
          <w:rFonts w:ascii="Times New Roman" w:eastAsia="Times New Roman" w:hAnsi="Times New Roman" w:cs="Times New Roman"/>
          <w:color w:val="333333"/>
          <w:sz w:val="24"/>
          <w:szCs w:val="24"/>
          <w:lang w:eastAsia="ru-RU"/>
        </w:rPr>
        <w:t>;</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исходящие документы </w:t>
      </w:r>
      <w:hyperlink r:id="rId40" w:history="1">
        <w:r w:rsidRPr="00A21440">
          <w:rPr>
            <w:rFonts w:ascii="Times New Roman" w:eastAsia="Times New Roman" w:hAnsi="Times New Roman" w:cs="Times New Roman"/>
            <w:color w:val="0A3A83"/>
            <w:sz w:val="24"/>
            <w:szCs w:val="24"/>
            <w:u w:val="single"/>
            <w:lang w:eastAsia="ru-RU"/>
          </w:rPr>
          <w:t>контрагентам</w:t>
        </w:r>
      </w:hyperlink>
      <w:r w:rsidRPr="00A21440">
        <w:rPr>
          <w:rFonts w:ascii="Times New Roman" w:eastAsia="Times New Roman" w:hAnsi="Times New Roman" w:cs="Times New Roman"/>
          <w:color w:val="333333"/>
          <w:sz w:val="24"/>
          <w:szCs w:val="24"/>
          <w:lang w:eastAsia="ru-RU"/>
        </w:rPr>
        <w:t>, не присоединившимся к системе электронного </w:t>
      </w:r>
      <w:hyperlink r:id="rId41" w:history="1">
        <w:r w:rsidRPr="00A21440">
          <w:rPr>
            <w:rFonts w:ascii="Times New Roman" w:eastAsia="Times New Roman" w:hAnsi="Times New Roman" w:cs="Times New Roman"/>
            <w:color w:val="0A3A83"/>
            <w:sz w:val="24"/>
            <w:szCs w:val="24"/>
            <w:u w:val="single"/>
            <w:lang w:eastAsia="ru-RU"/>
          </w:rPr>
          <w:t>документооборота</w:t>
        </w:r>
      </w:hyperlink>
      <w:r w:rsidRPr="00A21440">
        <w:rPr>
          <w:rFonts w:ascii="Times New Roman" w:eastAsia="Times New Roman" w:hAnsi="Times New Roman" w:cs="Times New Roman"/>
          <w:color w:val="333333"/>
          <w:sz w:val="24"/>
          <w:szCs w:val="24"/>
          <w:lang w:eastAsia="ru-RU"/>
        </w:rPr>
        <w:t>;</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w:t>
      </w:r>
      <w:hyperlink r:id="rId42" w:history="1">
        <w:r w:rsidRPr="00A21440">
          <w:rPr>
            <w:rFonts w:ascii="Times New Roman" w:eastAsia="Times New Roman" w:hAnsi="Times New Roman" w:cs="Times New Roman"/>
            <w:color w:val="0A3A83"/>
            <w:sz w:val="24"/>
            <w:szCs w:val="24"/>
            <w:u w:val="single"/>
            <w:lang w:eastAsia="ru-RU"/>
          </w:rPr>
          <w:t>командировочные удостоверения</w:t>
        </w:r>
      </w:hyperlink>
      <w:r w:rsidRPr="00A21440">
        <w:rPr>
          <w:rFonts w:ascii="Times New Roman" w:eastAsia="Times New Roman" w:hAnsi="Times New Roman" w:cs="Times New Roman"/>
          <w:color w:val="333333"/>
          <w:sz w:val="24"/>
          <w:szCs w:val="24"/>
          <w:lang w:eastAsia="ru-RU"/>
        </w:rPr>
        <w:t>;</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документы по учету кадров;</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документы по расчетам с персоналом по оплате труда, по начислению поощрений, компенсаций, пособий;</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w:t>
      </w:r>
      <w:hyperlink r:id="rId43" w:history="1">
        <w:r w:rsidRPr="00A21440">
          <w:rPr>
            <w:rFonts w:ascii="Times New Roman" w:eastAsia="Times New Roman" w:hAnsi="Times New Roman" w:cs="Times New Roman"/>
            <w:color w:val="0A3A83"/>
            <w:sz w:val="24"/>
            <w:szCs w:val="24"/>
            <w:u w:val="single"/>
            <w:lang w:eastAsia="ru-RU"/>
          </w:rPr>
          <w:t>доверенность</w:t>
        </w:r>
      </w:hyperlink>
      <w:r w:rsidRPr="00A21440">
        <w:rPr>
          <w:rFonts w:ascii="Times New Roman" w:eastAsia="Times New Roman" w:hAnsi="Times New Roman" w:cs="Times New Roman"/>
          <w:color w:val="333333"/>
          <w:sz w:val="24"/>
          <w:szCs w:val="24"/>
          <w:lang w:eastAsia="ru-RU"/>
        </w:rPr>
        <w:t>.</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При оформлении документов на бумажных носителях следующие документы не заводятся в ИС, а ПУД передаются в архив:</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proofErr w:type="gramStart"/>
      <w:r w:rsidRPr="00A21440">
        <w:rPr>
          <w:rFonts w:ascii="Times New Roman" w:eastAsia="Times New Roman" w:hAnsi="Times New Roman" w:cs="Times New Roman"/>
          <w:color w:val="333333"/>
          <w:sz w:val="24"/>
          <w:szCs w:val="24"/>
          <w:lang w:eastAsia="ru-RU"/>
        </w:rPr>
        <w:t>- кассовые документы (</w:t>
      </w:r>
      <w:hyperlink r:id="rId44" w:history="1">
        <w:r w:rsidRPr="00A21440">
          <w:rPr>
            <w:rFonts w:ascii="Times New Roman" w:eastAsia="Times New Roman" w:hAnsi="Times New Roman" w:cs="Times New Roman"/>
            <w:color w:val="0A3A83"/>
            <w:sz w:val="24"/>
            <w:szCs w:val="24"/>
            <w:u w:val="single"/>
            <w:lang w:eastAsia="ru-RU"/>
          </w:rPr>
          <w:t>расходные кассовые ордера</w:t>
        </w:r>
      </w:hyperlink>
      <w:r w:rsidRPr="00A21440">
        <w:rPr>
          <w:rFonts w:ascii="Times New Roman" w:eastAsia="Times New Roman" w:hAnsi="Times New Roman" w:cs="Times New Roman"/>
          <w:color w:val="333333"/>
          <w:sz w:val="24"/>
          <w:szCs w:val="24"/>
          <w:lang w:eastAsia="ru-RU"/>
        </w:rPr>
        <w:t>, </w:t>
      </w:r>
      <w:r w:rsidRPr="00A21440">
        <w:rPr>
          <w:rFonts w:ascii="Times New Roman" w:eastAsia="Times New Roman" w:hAnsi="Times New Roman" w:cs="Times New Roman"/>
          <w:color w:val="333333"/>
          <w:sz w:val="24"/>
          <w:szCs w:val="24"/>
          <w:u w:val="single"/>
          <w:lang w:eastAsia="ru-RU"/>
        </w:rPr>
        <w:t>платежные ведомости,</w:t>
      </w:r>
      <w:r w:rsidRPr="00A21440">
        <w:rPr>
          <w:rFonts w:ascii="Times New Roman" w:eastAsia="Times New Roman" w:hAnsi="Times New Roman" w:cs="Times New Roman"/>
          <w:color w:val="333333"/>
          <w:sz w:val="24"/>
          <w:szCs w:val="24"/>
          <w:lang w:eastAsia="ru-RU"/>
        </w:rPr>
        <w:t> </w:t>
      </w:r>
      <w:hyperlink r:id="rId45" w:history="1">
        <w:r w:rsidRPr="00A21440">
          <w:rPr>
            <w:rFonts w:ascii="Times New Roman" w:eastAsia="Times New Roman" w:hAnsi="Times New Roman" w:cs="Times New Roman"/>
            <w:color w:val="0A3A83"/>
            <w:sz w:val="24"/>
            <w:szCs w:val="24"/>
            <w:u w:val="single"/>
            <w:lang w:eastAsia="ru-RU"/>
          </w:rPr>
          <w:t>приходный кассовый ордер</w:t>
        </w:r>
      </w:hyperlink>
      <w:r w:rsidRPr="00A21440">
        <w:rPr>
          <w:rFonts w:ascii="Times New Roman" w:eastAsia="Times New Roman" w:hAnsi="Times New Roman" w:cs="Times New Roman"/>
          <w:color w:val="333333"/>
          <w:sz w:val="24"/>
          <w:szCs w:val="24"/>
          <w:lang w:eastAsia="ru-RU"/>
        </w:rPr>
        <w:t>, </w:t>
      </w:r>
      <w:hyperlink r:id="rId46" w:history="1">
        <w:r w:rsidRPr="00A21440">
          <w:rPr>
            <w:rFonts w:ascii="Times New Roman" w:eastAsia="Times New Roman" w:hAnsi="Times New Roman" w:cs="Times New Roman"/>
            <w:color w:val="0A3A83"/>
            <w:sz w:val="24"/>
            <w:szCs w:val="24"/>
            <w:u w:val="single"/>
            <w:lang w:eastAsia="ru-RU"/>
          </w:rPr>
          <w:t>кассовая книга</w:t>
        </w:r>
      </w:hyperlink>
      <w:proofErr w:type="gramEnd"/>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чековая книжка.</w:t>
      </w:r>
    </w:p>
    <w:p w:rsidR="00A21440" w:rsidRPr="00A21440" w:rsidRDefault="00A21440" w:rsidP="00A21440">
      <w:pPr>
        <w:shd w:val="clear" w:color="auto" w:fill="FBFBFB"/>
        <w:spacing w:before="330" w:after="165" w:line="240" w:lineRule="auto"/>
        <w:outlineLvl w:val="2"/>
        <w:rPr>
          <w:rFonts w:ascii="inherit" w:eastAsia="Times New Roman" w:hAnsi="inherit" w:cs="Times New Roman"/>
          <w:color w:val="333333"/>
          <w:sz w:val="30"/>
          <w:szCs w:val="30"/>
          <w:lang w:eastAsia="ru-RU"/>
        </w:rPr>
      </w:pPr>
      <w:r w:rsidRPr="00A21440">
        <w:rPr>
          <w:rFonts w:ascii="inherit" w:eastAsia="Times New Roman" w:hAnsi="inherit" w:cs="Times New Roman"/>
          <w:color w:val="333333"/>
          <w:sz w:val="30"/>
          <w:szCs w:val="30"/>
          <w:lang w:eastAsia="ru-RU"/>
        </w:rPr>
        <w:t>1.7. Расчеты с подотчетными лицами</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xml:space="preserve">Расчеты с подотчетными лицами осуществляются в соответствии с "Положением о порядке ведения кассовых операций с банкнотами и монетой Банка России на территории Российской Федерации" (утв. Банком России 12.10.2011 N 373-П). </w:t>
      </w:r>
      <w:proofErr w:type="gramStart"/>
      <w:r w:rsidRPr="00A21440">
        <w:rPr>
          <w:rFonts w:ascii="Times New Roman" w:eastAsia="Times New Roman" w:hAnsi="Times New Roman" w:cs="Times New Roman"/>
          <w:color w:val="333333"/>
          <w:sz w:val="24"/>
          <w:szCs w:val="24"/>
          <w:lang w:eastAsia="ru-RU"/>
        </w:rPr>
        <w:t>Выдача денежных средств под авансовый отчет производится согласно утвержденному организацией перечню подотчетных лиц в </w:t>
      </w:r>
      <w:hyperlink r:id="rId47" w:history="1">
        <w:r w:rsidRPr="00A21440">
          <w:rPr>
            <w:rFonts w:ascii="Times New Roman" w:eastAsia="Times New Roman" w:hAnsi="Times New Roman" w:cs="Times New Roman"/>
            <w:color w:val="0A3A83"/>
            <w:sz w:val="24"/>
            <w:szCs w:val="24"/>
            <w:u w:val="single"/>
            <w:lang w:eastAsia="ru-RU"/>
          </w:rPr>
          <w:t>Распоряжение о сроках и правилах составления и представления отчетности подотчетными лицами</w:t>
        </w:r>
      </w:hyperlink>
      <w:r w:rsidRPr="00A21440">
        <w:rPr>
          <w:rFonts w:ascii="Times New Roman" w:eastAsia="Times New Roman" w:hAnsi="Times New Roman" w:cs="Times New Roman"/>
          <w:color w:val="333333"/>
          <w:sz w:val="24"/>
          <w:szCs w:val="24"/>
          <w:lang w:eastAsia="ru-RU"/>
        </w:rPr>
        <w:t>. Денежные средства под авансовый отчет выдаются всем подотчетным лицам на срок, установленный </w:t>
      </w:r>
      <w:hyperlink r:id="rId48" w:history="1">
        <w:r w:rsidRPr="00A21440">
          <w:rPr>
            <w:rFonts w:ascii="Times New Roman" w:eastAsia="Times New Roman" w:hAnsi="Times New Roman" w:cs="Times New Roman"/>
            <w:color w:val="0A3A83"/>
            <w:sz w:val="24"/>
            <w:szCs w:val="24"/>
            <w:u w:val="single"/>
            <w:lang w:eastAsia="ru-RU"/>
          </w:rPr>
          <w:t xml:space="preserve">Распоряжением о сроках и правилах составления и представления отчетности подотчетными </w:t>
        </w:r>
        <w:r w:rsidRPr="00A21440">
          <w:rPr>
            <w:rFonts w:ascii="Times New Roman" w:eastAsia="Times New Roman" w:hAnsi="Times New Roman" w:cs="Times New Roman"/>
            <w:color w:val="0A3A83"/>
            <w:sz w:val="24"/>
            <w:szCs w:val="24"/>
            <w:u w:val="single"/>
            <w:lang w:eastAsia="ru-RU"/>
          </w:rPr>
          <w:lastRenderedPageBreak/>
          <w:t>лицами</w:t>
        </w:r>
      </w:hyperlink>
      <w:r w:rsidRPr="00A21440">
        <w:rPr>
          <w:rFonts w:ascii="Times New Roman" w:eastAsia="Times New Roman" w:hAnsi="Times New Roman" w:cs="Times New Roman"/>
          <w:color w:val="333333"/>
          <w:sz w:val="24"/>
          <w:szCs w:val="24"/>
          <w:u w:val="single"/>
          <w:lang w:eastAsia="ru-RU"/>
        </w:rPr>
        <w:t>,</w:t>
      </w:r>
      <w:r w:rsidRPr="00A21440">
        <w:rPr>
          <w:rFonts w:ascii="Times New Roman" w:eastAsia="Times New Roman" w:hAnsi="Times New Roman" w:cs="Times New Roman"/>
          <w:color w:val="333333"/>
          <w:sz w:val="24"/>
          <w:szCs w:val="24"/>
          <w:lang w:eastAsia="ru-RU"/>
        </w:rPr>
        <w:t> отдельно в исключительных случаях допустима выдача на иной срок по отдельному распоряжению</w:t>
      </w:r>
      <w:proofErr w:type="gramEnd"/>
      <w:r w:rsidRPr="00A21440">
        <w:rPr>
          <w:rFonts w:ascii="Times New Roman" w:eastAsia="Times New Roman" w:hAnsi="Times New Roman" w:cs="Times New Roman"/>
          <w:color w:val="333333"/>
          <w:sz w:val="24"/>
          <w:szCs w:val="24"/>
          <w:lang w:eastAsia="ru-RU"/>
        </w:rPr>
        <w:t xml:space="preserve"> руководителя.</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xml:space="preserve">Полученные деньги могут быть использованы только </w:t>
      </w:r>
      <w:proofErr w:type="gramStart"/>
      <w:r w:rsidRPr="00A21440">
        <w:rPr>
          <w:rFonts w:ascii="Times New Roman" w:eastAsia="Times New Roman" w:hAnsi="Times New Roman" w:cs="Times New Roman"/>
          <w:color w:val="333333"/>
          <w:sz w:val="24"/>
          <w:szCs w:val="24"/>
          <w:lang w:eastAsia="ru-RU"/>
        </w:rPr>
        <w:t>на те</w:t>
      </w:r>
      <w:proofErr w:type="gramEnd"/>
      <w:r w:rsidRPr="00A21440">
        <w:rPr>
          <w:rFonts w:ascii="Times New Roman" w:eastAsia="Times New Roman" w:hAnsi="Times New Roman" w:cs="Times New Roman"/>
          <w:color w:val="333333"/>
          <w:sz w:val="24"/>
          <w:szCs w:val="24"/>
          <w:lang w:eastAsia="ru-RU"/>
        </w:rPr>
        <w:t xml:space="preserve"> цели, на которые они выданы. По израсходованным суммам работник составляет и представляет авансовый отчет в течение трех дней с момента использования денежных средств.</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Если подотчетное лицо не отчиталось в установленные сроки, то сумма, выданная под авансовый отчет, считается неизрасходованной и удерживается из заработной платы сотрудника в соответствии с требованиями статьей</w:t>
      </w:r>
      <w:hyperlink r:id="rId49" w:history="1">
        <w:r w:rsidRPr="00A21440">
          <w:rPr>
            <w:rFonts w:ascii="Times New Roman" w:eastAsia="Times New Roman" w:hAnsi="Times New Roman" w:cs="Times New Roman"/>
            <w:color w:val="0A3A83"/>
            <w:sz w:val="24"/>
            <w:szCs w:val="24"/>
            <w:u w:val="single"/>
            <w:lang w:eastAsia="ru-RU"/>
          </w:rPr>
          <w:t> 137</w:t>
        </w:r>
      </w:hyperlink>
      <w:r w:rsidRPr="00A21440">
        <w:rPr>
          <w:rFonts w:ascii="Times New Roman" w:eastAsia="Times New Roman" w:hAnsi="Times New Roman" w:cs="Times New Roman"/>
          <w:color w:val="333333"/>
          <w:sz w:val="24"/>
          <w:szCs w:val="24"/>
          <w:lang w:eastAsia="ru-RU"/>
        </w:rPr>
        <w:t> и</w:t>
      </w:r>
      <w:r w:rsidRPr="00A21440">
        <w:rPr>
          <w:rFonts w:ascii="Times New Roman" w:eastAsia="Times New Roman" w:hAnsi="Times New Roman" w:cs="Times New Roman"/>
          <w:color w:val="333333"/>
          <w:sz w:val="24"/>
          <w:szCs w:val="24"/>
          <w:u w:val="single"/>
          <w:lang w:eastAsia="ru-RU"/>
        </w:rPr>
        <w:t> </w:t>
      </w:r>
      <w:hyperlink r:id="rId50" w:history="1">
        <w:r w:rsidRPr="00A21440">
          <w:rPr>
            <w:rFonts w:ascii="Times New Roman" w:eastAsia="Times New Roman" w:hAnsi="Times New Roman" w:cs="Times New Roman"/>
            <w:color w:val="0A3A83"/>
            <w:sz w:val="24"/>
            <w:szCs w:val="24"/>
            <w:u w:val="single"/>
            <w:lang w:eastAsia="ru-RU"/>
          </w:rPr>
          <w:t>138</w:t>
        </w:r>
      </w:hyperlink>
      <w:r w:rsidRPr="00A21440">
        <w:rPr>
          <w:rFonts w:ascii="Times New Roman" w:eastAsia="Times New Roman" w:hAnsi="Times New Roman" w:cs="Times New Roman"/>
          <w:color w:val="333333"/>
          <w:sz w:val="24"/>
          <w:szCs w:val="24"/>
          <w:lang w:eastAsia="ru-RU"/>
        </w:rPr>
        <w:t> Трудового кодекса РФ. Подотчетное лицо оформляет </w:t>
      </w:r>
      <w:hyperlink r:id="rId51" w:history="1">
        <w:r w:rsidRPr="00A21440">
          <w:rPr>
            <w:rFonts w:ascii="Times New Roman" w:eastAsia="Times New Roman" w:hAnsi="Times New Roman" w:cs="Times New Roman"/>
            <w:color w:val="0A3A83"/>
            <w:sz w:val="24"/>
            <w:szCs w:val="24"/>
            <w:u w:val="single"/>
            <w:lang w:eastAsia="ru-RU"/>
          </w:rPr>
          <w:t>Согласие на удержание из заработной платы неиспользованной подотчетной суммы</w:t>
        </w:r>
      </w:hyperlink>
      <w:r w:rsidRPr="00A21440">
        <w:rPr>
          <w:rFonts w:ascii="Times New Roman" w:eastAsia="Times New Roman" w:hAnsi="Times New Roman" w:cs="Times New Roman"/>
          <w:color w:val="333333"/>
          <w:sz w:val="24"/>
          <w:szCs w:val="24"/>
          <w:lang w:eastAsia="ru-RU"/>
        </w:rPr>
        <w:t> или возвращает денежные средства в кассу организации. При этом размер удержания не может превышать 20 процентов заработной платы, причитающейся работнику. При отказе сотрудника от удержания из заработной платы и от внесения в кассу Общества не использованной суммы, выданной под авансовый отчет, оформляется пакет документов для взыскания задолженности.</w:t>
      </w:r>
    </w:p>
    <w:p w:rsidR="00A21440" w:rsidRPr="00A21440" w:rsidRDefault="00A21440" w:rsidP="00A21440">
      <w:pPr>
        <w:shd w:val="clear" w:color="auto" w:fill="FBFBFB"/>
        <w:spacing w:before="330" w:after="165" w:line="240" w:lineRule="auto"/>
        <w:outlineLvl w:val="2"/>
        <w:rPr>
          <w:rFonts w:ascii="inherit" w:eastAsia="Times New Roman" w:hAnsi="inherit" w:cs="Times New Roman"/>
          <w:color w:val="333333"/>
          <w:sz w:val="30"/>
          <w:szCs w:val="30"/>
          <w:lang w:eastAsia="ru-RU"/>
        </w:rPr>
      </w:pPr>
      <w:r w:rsidRPr="00A21440">
        <w:rPr>
          <w:rFonts w:ascii="inherit" w:eastAsia="Times New Roman" w:hAnsi="inherit" w:cs="Times New Roman"/>
          <w:color w:val="333333"/>
          <w:sz w:val="30"/>
          <w:szCs w:val="30"/>
          <w:lang w:eastAsia="ru-RU"/>
        </w:rPr>
        <w:t>1.8. Основные положения проведения инвентаризаций</w:t>
      </w:r>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В целях обеспечения достоверности данных бухгалтерского учета и отчетности проводится инвентаризация имущества и обязательств Общества.</w:t>
      </w:r>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xml:space="preserve">Инвентаризация проводится в соответствии </w:t>
      </w:r>
      <w:proofErr w:type="gramStart"/>
      <w:r w:rsidRPr="00A21440">
        <w:rPr>
          <w:rFonts w:ascii="Times New Roman" w:eastAsia="Times New Roman" w:hAnsi="Times New Roman" w:cs="Times New Roman"/>
          <w:color w:val="333333"/>
          <w:sz w:val="24"/>
          <w:szCs w:val="24"/>
          <w:lang w:eastAsia="ru-RU"/>
        </w:rPr>
        <w:t>с</w:t>
      </w:r>
      <w:proofErr w:type="gramEnd"/>
      <w:r w:rsidRPr="00A21440">
        <w:rPr>
          <w:rFonts w:ascii="Times New Roman" w:eastAsia="Times New Roman" w:hAnsi="Times New Roman" w:cs="Times New Roman"/>
          <w:color w:val="333333"/>
          <w:sz w:val="24"/>
          <w:szCs w:val="24"/>
          <w:lang w:eastAsia="ru-RU"/>
        </w:rPr>
        <w:t>:</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w:t>
      </w:r>
      <w:hyperlink r:id="rId52" w:history="1">
        <w:r w:rsidRPr="00A21440">
          <w:rPr>
            <w:rFonts w:ascii="Times New Roman" w:eastAsia="Times New Roman" w:hAnsi="Times New Roman" w:cs="Times New Roman"/>
            <w:color w:val="0A3A83"/>
            <w:sz w:val="24"/>
            <w:szCs w:val="24"/>
            <w:u w:val="single"/>
            <w:lang w:eastAsia="ru-RU"/>
          </w:rPr>
          <w:t>Федеральным законом РФ от 21.11.96 № 129-ФЗ «О бухгалтерском учете»</w:t>
        </w:r>
      </w:hyperlink>
      <w:r w:rsidRPr="00A21440">
        <w:rPr>
          <w:rFonts w:ascii="Times New Roman" w:eastAsia="Times New Roman" w:hAnsi="Times New Roman" w:cs="Times New Roman"/>
          <w:color w:val="333333"/>
          <w:sz w:val="24"/>
          <w:szCs w:val="24"/>
          <w:u w:val="single"/>
          <w:lang w:eastAsia="ru-RU"/>
        </w:rPr>
        <w:t> до 31.12.2012</w:t>
      </w:r>
      <w:proofErr w:type="gramStart"/>
      <w:r w:rsidRPr="00A21440">
        <w:rPr>
          <w:rFonts w:ascii="Times New Roman" w:eastAsia="Times New Roman" w:hAnsi="Times New Roman" w:cs="Times New Roman"/>
          <w:color w:val="333333"/>
          <w:sz w:val="24"/>
          <w:szCs w:val="24"/>
          <w:u w:val="single"/>
          <w:lang w:eastAsia="ru-RU"/>
        </w:rPr>
        <w:t> </w:t>
      </w:r>
      <w:r w:rsidRPr="00A21440">
        <w:rPr>
          <w:rFonts w:ascii="Times New Roman" w:eastAsia="Times New Roman" w:hAnsi="Times New Roman" w:cs="Times New Roman"/>
          <w:color w:val="333333"/>
          <w:sz w:val="24"/>
          <w:szCs w:val="24"/>
          <w:lang w:eastAsia="ru-RU"/>
        </w:rPr>
        <w:t>;</w:t>
      </w:r>
      <w:proofErr w:type="gramEnd"/>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Федеральным законом РФ от 06.12.2011 г. № 402-ФЗ «О бухгалтерском учете» с 01.01.2013;</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w:t>
      </w:r>
      <w:hyperlink r:id="rId53" w:history="1">
        <w:r w:rsidRPr="00A21440">
          <w:rPr>
            <w:rFonts w:ascii="Times New Roman" w:eastAsia="Times New Roman" w:hAnsi="Times New Roman" w:cs="Times New Roman"/>
            <w:color w:val="0A3A83"/>
            <w:sz w:val="24"/>
            <w:szCs w:val="24"/>
            <w:u w:val="single"/>
            <w:lang w:eastAsia="ru-RU"/>
          </w:rPr>
          <w:t>Положением по ведению бухгалтерского учета и бухгалтерской отчетности в РФ, утвержденным приказом Минфина РФ от 29.07.98 № 34н</w:t>
        </w:r>
      </w:hyperlink>
      <w:r w:rsidRPr="00A21440">
        <w:rPr>
          <w:rFonts w:ascii="Times New Roman" w:eastAsia="Times New Roman" w:hAnsi="Times New Roman" w:cs="Times New Roman"/>
          <w:color w:val="333333"/>
          <w:sz w:val="24"/>
          <w:szCs w:val="24"/>
          <w:lang w:eastAsia="ru-RU"/>
        </w:rPr>
        <w:t>,</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w:t>
      </w:r>
      <w:hyperlink r:id="rId54" w:history="1">
        <w:r w:rsidRPr="00A21440">
          <w:rPr>
            <w:rFonts w:ascii="Times New Roman" w:eastAsia="Times New Roman" w:hAnsi="Times New Roman" w:cs="Times New Roman"/>
            <w:color w:val="0A3A83"/>
            <w:sz w:val="24"/>
            <w:szCs w:val="24"/>
            <w:u w:val="single"/>
            <w:lang w:eastAsia="ru-RU"/>
          </w:rPr>
          <w:t>Методическими указаниями по инвентаризации имущества и финансовых обязательств, утвержденными Приказом Минфина России от 13 июня 1995 г. N 49</w:t>
        </w:r>
      </w:hyperlink>
      <w:r w:rsidRPr="00A21440">
        <w:rPr>
          <w:rFonts w:ascii="Times New Roman" w:eastAsia="Times New Roman" w:hAnsi="Times New Roman" w:cs="Times New Roman"/>
          <w:color w:val="333333"/>
          <w:sz w:val="24"/>
          <w:szCs w:val="24"/>
          <w:lang w:eastAsia="ru-RU"/>
        </w:rPr>
        <w:t>.</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proofErr w:type="gramStart"/>
      <w:r w:rsidRPr="00A21440">
        <w:rPr>
          <w:rFonts w:ascii="Times New Roman" w:eastAsia="Times New Roman" w:hAnsi="Times New Roman" w:cs="Times New Roman"/>
          <w:color w:val="333333"/>
          <w:sz w:val="24"/>
          <w:szCs w:val="24"/>
          <w:lang w:eastAsia="ru-RU"/>
        </w:rPr>
        <w:t>Инвентаризация кассы осуществляется в соответствии с </w:t>
      </w:r>
      <w:hyperlink r:id="rId55" w:history="1">
        <w:r w:rsidRPr="00A21440">
          <w:rPr>
            <w:rFonts w:ascii="Times New Roman" w:eastAsia="Times New Roman" w:hAnsi="Times New Roman" w:cs="Times New Roman"/>
            <w:color w:val="0A3A83"/>
            <w:sz w:val="24"/>
            <w:szCs w:val="24"/>
            <w:u w:val="single"/>
            <w:lang w:eastAsia="ru-RU"/>
          </w:rPr>
          <w:t>Письмом Банка России от 04.10.1993 N 18 "Об утверждении "Порядка ведения кассовых операций в Российской Федерации"</w:t>
        </w:r>
      </w:hyperlink>
      <w:r w:rsidRPr="00A21440">
        <w:rPr>
          <w:rFonts w:ascii="Times New Roman" w:eastAsia="Times New Roman" w:hAnsi="Times New Roman" w:cs="Times New Roman"/>
          <w:color w:val="333333"/>
          <w:sz w:val="24"/>
          <w:szCs w:val="24"/>
          <w:lang w:eastAsia="ru-RU"/>
        </w:rPr>
        <w:t>, результаты оформляются формами первичной учетной документации по учету результатов инвентаризации денежных средств, ценных бумаг и бланков документов строгой отчетности, утвержденными </w:t>
      </w:r>
      <w:hyperlink r:id="rId56" w:history="1">
        <w:r w:rsidRPr="00A21440">
          <w:rPr>
            <w:rFonts w:ascii="Times New Roman" w:eastAsia="Times New Roman" w:hAnsi="Times New Roman" w:cs="Times New Roman"/>
            <w:color w:val="0A3A83"/>
            <w:sz w:val="24"/>
            <w:szCs w:val="24"/>
            <w:u w:val="single"/>
            <w:lang w:eastAsia="ru-RU"/>
          </w:rPr>
          <w:t>Постановление Госкомстата РФ от 18.08.1998 N 88 "Об утверждении унифицированных форм первичной учетной документации по учету кассовых операций</w:t>
        </w:r>
        <w:proofErr w:type="gramEnd"/>
        <w:r w:rsidRPr="00A21440">
          <w:rPr>
            <w:rFonts w:ascii="Times New Roman" w:eastAsia="Times New Roman" w:hAnsi="Times New Roman" w:cs="Times New Roman"/>
            <w:color w:val="0A3A83"/>
            <w:sz w:val="24"/>
            <w:szCs w:val="24"/>
            <w:u w:val="single"/>
            <w:lang w:eastAsia="ru-RU"/>
          </w:rPr>
          <w:t>, по учету результатов инвентаризации"</w:t>
        </w:r>
      </w:hyperlink>
      <w:r w:rsidRPr="00A21440">
        <w:rPr>
          <w:rFonts w:ascii="Times New Roman" w:eastAsia="Times New Roman" w:hAnsi="Times New Roman" w:cs="Times New Roman"/>
          <w:color w:val="333333"/>
          <w:sz w:val="24"/>
          <w:szCs w:val="24"/>
          <w:lang w:eastAsia="ru-RU"/>
        </w:rPr>
        <w:t>.</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Инвентаризация имущества, полученного во временное владение и пользование или во временное пользование, проводится один раз в год.</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Инвентаризация дебиторской и кредиторской задолженности осуществляется по распоряжению ЕИО, а дебиторской задолженности также и в случаях формирования резерва по сомнительным долгам.</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xml:space="preserve">Инвентаризация </w:t>
      </w:r>
      <w:proofErr w:type="spellStart"/>
      <w:proofErr w:type="gramStart"/>
      <w:r w:rsidRPr="00A21440">
        <w:rPr>
          <w:rFonts w:ascii="Times New Roman" w:eastAsia="Times New Roman" w:hAnsi="Times New Roman" w:cs="Times New Roman"/>
          <w:color w:val="333333"/>
          <w:sz w:val="24"/>
          <w:szCs w:val="24"/>
          <w:lang w:eastAsia="ru-RU"/>
        </w:rPr>
        <w:t>товаро</w:t>
      </w:r>
      <w:proofErr w:type="spellEnd"/>
      <w:r w:rsidRPr="00A21440">
        <w:rPr>
          <w:rFonts w:ascii="Times New Roman" w:eastAsia="Times New Roman" w:hAnsi="Times New Roman" w:cs="Times New Roman"/>
          <w:color w:val="333333"/>
          <w:sz w:val="24"/>
          <w:szCs w:val="24"/>
          <w:lang w:eastAsia="ru-RU"/>
        </w:rPr>
        <w:t>-материальных</w:t>
      </w:r>
      <w:proofErr w:type="gramEnd"/>
      <w:r w:rsidRPr="00A21440">
        <w:rPr>
          <w:rFonts w:ascii="Times New Roman" w:eastAsia="Times New Roman" w:hAnsi="Times New Roman" w:cs="Times New Roman"/>
          <w:color w:val="333333"/>
          <w:sz w:val="24"/>
          <w:szCs w:val="24"/>
          <w:lang w:eastAsia="ru-RU"/>
        </w:rPr>
        <w:t xml:space="preserve"> ценностей проводиться один раз в год.</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Инвентаризация имущества осуществляется Обществом на основании</w:t>
      </w:r>
      <w:hyperlink r:id="rId57" w:history="1">
        <w:r w:rsidRPr="00A21440">
          <w:rPr>
            <w:rFonts w:ascii="Times New Roman" w:eastAsia="Times New Roman" w:hAnsi="Times New Roman" w:cs="Times New Roman"/>
            <w:color w:val="0A3A83"/>
            <w:sz w:val="24"/>
            <w:szCs w:val="24"/>
            <w:u w:val="single"/>
            <w:lang w:eastAsia="ru-RU"/>
          </w:rPr>
          <w:t> Решения о проведении инвентаризации</w:t>
        </w:r>
      </w:hyperlink>
      <w:r w:rsidRPr="00A21440">
        <w:rPr>
          <w:rFonts w:ascii="Times New Roman" w:eastAsia="Times New Roman" w:hAnsi="Times New Roman" w:cs="Times New Roman"/>
          <w:color w:val="333333"/>
          <w:sz w:val="24"/>
          <w:szCs w:val="24"/>
          <w:lang w:eastAsia="ru-RU"/>
        </w:rPr>
        <w:t>, в котором  устанавливаются сроки проведения инвентаризации, сроки представления материалов для отражения результатов инвентаризации в бухгалтерском учете, а также персональный состав рабочей инвентаризационной комиссии.</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Если штат сотрудников не позволяет сформировать постоянно действующую инвентаризационную комиссию, то для проведения инвентаризации формируется инвентаризационная комиссия, в состав которой могут входить кроме сотрудников Общества представители других организаций.</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Инвентаризация основных сре</w:t>
      </w:r>
      <w:proofErr w:type="gramStart"/>
      <w:r w:rsidRPr="00A21440">
        <w:rPr>
          <w:rFonts w:ascii="Times New Roman" w:eastAsia="Times New Roman" w:hAnsi="Times New Roman" w:cs="Times New Roman"/>
          <w:color w:val="333333"/>
          <w:sz w:val="24"/>
          <w:szCs w:val="24"/>
          <w:lang w:eastAsia="ru-RU"/>
        </w:rPr>
        <w:t>дств пр</w:t>
      </w:r>
      <w:proofErr w:type="gramEnd"/>
      <w:r w:rsidRPr="00A21440">
        <w:rPr>
          <w:rFonts w:ascii="Times New Roman" w:eastAsia="Times New Roman" w:hAnsi="Times New Roman" w:cs="Times New Roman"/>
          <w:color w:val="333333"/>
          <w:sz w:val="24"/>
          <w:szCs w:val="24"/>
          <w:lang w:eastAsia="ru-RU"/>
        </w:rPr>
        <w:t>оводится один раз в три года.</w:t>
      </w:r>
    </w:p>
    <w:p w:rsidR="00A21440" w:rsidRPr="00A21440" w:rsidRDefault="00A21440" w:rsidP="00A21440">
      <w:pPr>
        <w:shd w:val="clear" w:color="auto" w:fill="FBFBFB"/>
        <w:spacing w:before="330" w:after="165" w:line="240" w:lineRule="auto"/>
        <w:outlineLvl w:val="2"/>
        <w:rPr>
          <w:rFonts w:ascii="inherit" w:eastAsia="Times New Roman" w:hAnsi="inherit" w:cs="Times New Roman"/>
          <w:color w:val="333333"/>
          <w:sz w:val="30"/>
          <w:szCs w:val="30"/>
          <w:lang w:eastAsia="ru-RU"/>
        </w:rPr>
      </w:pPr>
      <w:r w:rsidRPr="00A21440">
        <w:rPr>
          <w:rFonts w:ascii="inherit" w:eastAsia="Times New Roman" w:hAnsi="inherit" w:cs="Times New Roman"/>
          <w:color w:val="333333"/>
          <w:sz w:val="30"/>
          <w:szCs w:val="30"/>
          <w:lang w:eastAsia="ru-RU"/>
        </w:rPr>
        <w:lastRenderedPageBreak/>
        <w:t>1.9. Организация внутреннего контроля</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Общество организовывает и осуществляет внутренний контроль совершаемых фактов хозяйственной жизни, контроль ведения бухгалтерского учета и составления бухгалтерской (финансовой) отчетности.</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Информация, которая содержится в </w:t>
      </w:r>
      <w:hyperlink r:id="rId58" w:history="1">
        <w:r w:rsidRPr="00A21440">
          <w:rPr>
            <w:rFonts w:ascii="Times New Roman" w:eastAsia="Times New Roman" w:hAnsi="Times New Roman" w:cs="Times New Roman"/>
            <w:color w:val="0A3A83"/>
            <w:sz w:val="24"/>
            <w:szCs w:val="24"/>
            <w:u w:val="single"/>
            <w:lang w:eastAsia="ru-RU"/>
          </w:rPr>
          <w:t>регистрах</w:t>
        </w:r>
      </w:hyperlink>
      <w:r w:rsidRPr="00A21440">
        <w:rPr>
          <w:rFonts w:ascii="Times New Roman" w:eastAsia="Times New Roman" w:hAnsi="Times New Roman" w:cs="Times New Roman"/>
          <w:color w:val="333333"/>
          <w:sz w:val="24"/>
          <w:szCs w:val="24"/>
          <w:lang w:eastAsia="ru-RU"/>
        </w:rPr>
        <w:t> </w:t>
      </w:r>
      <w:hyperlink r:id="rId59" w:history="1">
        <w:r w:rsidRPr="00A21440">
          <w:rPr>
            <w:rFonts w:ascii="Times New Roman" w:eastAsia="Times New Roman" w:hAnsi="Times New Roman" w:cs="Times New Roman"/>
            <w:color w:val="0A3A83"/>
            <w:sz w:val="24"/>
            <w:szCs w:val="24"/>
            <w:u w:val="single"/>
            <w:lang w:eastAsia="ru-RU"/>
          </w:rPr>
          <w:t>бухгалтерского,</w:t>
        </w:r>
      </w:hyperlink>
      <w:r w:rsidRPr="00A21440">
        <w:rPr>
          <w:rFonts w:ascii="Times New Roman" w:eastAsia="Times New Roman" w:hAnsi="Times New Roman" w:cs="Times New Roman"/>
          <w:color w:val="333333"/>
          <w:sz w:val="24"/>
          <w:szCs w:val="24"/>
          <w:lang w:eastAsia="ru-RU"/>
        </w:rPr>
        <w:t> управленческого и </w:t>
      </w:r>
      <w:hyperlink r:id="rId60" w:history="1">
        <w:r w:rsidRPr="00A21440">
          <w:rPr>
            <w:rFonts w:ascii="Times New Roman" w:eastAsia="Times New Roman" w:hAnsi="Times New Roman" w:cs="Times New Roman"/>
            <w:color w:val="0A3A83"/>
            <w:sz w:val="24"/>
            <w:szCs w:val="24"/>
            <w:u w:val="single"/>
            <w:lang w:eastAsia="ru-RU"/>
          </w:rPr>
          <w:t>налогового учета </w:t>
        </w:r>
      </w:hyperlink>
      <w:r w:rsidRPr="00A21440">
        <w:rPr>
          <w:rFonts w:ascii="Times New Roman" w:eastAsia="Times New Roman" w:hAnsi="Times New Roman" w:cs="Times New Roman"/>
          <w:color w:val="333333"/>
          <w:sz w:val="24"/>
          <w:szCs w:val="24"/>
          <w:lang w:eastAsia="ru-RU"/>
        </w:rPr>
        <w:t>считается </w:t>
      </w:r>
      <w:hyperlink r:id="rId61" w:history="1">
        <w:r w:rsidRPr="00A21440">
          <w:rPr>
            <w:rFonts w:ascii="Times New Roman" w:eastAsia="Times New Roman" w:hAnsi="Times New Roman" w:cs="Times New Roman"/>
            <w:color w:val="0A3A83"/>
            <w:sz w:val="24"/>
            <w:szCs w:val="24"/>
            <w:u w:val="single"/>
            <w:lang w:eastAsia="ru-RU"/>
          </w:rPr>
          <w:t>коммерческой тайной</w:t>
        </w:r>
      </w:hyperlink>
      <w:r w:rsidRPr="00A21440">
        <w:rPr>
          <w:rFonts w:ascii="Times New Roman" w:eastAsia="Times New Roman" w:hAnsi="Times New Roman" w:cs="Times New Roman"/>
          <w:color w:val="333333"/>
          <w:sz w:val="24"/>
          <w:szCs w:val="24"/>
          <w:lang w:eastAsia="ru-RU"/>
        </w:rPr>
        <w:t>. Представление информации внешним пользователям производится в объемах и форме, предусмотренной законодательством.</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Внутренний контроль обеспечивается следующим:</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Общество определяет уровень профессиональных знаний, необходимый для выполнения соответствующих видов работ, и порядок принятия этого уровня в качестве квалификационных требований;</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организационная структура Общества, построена таким образом, что она соответствует характеру и масштабам его деятельности;</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в организации адекватно разделены ответственность и полномочия в ходе осуществления деятельности и установлена иерархия подотчетности сотрудников;</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проводятся обзорные проверки и анализ фактических показателей в сравнении с прогнозными показателями</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проводятся проверки результатов деятельности по областям, подразделениям, направлениям и т.п.;</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xml:space="preserve">- применяются средства </w:t>
      </w:r>
      <w:proofErr w:type="gramStart"/>
      <w:r w:rsidRPr="00A21440">
        <w:rPr>
          <w:rFonts w:ascii="Times New Roman" w:eastAsia="Times New Roman" w:hAnsi="Times New Roman" w:cs="Times New Roman"/>
          <w:color w:val="333333"/>
          <w:sz w:val="24"/>
          <w:szCs w:val="24"/>
          <w:lang w:eastAsia="ru-RU"/>
        </w:rPr>
        <w:t>контроля за</w:t>
      </w:r>
      <w:proofErr w:type="gramEnd"/>
      <w:r w:rsidRPr="00A21440">
        <w:rPr>
          <w:rFonts w:ascii="Times New Roman" w:eastAsia="Times New Roman" w:hAnsi="Times New Roman" w:cs="Times New Roman"/>
          <w:color w:val="333333"/>
          <w:sz w:val="24"/>
          <w:szCs w:val="24"/>
          <w:lang w:eastAsia="ru-RU"/>
        </w:rPr>
        <w:t xml:space="preserve"> изменением программного обеспечения;</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применяются средства контроля, которые ограничивают доступ к программному обеспечению, базам данных;</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осуществляется проверка арифметической точности бухгалтерских записей;</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xml:space="preserve">- ведется </w:t>
      </w:r>
      <w:proofErr w:type="gramStart"/>
      <w:r w:rsidRPr="00A21440">
        <w:rPr>
          <w:rFonts w:ascii="Times New Roman" w:eastAsia="Times New Roman" w:hAnsi="Times New Roman" w:cs="Times New Roman"/>
          <w:color w:val="333333"/>
          <w:sz w:val="24"/>
          <w:szCs w:val="24"/>
          <w:lang w:eastAsia="ru-RU"/>
        </w:rPr>
        <w:t>учет</w:t>
      </w:r>
      <w:proofErr w:type="gramEnd"/>
      <w:r w:rsidRPr="00A21440">
        <w:rPr>
          <w:rFonts w:ascii="Times New Roman" w:eastAsia="Times New Roman" w:hAnsi="Times New Roman" w:cs="Times New Roman"/>
          <w:color w:val="333333"/>
          <w:sz w:val="24"/>
          <w:szCs w:val="24"/>
          <w:lang w:eastAsia="ru-RU"/>
        </w:rPr>
        <w:t xml:space="preserve"> и проводятся обзорные проверки счетов, составляются оборотные ведомости;</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применяются автоматизированные процедуры контроля – тестирование компьютером вводимых данных;</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применяются автоматизированные процедуры контроля – контроль сквозной нумерации с последующей выдачей персоналу, выполняющему учетные функции, сообщений или справок о выявленных несоответствиях, что предполагает исправление таких ошибок в момент ввода либо впоследствии;</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приняты меры предосторожности, ограничивающие доступ к активам или бухгалтерским записям;</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осуществляется санкционирование допуска к компьютерным программам и файлам с данными;</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проводятся периодические инвентаризации;</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полномочиями санкционирования операций (выдачи разрешения на совершение операции), регистрации операций в учете и хранения активов наделены разные сотрудники;</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руководство Общества учитывает сообщения внешних аудиторов, касающиеся системы внутреннего контроля.</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идентифицируют и регистрируют все правомерные операции;</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своевременно и достаточно подробно фиксируют операции, что позволяет надлежащим образом классифицировать операции для дальнейшего включения в бухгалтерскую отчетность;</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осуществляется оценка объектов учета так, чтобы соответствующая информация могла быть включена в бухгалтерскую отчетность в надлежащем суммовом выражении;</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определяется период времени, в котором имели место операции, что позволяет отнести их в учете к соответствующему отчетному периоду.</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lastRenderedPageBreak/>
        <w:t>В целях обеспечения сохранности имущества, информации, составляющей коммерческую тайну, Обществом установлена система внутрихозяйственного контроля, которая включает в себя:</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контроль над информацией, составляющей коммерческую тайну.</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xml:space="preserve">- </w:t>
      </w:r>
      <w:proofErr w:type="gramStart"/>
      <w:r w:rsidRPr="00A21440">
        <w:rPr>
          <w:rFonts w:ascii="Times New Roman" w:eastAsia="Times New Roman" w:hAnsi="Times New Roman" w:cs="Times New Roman"/>
          <w:color w:val="333333"/>
          <w:sz w:val="24"/>
          <w:szCs w:val="24"/>
          <w:lang w:eastAsia="ru-RU"/>
        </w:rPr>
        <w:t>контроль за</w:t>
      </w:r>
      <w:proofErr w:type="gramEnd"/>
      <w:r w:rsidRPr="00A21440">
        <w:rPr>
          <w:rFonts w:ascii="Times New Roman" w:eastAsia="Times New Roman" w:hAnsi="Times New Roman" w:cs="Times New Roman"/>
          <w:color w:val="333333"/>
          <w:sz w:val="24"/>
          <w:szCs w:val="24"/>
          <w:lang w:eastAsia="ru-RU"/>
        </w:rPr>
        <w:t xml:space="preserve"> сохранностью и перемещением ТМЦ;</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proofErr w:type="gramStart"/>
      <w:r w:rsidRPr="00A21440">
        <w:rPr>
          <w:rFonts w:ascii="Times New Roman" w:eastAsia="Times New Roman" w:hAnsi="Times New Roman" w:cs="Times New Roman"/>
          <w:color w:val="333333"/>
          <w:sz w:val="24"/>
          <w:szCs w:val="24"/>
          <w:lang w:eastAsia="ru-RU"/>
        </w:rPr>
        <w:t>Контроль за</w:t>
      </w:r>
      <w:proofErr w:type="gramEnd"/>
      <w:r w:rsidRPr="00A21440">
        <w:rPr>
          <w:rFonts w:ascii="Times New Roman" w:eastAsia="Times New Roman" w:hAnsi="Times New Roman" w:cs="Times New Roman"/>
          <w:color w:val="333333"/>
          <w:sz w:val="24"/>
          <w:szCs w:val="24"/>
          <w:lang w:eastAsia="ru-RU"/>
        </w:rPr>
        <w:t xml:space="preserve"> сохранностью и перемещением ТМЦ осуществляется путем проведения периодических инвентаризаций ТМЦ, обеспечивается с посредством заключение договоров о полной материальной ответственности.</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Сотрудниками, имеющими доступ к конфиденциальной информации, подписываются Обязательства о неразглашении коммерческой тайны.</w:t>
      </w:r>
    </w:p>
    <w:p w:rsidR="00A21440" w:rsidRPr="00A21440" w:rsidRDefault="00A21440" w:rsidP="00A21440">
      <w:pPr>
        <w:shd w:val="clear" w:color="auto" w:fill="FBFBFB"/>
        <w:spacing w:before="330" w:after="165" w:line="240" w:lineRule="auto"/>
        <w:outlineLvl w:val="2"/>
        <w:rPr>
          <w:rFonts w:ascii="inherit" w:eastAsia="Times New Roman" w:hAnsi="inherit" w:cs="Times New Roman"/>
          <w:color w:val="333333"/>
          <w:sz w:val="30"/>
          <w:szCs w:val="30"/>
          <w:lang w:eastAsia="ru-RU"/>
        </w:rPr>
      </w:pPr>
      <w:r w:rsidRPr="00A21440">
        <w:rPr>
          <w:rFonts w:ascii="inherit" w:eastAsia="Times New Roman" w:hAnsi="inherit" w:cs="Times New Roman"/>
          <w:color w:val="333333"/>
          <w:sz w:val="30"/>
          <w:szCs w:val="30"/>
          <w:lang w:eastAsia="ru-RU"/>
        </w:rPr>
        <w:t>1.10. Отчетность</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Бухгалтерская, налоговая отчетность, отчетность в фонды и прочая регламентированная отчетность составляется Обществом в программе 1С Бухгалтерия в ИС раздел «Регламентированная отчетность». Подготовленная для сдачи отчетность выгружается в базу ИС "ПУД - Регламентированная отчетность" вместе с </w:t>
      </w:r>
      <w:hyperlink r:id="rId62" w:history="1">
        <w:proofErr w:type="gramStart"/>
        <w:r w:rsidRPr="00A21440">
          <w:rPr>
            <w:rFonts w:ascii="Times New Roman" w:eastAsia="Times New Roman" w:hAnsi="Times New Roman" w:cs="Times New Roman"/>
            <w:color w:val="0A3A83"/>
            <w:sz w:val="24"/>
            <w:szCs w:val="24"/>
            <w:u w:val="single"/>
            <w:lang w:eastAsia="ru-RU"/>
          </w:rPr>
          <w:t>регистр</w:t>
        </w:r>
      </w:hyperlink>
      <w:r w:rsidRPr="00A21440">
        <w:rPr>
          <w:rFonts w:ascii="Times New Roman" w:eastAsia="Times New Roman" w:hAnsi="Times New Roman" w:cs="Times New Roman"/>
          <w:color w:val="333333"/>
          <w:sz w:val="24"/>
          <w:szCs w:val="24"/>
          <w:lang w:eastAsia="ru-RU"/>
        </w:rPr>
        <w:t>ами</w:t>
      </w:r>
      <w:proofErr w:type="gramEnd"/>
      <w:r w:rsidRPr="00A21440">
        <w:rPr>
          <w:rFonts w:ascii="Times New Roman" w:eastAsia="Times New Roman" w:hAnsi="Times New Roman" w:cs="Times New Roman"/>
          <w:color w:val="333333"/>
          <w:sz w:val="24"/>
          <w:szCs w:val="24"/>
          <w:lang w:eastAsia="ru-RU"/>
        </w:rPr>
        <w:t> </w:t>
      </w:r>
      <w:hyperlink r:id="rId63" w:history="1">
        <w:r w:rsidRPr="00A21440">
          <w:rPr>
            <w:rFonts w:ascii="Times New Roman" w:eastAsia="Times New Roman" w:hAnsi="Times New Roman" w:cs="Times New Roman"/>
            <w:color w:val="0A3A83"/>
            <w:sz w:val="24"/>
            <w:szCs w:val="24"/>
            <w:u w:val="single"/>
            <w:lang w:eastAsia="ru-RU"/>
          </w:rPr>
          <w:t>бухгалтерского учета</w:t>
        </w:r>
      </w:hyperlink>
      <w:r w:rsidRPr="00A21440">
        <w:rPr>
          <w:rFonts w:ascii="Times New Roman" w:eastAsia="Times New Roman" w:hAnsi="Times New Roman" w:cs="Times New Roman"/>
          <w:color w:val="333333"/>
          <w:sz w:val="24"/>
          <w:szCs w:val="24"/>
          <w:lang w:eastAsia="ru-RU"/>
        </w:rPr>
        <w:t>.</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xml:space="preserve">Отчетным периодом </w:t>
      </w:r>
      <w:proofErr w:type="gramStart"/>
      <w:r w:rsidRPr="00A21440">
        <w:rPr>
          <w:rFonts w:ascii="Times New Roman" w:eastAsia="Times New Roman" w:hAnsi="Times New Roman" w:cs="Times New Roman"/>
          <w:color w:val="333333"/>
          <w:sz w:val="24"/>
          <w:szCs w:val="24"/>
          <w:lang w:eastAsia="ru-RU"/>
        </w:rPr>
        <w:t>для</w:t>
      </w:r>
      <w:proofErr w:type="gramEnd"/>
      <w:r w:rsidRPr="00A21440">
        <w:rPr>
          <w:rFonts w:ascii="Times New Roman" w:eastAsia="Times New Roman" w:hAnsi="Times New Roman" w:cs="Times New Roman"/>
          <w:color w:val="333333"/>
          <w:sz w:val="24"/>
          <w:szCs w:val="24"/>
          <w:lang w:eastAsia="ru-RU"/>
        </w:rPr>
        <w:t xml:space="preserve"> промежуточной бухгалтерская отчетность может быть период, не менее чем календарный месяц.</w:t>
      </w:r>
    </w:p>
    <w:p w:rsidR="00A21440" w:rsidRPr="00A21440" w:rsidRDefault="00A21440" w:rsidP="00A21440">
      <w:pPr>
        <w:shd w:val="clear" w:color="auto" w:fill="FBFBFB"/>
        <w:spacing w:before="330" w:after="165" w:line="240" w:lineRule="auto"/>
        <w:outlineLvl w:val="2"/>
        <w:rPr>
          <w:rFonts w:ascii="inherit" w:eastAsia="Times New Roman" w:hAnsi="inherit" w:cs="Times New Roman"/>
          <w:color w:val="333333"/>
          <w:sz w:val="30"/>
          <w:szCs w:val="30"/>
          <w:lang w:eastAsia="ru-RU"/>
        </w:rPr>
      </w:pPr>
      <w:r w:rsidRPr="00A21440">
        <w:rPr>
          <w:rFonts w:ascii="inherit" w:eastAsia="Times New Roman" w:hAnsi="inherit" w:cs="Times New Roman"/>
          <w:color w:val="333333"/>
          <w:sz w:val="30"/>
          <w:szCs w:val="30"/>
          <w:lang w:eastAsia="ru-RU"/>
        </w:rPr>
        <w:t>1.11. Уровень существенности</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При формировании показателей бухгалтерского учета, а также во всех случаях использования в нормативно-правовых актах принципа существенности в организации устанавливается уровень существенности, который служит основным критерием признания фактов существенными.</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Существенной признается сумма, которая превышает 5 % от величины актива Бухгалтерского баланса, составленного на последний отчетный период.</w:t>
      </w:r>
    </w:p>
    <w:p w:rsidR="00A21440" w:rsidRPr="00A21440" w:rsidRDefault="00A21440" w:rsidP="00A21440">
      <w:pPr>
        <w:shd w:val="clear" w:color="auto" w:fill="FBFBFB"/>
        <w:spacing w:before="330" w:after="165" w:line="240" w:lineRule="auto"/>
        <w:outlineLvl w:val="1"/>
        <w:rPr>
          <w:rFonts w:ascii="inherit" w:eastAsia="Times New Roman" w:hAnsi="inherit" w:cs="Times New Roman"/>
          <w:color w:val="333333"/>
          <w:sz w:val="36"/>
          <w:szCs w:val="36"/>
          <w:lang w:eastAsia="ru-RU"/>
        </w:rPr>
      </w:pPr>
      <w:r w:rsidRPr="00A21440">
        <w:rPr>
          <w:rFonts w:ascii="inherit" w:eastAsia="Times New Roman" w:hAnsi="inherit" w:cs="Times New Roman"/>
          <w:color w:val="333333"/>
          <w:sz w:val="36"/>
          <w:szCs w:val="36"/>
          <w:lang w:eastAsia="ru-RU"/>
        </w:rPr>
        <w:t>2. Методологический раздел с описанием способов ведения бухгалтерского учета</w:t>
      </w:r>
    </w:p>
    <w:p w:rsidR="00A21440" w:rsidRPr="00A21440" w:rsidRDefault="00A21440" w:rsidP="00A21440">
      <w:pPr>
        <w:shd w:val="clear" w:color="auto" w:fill="FBFBFB"/>
        <w:spacing w:before="330" w:after="165" w:line="240" w:lineRule="auto"/>
        <w:outlineLvl w:val="2"/>
        <w:rPr>
          <w:rFonts w:ascii="inherit" w:eastAsia="Times New Roman" w:hAnsi="inherit" w:cs="Times New Roman"/>
          <w:color w:val="333333"/>
          <w:sz w:val="30"/>
          <w:szCs w:val="30"/>
          <w:lang w:eastAsia="ru-RU"/>
        </w:rPr>
      </w:pPr>
      <w:r w:rsidRPr="00A21440">
        <w:rPr>
          <w:rFonts w:ascii="inherit" w:eastAsia="Times New Roman" w:hAnsi="inherit" w:cs="Times New Roman"/>
          <w:color w:val="333333"/>
          <w:sz w:val="30"/>
          <w:szCs w:val="30"/>
          <w:lang w:eastAsia="ru-RU"/>
        </w:rPr>
        <w:t>2.1. Учет доходов</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Учет доходов осуществляется на счете 90.01 «Выручка», аналитический учет ведется по номенклатурным группам. Номенклатурные группы определяются в зависимости от видов деятельности.</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Доходами от обычных видов деятельности признаются доходы от оказания услуг доверительного управления активами.</w:t>
      </w:r>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Порядок и основания отражения доходов:</w:t>
      </w:r>
    </w:p>
    <w:tbl>
      <w:tblPr>
        <w:tblW w:w="15090"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4116"/>
        <w:gridCol w:w="4841"/>
        <w:gridCol w:w="6133"/>
      </w:tblGrid>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Документ</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Корреспонденция бухгалтерских счетов</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Содержание операции</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64" w:history="1">
              <w:r w:rsidRPr="00A21440">
                <w:rPr>
                  <w:rFonts w:ascii="Times New Roman" w:eastAsia="Times New Roman" w:hAnsi="Times New Roman" w:cs="Times New Roman"/>
                  <w:color w:val="0A3A83"/>
                  <w:sz w:val="24"/>
                  <w:szCs w:val="24"/>
                  <w:u w:val="single"/>
                  <w:lang w:eastAsia="ru-RU"/>
                </w:rPr>
                <w:t>Акт сдачи-приемки услуг (работ) </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62.01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90.01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Отражены доходы от обычных видов деятельности</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hyperlink r:id="rId65" w:history="1">
              <w:r w:rsidRPr="00A21440">
                <w:rPr>
                  <w:rFonts w:ascii="Times New Roman" w:eastAsia="Times New Roman" w:hAnsi="Times New Roman" w:cs="Times New Roman"/>
                  <w:color w:val="0A3A83"/>
                  <w:sz w:val="24"/>
                  <w:szCs w:val="24"/>
                  <w:u w:val="single"/>
                  <w:lang w:eastAsia="ru-RU"/>
                </w:rPr>
                <w:t>Счет-фактура</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90.03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68.02</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Начислен НДС с доходов</w:t>
            </w:r>
          </w:p>
        </w:tc>
      </w:tr>
    </w:tbl>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Порядок отражения прочих доходов приводится в пунктах, соответствующих их характеру.</w:t>
      </w:r>
    </w:p>
    <w:p w:rsidR="00A21440" w:rsidRPr="00A21440" w:rsidRDefault="00A21440" w:rsidP="00A21440">
      <w:pPr>
        <w:shd w:val="clear" w:color="auto" w:fill="FBFBFB"/>
        <w:spacing w:before="330" w:after="165" w:line="240" w:lineRule="auto"/>
        <w:outlineLvl w:val="2"/>
        <w:rPr>
          <w:rFonts w:ascii="inherit" w:eastAsia="Times New Roman" w:hAnsi="inherit" w:cs="Times New Roman"/>
          <w:color w:val="333333"/>
          <w:sz w:val="30"/>
          <w:szCs w:val="30"/>
          <w:lang w:eastAsia="ru-RU"/>
        </w:rPr>
      </w:pPr>
      <w:r w:rsidRPr="00A21440">
        <w:rPr>
          <w:rFonts w:ascii="inherit" w:eastAsia="Times New Roman" w:hAnsi="inherit" w:cs="Times New Roman"/>
          <w:color w:val="333333"/>
          <w:sz w:val="30"/>
          <w:szCs w:val="30"/>
          <w:lang w:eastAsia="ru-RU"/>
        </w:rPr>
        <w:lastRenderedPageBreak/>
        <w:t>2.2. Учет расходов</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Учет расходов осуществляется на счете 26 «Общехозяйственные расходы»</w:t>
      </w:r>
      <w:r w:rsidRPr="00A21440">
        <w:rPr>
          <w:rFonts w:ascii="Times New Roman" w:eastAsia="Times New Roman" w:hAnsi="Times New Roman" w:cs="Times New Roman"/>
          <w:b/>
          <w:bCs/>
          <w:color w:val="333333"/>
          <w:sz w:val="24"/>
          <w:szCs w:val="24"/>
          <w:lang w:eastAsia="ru-RU"/>
        </w:rPr>
        <w:t> </w:t>
      </w:r>
      <w:r w:rsidRPr="00A21440">
        <w:rPr>
          <w:rFonts w:ascii="Times New Roman" w:eastAsia="Times New Roman" w:hAnsi="Times New Roman" w:cs="Times New Roman"/>
          <w:color w:val="333333"/>
          <w:sz w:val="24"/>
          <w:szCs w:val="24"/>
          <w:lang w:eastAsia="ru-RU"/>
        </w:rPr>
        <w:t>по следующим видам затрат:</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Амортизация основных средств</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Арендные (лизинговые) платежи</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Взносы по обязательному страхованию от НС</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Комиссионное вознаграждение</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Материальные расходы</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Налоги и сборы</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Отчисления на социальное страхование</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Прочие расходы</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Расходы на воду, энергию, отопление</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xml:space="preserve">• Расходы на канцтовары и </w:t>
      </w:r>
      <w:proofErr w:type="spellStart"/>
      <w:r w:rsidRPr="00A21440">
        <w:rPr>
          <w:rFonts w:ascii="Times New Roman" w:eastAsia="Times New Roman" w:hAnsi="Times New Roman" w:cs="Times New Roman"/>
          <w:color w:val="333333"/>
          <w:sz w:val="24"/>
          <w:szCs w:val="24"/>
          <w:lang w:eastAsia="ru-RU"/>
        </w:rPr>
        <w:t>хоз</w:t>
      </w:r>
      <w:proofErr w:type="gramStart"/>
      <w:r w:rsidRPr="00A21440">
        <w:rPr>
          <w:rFonts w:ascii="Times New Roman" w:eastAsia="Times New Roman" w:hAnsi="Times New Roman" w:cs="Times New Roman"/>
          <w:color w:val="333333"/>
          <w:sz w:val="24"/>
          <w:szCs w:val="24"/>
          <w:lang w:eastAsia="ru-RU"/>
        </w:rPr>
        <w:t>.н</w:t>
      </w:r>
      <w:proofErr w:type="gramEnd"/>
      <w:r w:rsidRPr="00A21440">
        <w:rPr>
          <w:rFonts w:ascii="Times New Roman" w:eastAsia="Times New Roman" w:hAnsi="Times New Roman" w:cs="Times New Roman"/>
          <w:color w:val="333333"/>
          <w:sz w:val="24"/>
          <w:szCs w:val="24"/>
          <w:lang w:eastAsia="ru-RU"/>
        </w:rPr>
        <w:t>ужды</w:t>
      </w:r>
      <w:proofErr w:type="spellEnd"/>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Расходы на командировки</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Расходы на обязательное и добровольное страхование</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Расходы на обязательное страхование работников и имущества</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Расходы на оплату труда</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Расходы на подготовку и переподготовку кадров</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xml:space="preserve">• Расходы на </w:t>
      </w:r>
      <w:proofErr w:type="spellStart"/>
      <w:r w:rsidRPr="00A21440">
        <w:rPr>
          <w:rFonts w:ascii="Times New Roman" w:eastAsia="Times New Roman" w:hAnsi="Times New Roman" w:cs="Times New Roman"/>
          <w:color w:val="333333"/>
          <w:sz w:val="24"/>
          <w:szCs w:val="24"/>
          <w:lang w:eastAsia="ru-RU"/>
        </w:rPr>
        <w:t>приобр</w:t>
      </w:r>
      <w:proofErr w:type="spellEnd"/>
      <w:r w:rsidRPr="00A21440">
        <w:rPr>
          <w:rFonts w:ascii="Times New Roman" w:eastAsia="Times New Roman" w:hAnsi="Times New Roman" w:cs="Times New Roman"/>
          <w:color w:val="333333"/>
          <w:sz w:val="24"/>
          <w:szCs w:val="24"/>
          <w:lang w:eastAsia="ru-RU"/>
        </w:rPr>
        <w:t xml:space="preserve">. права на использование программ для ЭВМ и баз данных по </w:t>
      </w:r>
      <w:proofErr w:type="spellStart"/>
      <w:r w:rsidRPr="00A21440">
        <w:rPr>
          <w:rFonts w:ascii="Times New Roman" w:eastAsia="Times New Roman" w:hAnsi="Times New Roman" w:cs="Times New Roman"/>
          <w:color w:val="333333"/>
          <w:sz w:val="24"/>
          <w:szCs w:val="24"/>
          <w:lang w:eastAsia="ru-RU"/>
        </w:rPr>
        <w:t>лиценз</w:t>
      </w:r>
      <w:proofErr w:type="spellEnd"/>
      <w:r w:rsidRPr="00A21440">
        <w:rPr>
          <w:rFonts w:ascii="Times New Roman" w:eastAsia="Times New Roman" w:hAnsi="Times New Roman" w:cs="Times New Roman"/>
          <w:color w:val="333333"/>
          <w:sz w:val="24"/>
          <w:szCs w:val="24"/>
          <w:lang w:eastAsia="ru-RU"/>
        </w:rPr>
        <w:t>. соглашениям</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Расходы на проведение аудиторской проверки</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Расходы на услуги по ведению бухгалтерского учета</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Расходы на юридические, консультационные и информационные услуги</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Услуги связи (почтовые, телефонные)</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Услуги тиражирования, хранение дел</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Расходы, отраженные на счете 26 "Общехозяйственные расходы", по окончании месяца списываются в дебет счета 90 "Продажи" в полном объеме.</w:t>
      </w:r>
    </w:p>
    <w:p w:rsidR="00A21440" w:rsidRPr="00A21440" w:rsidRDefault="00A21440" w:rsidP="00A21440">
      <w:pPr>
        <w:shd w:val="clear" w:color="auto" w:fill="FBFBFB"/>
        <w:spacing w:before="330" w:after="165" w:line="240" w:lineRule="auto"/>
        <w:outlineLvl w:val="2"/>
        <w:rPr>
          <w:rFonts w:ascii="inherit" w:eastAsia="Times New Roman" w:hAnsi="inherit" w:cs="Times New Roman"/>
          <w:color w:val="333333"/>
          <w:sz w:val="30"/>
          <w:szCs w:val="30"/>
          <w:lang w:eastAsia="ru-RU"/>
        </w:rPr>
      </w:pPr>
      <w:r w:rsidRPr="00A21440">
        <w:rPr>
          <w:rFonts w:ascii="inherit" w:eastAsia="Times New Roman" w:hAnsi="inherit" w:cs="Times New Roman"/>
          <w:color w:val="333333"/>
          <w:sz w:val="30"/>
          <w:szCs w:val="30"/>
          <w:lang w:eastAsia="ru-RU"/>
        </w:rPr>
        <w:t>2.2.1. Учет услуг сторонних организаций</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Порядок и основания отражения услуг сторонних организаций:</w:t>
      </w:r>
    </w:p>
    <w:tbl>
      <w:tblPr>
        <w:tblW w:w="15090"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3907"/>
        <w:gridCol w:w="4673"/>
        <w:gridCol w:w="6510"/>
      </w:tblGrid>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Документ</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Корреспонденция бухгалтерских счетов</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Содержание операции</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66" w:history="1">
              <w:r w:rsidRPr="00A21440">
                <w:rPr>
                  <w:rFonts w:ascii="Times New Roman" w:eastAsia="Times New Roman" w:hAnsi="Times New Roman" w:cs="Times New Roman"/>
                  <w:color w:val="0A3A83"/>
                  <w:sz w:val="24"/>
                  <w:szCs w:val="24"/>
                  <w:u w:val="single"/>
                  <w:lang w:eastAsia="ru-RU"/>
                </w:rPr>
                <w:t>Акт сдачи-приемки услуг (работ)</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26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60.01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Оказаны услуги сторонней организацией</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hyperlink r:id="rId67" w:history="1">
              <w:r w:rsidRPr="00A21440">
                <w:rPr>
                  <w:rFonts w:ascii="Times New Roman" w:eastAsia="Times New Roman" w:hAnsi="Times New Roman" w:cs="Times New Roman"/>
                  <w:color w:val="0A3A83"/>
                  <w:sz w:val="24"/>
                  <w:szCs w:val="24"/>
                  <w:u w:val="single"/>
                  <w:lang w:eastAsia="ru-RU"/>
                </w:rPr>
                <w:t>Счет-фактура</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19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60.01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Принят к учету НДС по услугам сторонней организации</w:t>
            </w:r>
          </w:p>
        </w:tc>
      </w:tr>
    </w:tbl>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Услуги кредитных организаций включаются в состав прочих расходов.</w:t>
      </w:r>
    </w:p>
    <w:tbl>
      <w:tblPr>
        <w:tblW w:w="15090"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3271"/>
        <w:gridCol w:w="5831"/>
        <w:gridCol w:w="5988"/>
      </w:tblGrid>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Документ</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Корреспонденция бухгалтерских счетов</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Содержание операции</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68" w:history="1">
              <w:r w:rsidRPr="00A21440">
                <w:rPr>
                  <w:rFonts w:ascii="Times New Roman" w:eastAsia="Times New Roman" w:hAnsi="Times New Roman" w:cs="Times New Roman"/>
                  <w:color w:val="0A3A83"/>
                  <w:sz w:val="24"/>
                  <w:szCs w:val="24"/>
                  <w:u w:val="single"/>
                  <w:lang w:eastAsia="ru-RU"/>
                </w:rPr>
                <w:t>Мемориальный ордер</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91.02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51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Оказаны услуги кредитной организацией</w:t>
            </w:r>
          </w:p>
        </w:tc>
      </w:tr>
    </w:tbl>
    <w:p w:rsidR="00A21440" w:rsidRPr="00A21440" w:rsidRDefault="00A21440" w:rsidP="00A21440">
      <w:pPr>
        <w:shd w:val="clear" w:color="auto" w:fill="FBFBFB"/>
        <w:spacing w:before="330" w:after="165" w:line="240" w:lineRule="auto"/>
        <w:outlineLvl w:val="2"/>
        <w:rPr>
          <w:rFonts w:ascii="inherit" w:eastAsia="Times New Roman" w:hAnsi="inherit" w:cs="Times New Roman"/>
          <w:color w:val="333333"/>
          <w:sz w:val="30"/>
          <w:szCs w:val="30"/>
          <w:lang w:eastAsia="ru-RU"/>
        </w:rPr>
      </w:pPr>
      <w:r w:rsidRPr="00A21440">
        <w:rPr>
          <w:rFonts w:ascii="inherit" w:eastAsia="Times New Roman" w:hAnsi="inherit" w:cs="Times New Roman"/>
          <w:color w:val="333333"/>
          <w:sz w:val="30"/>
          <w:szCs w:val="30"/>
          <w:lang w:eastAsia="ru-RU"/>
        </w:rPr>
        <w:t>2.2.2. Учет материально-производственных запасов (МПЗ)</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hyperlink r:id="rId69" w:history="1">
        <w:r w:rsidRPr="00A21440">
          <w:rPr>
            <w:rFonts w:ascii="Times New Roman" w:eastAsia="Times New Roman" w:hAnsi="Times New Roman" w:cs="Times New Roman"/>
            <w:color w:val="0A3A83"/>
            <w:sz w:val="24"/>
            <w:szCs w:val="24"/>
            <w:u w:val="single"/>
            <w:lang w:eastAsia="ru-RU"/>
          </w:rPr>
          <w:t>Бухгалтерский учет</w:t>
        </w:r>
      </w:hyperlink>
      <w:r w:rsidRPr="00A21440">
        <w:rPr>
          <w:rFonts w:ascii="Times New Roman" w:eastAsia="Times New Roman" w:hAnsi="Times New Roman" w:cs="Times New Roman"/>
          <w:color w:val="333333"/>
          <w:sz w:val="24"/>
          <w:szCs w:val="24"/>
          <w:lang w:eastAsia="ru-RU"/>
        </w:rPr>
        <w:t> приобретения или поступления по иным основаниям </w:t>
      </w:r>
      <w:hyperlink r:id="rId70" w:history="1">
        <w:r w:rsidRPr="00A21440">
          <w:rPr>
            <w:rFonts w:ascii="Times New Roman" w:eastAsia="Times New Roman" w:hAnsi="Times New Roman" w:cs="Times New Roman"/>
            <w:color w:val="0A3A83"/>
            <w:sz w:val="24"/>
            <w:szCs w:val="24"/>
            <w:u w:val="single"/>
            <w:lang w:eastAsia="ru-RU"/>
          </w:rPr>
          <w:t>материально-производственных запасов</w:t>
        </w:r>
      </w:hyperlink>
      <w:r w:rsidRPr="00A21440">
        <w:rPr>
          <w:rFonts w:ascii="Times New Roman" w:eastAsia="Times New Roman" w:hAnsi="Times New Roman" w:cs="Times New Roman"/>
          <w:color w:val="333333"/>
          <w:sz w:val="24"/>
          <w:szCs w:val="24"/>
          <w:lang w:eastAsia="ru-RU"/>
        </w:rPr>
        <w:t xml:space="preserve"> ведется по фактической себестоимости без применения счетов </w:t>
      </w:r>
      <w:r w:rsidRPr="00A21440">
        <w:rPr>
          <w:rFonts w:ascii="Times New Roman" w:eastAsia="Times New Roman" w:hAnsi="Times New Roman" w:cs="Times New Roman"/>
          <w:color w:val="333333"/>
          <w:sz w:val="24"/>
          <w:szCs w:val="24"/>
          <w:lang w:eastAsia="ru-RU"/>
        </w:rPr>
        <w:lastRenderedPageBreak/>
        <w:t>15 «Заготовление и приобретение материальных ценностей» и 16 «Отклонение в стоимости материальных ценностей».</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Получение МПЗ лицами, которые не могут действовать от имени Общества без доверенности, производится на основании </w:t>
      </w:r>
      <w:hyperlink r:id="rId71" w:history="1">
        <w:r w:rsidRPr="00A21440">
          <w:rPr>
            <w:rFonts w:ascii="Times New Roman" w:eastAsia="Times New Roman" w:hAnsi="Times New Roman" w:cs="Times New Roman"/>
            <w:color w:val="0A3A83"/>
            <w:sz w:val="24"/>
            <w:szCs w:val="24"/>
            <w:u w:val="single"/>
            <w:lang w:eastAsia="ru-RU"/>
          </w:rPr>
          <w:t>Доверенности</w:t>
        </w:r>
      </w:hyperlink>
      <w:r w:rsidRPr="00A21440">
        <w:rPr>
          <w:rFonts w:ascii="Times New Roman" w:eastAsia="Times New Roman" w:hAnsi="Times New Roman" w:cs="Times New Roman"/>
          <w:color w:val="333333"/>
          <w:sz w:val="24"/>
          <w:szCs w:val="24"/>
          <w:lang w:eastAsia="ru-RU"/>
        </w:rPr>
        <w:t>.</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При отпуске материально-производственных запасов в производство и ином выбытии их оценка производится способов по средней себестоимости.</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Транспортно-заготовительные расходы отражаются на отдельном субсчете 10.Т</w:t>
      </w:r>
      <w:proofErr w:type="gramStart"/>
      <w:r w:rsidRPr="00A21440">
        <w:rPr>
          <w:rFonts w:ascii="Times New Roman" w:eastAsia="Times New Roman" w:hAnsi="Times New Roman" w:cs="Times New Roman"/>
          <w:color w:val="333333"/>
          <w:sz w:val="24"/>
          <w:szCs w:val="24"/>
          <w:lang w:eastAsia="ru-RU"/>
        </w:rPr>
        <w:t>2</w:t>
      </w:r>
      <w:proofErr w:type="gramEnd"/>
      <w:r w:rsidRPr="00A21440">
        <w:rPr>
          <w:rFonts w:ascii="Times New Roman" w:eastAsia="Times New Roman" w:hAnsi="Times New Roman" w:cs="Times New Roman"/>
          <w:color w:val="333333"/>
          <w:sz w:val="24"/>
          <w:szCs w:val="24"/>
          <w:lang w:eastAsia="ru-RU"/>
        </w:rPr>
        <w:t xml:space="preserve"> «Транспортно-заготовительные расходы».</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Затраты, собранные на субсчете 10.Т</w:t>
      </w:r>
      <w:proofErr w:type="gramStart"/>
      <w:r w:rsidRPr="00A21440">
        <w:rPr>
          <w:rFonts w:ascii="Times New Roman" w:eastAsia="Times New Roman" w:hAnsi="Times New Roman" w:cs="Times New Roman"/>
          <w:color w:val="333333"/>
          <w:sz w:val="24"/>
          <w:szCs w:val="24"/>
          <w:lang w:eastAsia="ru-RU"/>
        </w:rPr>
        <w:t>2</w:t>
      </w:r>
      <w:proofErr w:type="gramEnd"/>
      <w:r w:rsidRPr="00A21440">
        <w:rPr>
          <w:rFonts w:ascii="Times New Roman" w:eastAsia="Times New Roman" w:hAnsi="Times New Roman" w:cs="Times New Roman"/>
          <w:color w:val="333333"/>
          <w:sz w:val="24"/>
          <w:szCs w:val="24"/>
          <w:lang w:eastAsia="ru-RU"/>
        </w:rPr>
        <w:t xml:space="preserve"> « Транспортно-заготовительные расходы», ежемесячно списываются на счета расходов пропорционально стоимости МПЗ, списанных на расходы.</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Аналитический учет топлива приобретенного как за наличный, так и безналичный расчет, ведется в разрезе видов ГСМ.</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Общество не создает резерв под снижение стоимости материальных ценностей.</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Порядок и основания отражения учета МПЗ:</w:t>
      </w:r>
    </w:p>
    <w:tbl>
      <w:tblPr>
        <w:tblW w:w="15090"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5366"/>
        <w:gridCol w:w="4260"/>
        <w:gridCol w:w="5464"/>
      </w:tblGrid>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Документ</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Корреспонденция бухгалтерских счетов</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Содержание операции</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72" w:history="1">
              <w:proofErr w:type="spellStart"/>
              <w:r w:rsidRPr="00A21440">
                <w:rPr>
                  <w:rFonts w:ascii="Times New Roman" w:eastAsia="Times New Roman" w:hAnsi="Times New Roman" w:cs="Times New Roman"/>
                  <w:color w:val="0A3A83"/>
                  <w:sz w:val="24"/>
                  <w:szCs w:val="24"/>
                  <w:u w:val="single"/>
                  <w:lang w:eastAsia="ru-RU"/>
                </w:rPr>
                <w:t>Доверенность</w:t>
              </w:r>
            </w:hyperlink>
            <w:hyperlink r:id="rId73" w:history="1">
              <w:r w:rsidRPr="00A21440">
                <w:rPr>
                  <w:rFonts w:ascii="Times New Roman" w:eastAsia="Times New Roman" w:hAnsi="Times New Roman" w:cs="Times New Roman"/>
                  <w:color w:val="0A3A83"/>
                  <w:sz w:val="24"/>
                  <w:szCs w:val="24"/>
                  <w:u w:val="single"/>
                  <w:lang w:eastAsia="ru-RU"/>
                </w:rPr>
                <w:t>Товарная</w:t>
              </w:r>
              <w:proofErr w:type="spellEnd"/>
              <w:r w:rsidRPr="00A21440">
                <w:rPr>
                  <w:rFonts w:ascii="Times New Roman" w:eastAsia="Times New Roman" w:hAnsi="Times New Roman" w:cs="Times New Roman"/>
                  <w:color w:val="0A3A83"/>
                  <w:sz w:val="24"/>
                  <w:szCs w:val="24"/>
                  <w:u w:val="single"/>
                  <w:lang w:eastAsia="ru-RU"/>
                </w:rPr>
                <w:t xml:space="preserve"> накладная</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10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60.01, 71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Приобретены материалы</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74" w:history="1">
              <w:r w:rsidRPr="00A21440">
                <w:rPr>
                  <w:rFonts w:ascii="Times New Roman" w:eastAsia="Times New Roman" w:hAnsi="Times New Roman" w:cs="Times New Roman"/>
                  <w:color w:val="0A3A83"/>
                  <w:sz w:val="24"/>
                  <w:szCs w:val="24"/>
                  <w:u w:val="single"/>
                  <w:lang w:eastAsia="ru-RU"/>
                </w:rPr>
                <w:t>Счет-фактура</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19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60.01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Принят НДС по материалам</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75" w:history="1">
              <w:r w:rsidRPr="00A21440">
                <w:rPr>
                  <w:rFonts w:ascii="Times New Roman" w:eastAsia="Times New Roman" w:hAnsi="Times New Roman" w:cs="Times New Roman"/>
                  <w:color w:val="0A3A83"/>
                  <w:sz w:val="24"/>
                  <w:szCs w:val="24"/>
                  <w:u w:val="single"/>
                  <w:lang w:eastAsia="ru-RU"/>
                </w:rPr>
                <w:t>Акт сдачи-приемки услуг (работ)</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10.Т</w:t>
            </w:r>
            <w:proofErr w:type="gramStart"/>
            <w:r w:rsidRPr="00A21440">
              <w:rPr>
                <w:rFonts w:ascii="Times New Roman" w:eastAsia="Times New Roman" w:hAnsi="Times New Roman" w:cs="Times New Roman"/>
                <w:sz w:val="24"/>
                <w:szCs w:val="24"/>
                <w:lang w:eastAsia="ru-RU"/>
              </w:rPr>
              <w:t>2</w:t>
            </w:r>
            <w:proofErr w:type="gramEnd"/>
            <w:r w:rsidRPr="00A21440">
              <w:rPr>
                <w:rFonts w:ascii="Times New Roman" w:eastAsia="Times New Roman" w:hAnsi="Times New Roman" w:cs="Times New Roman"/>
                <w:sz w:val="24"/>
                <w:szCs w:val="24"/>
                <w:lang w:eastAsia="ru-RU"/>
              </w:rPr>
              <w:t xml:space="preserve">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60.01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Расходы на доставку материалов</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76" w:history="1">
              <w:r w:rsidRPr="00A21440">
                <w:rPr>
                  <w:rFonts w:ascii="Times New Roman" w:eastAsia="Times New Roman" w:hAnsi="Times New Roman" w:cs="Times New Roman"/>
                  <w:color w:val="0A3A83"/>
                  <w:sz w:val="24"/>
                  <w:szCs w:val="24"/>
                  <w:u w:val="single"/>
                  <w:lang w:eastAsia="ru-RU"/>
                </w:rPr>
                <w:t>Акт на списание товарно-материальных ценностей</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26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10</w:t>
            </w:r>
          </w:p>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26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10.Т</w:t>
            </w:r>
            <w:proofErr w:type="gramStart"/>
            <w:r w:rsidRPr="00A21440">
              <w:rPr>
                <w:rFonts w:ascii="Times New Roman" w:eastAsia="Times New Roman" w:hAnsi="Times New Roman" w:cs="Times New Roman"/>
                <w:sz w:val="24"/>
                <w:szCs w:val="24"/>
                <w:lang w:eastAsia="ru-RU"/>
              </w:rPr>
              <w:t>2</w:t>
            </w:r>
            <w:proofErr w:type="gramEnd"/>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Списание материалов</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77" w:history="1">
              <w:r w:rsidRPr="00A21440">
                <w:rPr>
                  <w:rFonts w:ascii="Times New Roman" w:eastAsia="Times New Roman" w:hAnsi="Times New Roman" w:cs="Times New Roman"/>
                  <w:color w:val="0A3A83"/>
                  <w:sz w:val="24"/>
                  <w:szCs w:val="24"/>
                  <w:u w:val="single"/>
                  <w:lang w:eastAsia="ru-RU"/>
                </w:rPr>
                <w:t>Акт об использовании ГСМ</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26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10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Списание ГСМ</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78" w:history="1">
              <w:r w:rsidRPr="00A21440">
                <w:rPr>
                  <w:rFonts w:ascii="Times New Roman" w:eastAsia="Times New Roman" w:hAnsi="Times New Roman" w:cs="Times New Roman"/>
                  <w:color w:val="0A3A83"/>
                  <w:sz w:val="24"/>
                  <w:szCs w:val="24"/>
                  <w:u w:val="single"/>
                  <w:lang w:eastAsia="ru-RU"/>
                </w:rPr>
                <w:t>Товарная накладная</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62.01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91.01Дт 91.02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10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Продажа материалов на сторону</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79" w:history="1">
              <w:r w:rsidRPr="00A21440">
                <w:rPr>
                  <w:rFonts w:ascii="Times New Roman" w:eastAsia="Times New Roman" w:hAnsi="Times New Roman" w:cs="Times New Roman"/>
                  <w:color w:val="0A3A83"/>
                  <w:sz w:val="24"/>
                  <w:szCs w:val="24"/>
                  <w:u w:val="single"/>
                  <w:lang w:eastAsia="ru-RU"/>
                </w:rPr>
                <w:t>Счет-фактура</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91.02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68.02</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Начислен НДС при продаже материалов на сторону</w:t>
            </w:r>
          </w:p>
        </w:tc>
      </w:tr>
    </w:tbl>
    <w:p w:rsidR="00A21440" w:rsidRPr="00A21440" w:rsidRDefault="00A21440" w:rsidP="00A21440">
      <w:pPr>
        <w:shd w:val="clear" w:color="auto" w:fill="FBFBFB"/>
        <w:spacing w:before="330" w:after="165" w:line="240" w:lineRule="auto"/>
        <w:outlineLvl w:val="2"/>
        <w:rPr>
          <w:rFonts w:ascii="inherit" w:eastAsia="Times New Roman" w:hAnsi="inherit" w:cs="Times New Roman"/>
          <w:color w:val="333333"/>
          <w:sz w:val="30"/>
          <w:szCs w:val="30"/>
          <w:lang w:eastAsia="ru-RU"/>
        </w:rPr>
      </w:pPr>
      <w:r w:rsidRPr="00A21440">
        <w:rPr>
          <w:rFonts w:ascii="inherit" w:eastAsia="Times New Roman" w:hAnsi="inherit" w:cs="Times New Roman"/>
          <w:color w:val="333333"/>
          <w:sz w:val="30"/>
          <w:szCs w:val="30"/>
          <w:lang w:eastAsia="ru-RU"/>
        </w:rPr>
        <w:t>2.3. Учет расчетов с сотрудниками по оплате труда и прочим операциям</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Учет кадров и управление персоналом оформляется следующими документами:</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w:t>
      </w:r>
      <w:hyperlink r:id="rId80" w:history="1">
        <w:r w:rsidRPr="00A21440">
          <w:rPr>
            <w:rFonts w:ascii="Times New Roman" w:eastAsia="Times New Roman" w:hAnsi="Times New Roman" w:cs="Times New Roman"/>
            <w:color w:val="0A3A83"/>
            <w:sz w:val="24"/>
            <w:szCs w:val="24"/>
            <w:u w:val="single"/>
            <w:lang w:eastAsia="ru-RU"/>
          </w:rPr>
          <w:t>График отпусков</w:t>
        </w:r>
      </w:hyperlink>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w:t>
      </w:r>
      <w:hyperlink r:id="rId81" w:history="1">
        <w:r w:rsidRPr="00A21440">
          <w:rPr>
            <w:rFonts w:ascii="Times New Roman" w:eastAsia="Times New Roman" w:hAnsi="Times New Roman" w:cs="Times New Roman"/>
            <w:color w:val="0A3A83"/>
            <w:sz w:val="24"/>
            <w:szCs w:val="24"/>
            <w:u w:val="single"/>
            <w:lang w:eastAsia="ru-RU"/>
          </w:rPr>
          <w:t>Табель учета рабочего времени</w:t>
        </w:r>
      </w:hyperlink>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w:t>
      </w:r>
      <w:hyperlink r:id="rId82" w:history="1">
        <w:r w:rsidRPr="00A21440">
          <w:rPr>
            <w:rFonts w:ascii="Times New Roman" w:eastAsia="Times New Roman" w:hAnsi="Times New Roman" w:cs="Times New Roman"/>
            <w:color w:val="0A3A83"/>
            <w:sz w:val="24"/>
            <w:szCs w:val="24"/>
            <w:u w:val="single"/>
            <w:lang w:eastAsia="ru-RU"/>
          </w:rPr>
          <w:t>Заявление о переводе на новую должность</w:t>
        </w:r>
      </w:hyperlink>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w:t>
      </w:r>
      <w:hyperlink r:id="rId83" w:history="1">
        <w:r w:rsidRPr="00A21440">
          <w:rPr>
            <w:rFonts w:ascii="Times New Roman" w:eastAsia="Times New Roman" w:hAnsi="Times New Roman" w:cs="Times New Roman"/>
            <w:color w:val="0A3A83"/>
            <w:sz w:val="24"/>
            <w:szCs w:val="24"/>
            <w:u w:val="single"/>
            <w:lang w:eastAsia="ru-RU"/>
          </w:rPr>
          <w:t>Заявление об увольнении</w:t>
        </w:r>
      </w:hyperlink>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w:t>
      </w:r>
      <w:hyperlink r:id="rId84" w:history="1">
        <w:r w:rsidRPr="00A21440">
          <w:rPr>
            <w:rFonts w:ascii="Times New Roman" w:eastAsia="Times New Roman" w:hAnsi="Times New Roman" w:cs="Times New Roman"/>
            <w:color w:val="0A3A83"/>
            <w:sz w:val="24"/>
            <w:szCs w:val="24"/>
            <w:u w:val="single"/>
            <w:lang w:eastAsia="ru-RU"/>
          </w:rPr>
          <w:t>Заявление об отпуске</w:t>
        </w:r>
      </w:hyperlink>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w:t>
      </w:r>
      <w:hyperlink r:id="rId85" w:history="1">
        <w:r w:rsidRPr="00A21440">
          <w:rPr>
            <w:rFonts w:ascii="Times New Roman" w:eastAsia="Times New Roman" w:hAnsi="Times New Roman" w:cs="Times New Roman"/>
            <w:color w:val="0A3A83"/>
            <w:sz w:val="24"/>
            <w:szCs w:val="24"/>
            <w:u w:val="single"/>
            <w:lang w:eastAsia="ru-RU"/>
          </w:rPr>
          <w:t>Должностная инструкция</w:t>
        </w:r>
      </w:hyperlink>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w:t>
      </w:r>
      <w:hyperlink r:id="rId86" w:history="1">
        <w:r w:rsidRPr="00A21440">
          <w:rPr>
            <w:rFonts w:ascii="Times New Roman" w:eastAsia="Times New Roman" w:hAnsi="Times New Roman" w:cs="Times New Roman"/>
            <w:color w:val="0A3A83"/>
            <w:sz w:val="24"/>
            <w:szCs w:val="24"/>
            <w:u w:val="single"/>
            <w:lang w:eastAsia="ru-RU"/>
          </w:rPr>
          <w:t>Рабочая инструкция</w:t>
        </w:r>
      </w:hyperlink>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lastRenderedPageBreak/>
        <w:t>- </w:t>
      </w:r>
      <w:hyperlink r:id="rId87" w:history="1">
        <w:r w:rsidRPr="00A21440">
          <w:rPr>
            <w:rFonts w:ascii="Times New Roman" w:eastAsia="Times New Roman" w:hAnsi="Times New Roman" w:cs="Times New Roman"/>
            <w:color w:val="0A3A83"/>
            <w:sz w:val="24"/>
            <w:szCs w:val="24"/>
            <w:u w:val="single"/>
            <w:lang w:eastAsia="ru-RU"/>
          </w:rPr>
          <w:t>Правила внутреннего трудового распорядка</w:t>
        </w:r>
      </w:hyperlink>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w:t>
      </w:r>
      <w:hyperlink r:id="rId88" w:history="1">
        <w:r w:rsidRPr="00A21440">
          <w:rPr>
            <w:rFonts w:ascii="Times New Roman" w:eastAsia="Times New Roman" w:hAnsi="Times New Roman" w:cs="Times New Roman"/>
            <w:color w:val="0A3A83"/>
            <w:sz w:val="24"/>
            <w:szCs w:val="24"/>
            <w:u w:val="single"/>
            <w:lang w:eastAsia="ru-RU"/>
          </w:rPr>
          <w:t>Личная карточка работника</w:t>
        </w:r>
      </w:hyperlink>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w:t>
      </w:r>
      <w:hyperlink r:id="rId89" w:history="1">
        <w:r w:rsidRPr="00A21440">
          <w:rPr>
            <w:rFonts w:ascii="Times New Roman" w:eastAsia="Times New Roman" w:hAnsi="Times New Roman" w:cs="Times New Roman"/>
            <w:color w:val="0A3A83"/>
            <w:sz w:val="24"/>
            <w:szCs w:val="24"/>
            <w:u w:val="single"/>
            <w:lang w:eastAsia="ru-RU"/>
          </w:rPr>
          <w:t>Штатное расписание</w:t>
        </w:r>
      </w:hyperlink>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w:t>
      </w:r>
      <w:hyperlink r:id="rId90" w:history="1">
        <w:r w:rsidRPr="00A21440">
          <w:rPr>
            <w:rFonts w:ascii="Times New Roman" w:eastAsia="Times New Roman" w:hAnsi="Times New Roman" w:cs="Times New Roman"/>
            <w:color w:val="0A3A83"/>
            <w:sz w:val="24"/>
            <w:szCs w:val="24"/>
            <w:u w:val="single"/>
            <w:lang w:eastAsia="ru-RU"/>
          </w:rPr>
          <w:t>Приказ (распоряжение) о переводе </w:t>
        </w:r>
      </w:hyperlink>
      <w:hyperlink r:id="rId91" w:history="1">
        <w:r w:rsidRPr="00A21440">
          <w:rPr>
            <w:rFonts w:ascii="Times New Roman" w:eastAsia="Times New Roman" w:hAnsi="Times New Roman" w:cs="Times New Roman"/>
            <w:color w:val="0A3A83"/>
            <w:sz w:val="24"/>
            <w:szCs w:val="24"/>
            <w:u w:val="single"/>
            <w:lang w:eastAsia="ru-RU"/>
          </w:rPr>
          <w:t>работника на другую работу</w:t>
        </w:r>
      </w:hyperlink>
      <w:r w:rsidRPr="00A21440">
        <w:rPr>
          <w:rFonts w:ascii="Times New Roman" w:eastAsia="Times New Roman" w:hAnsi="Times New Roman" w:cs="Times New Roman"/>
          <w:color w:val="333333"/>
          <w:sz w:val="24"/>
          <w:szCs w:val="24"/>
          <w:lang w:eastAsia="ru-RU"/>
        </w:rPr>
        <w:br/>
        <w:t>- </w:t>
      </w:r>
      <w:hyperlink r:id="rId92" w:history="1">
        <w:r w:rsidRPr="00A21440">
          <w:rPr>
            <w:rFonts w:ascii="Times New Roman" w:eastAsia="Times New Roman" w:hAnsi="Times New Roman" w:cs="Times New Roman"/>
            <w:color w:val="0A3A83"/>
            <w:sz w:val="24"/>
            <w:szCs w:val="24"/>
            <w:u w:val="single"/>
            <w:lang w:eastAsia="ru-RU"/>
          </w:rPr>
          <w:t>Приказ (распоряжение) о предоставлении отпуска работнику (работникам)</w:t>
        </w:r>
      </w:hyperlink>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w:t>
      </w:r>
      <w:hyperlink r:id="rId93" w:history="1">
        <w:r w:rsidRPr="00A21440">
          <w:rPr>
            <w:rFonts w:ascii="Times New Roman" w:eastAsia="Times New Roman" w:hAnsi="Times New Roman" w:cs="Times New Roman"/>
            <w:color w:val="0A3A83"/>
            <w:sz w:val="24"/>
            <w:szCs w:val="24"/>
            <w:u w:val="single"/>
            <w:lang w:eastAsia="ru-RU"/>
          </w:rPr>
          <w:t>Приказ (распоряжение) о прекращении действия трудового договора (контракта) с работником (работниками)</w:t>
        </w:r>
      </w:hyperlink>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w:t>
      </w:r>
      <w:hyperlink r:id="rId94" w:history="1">
        <w:r w:rsidRPr="00A21440">
          <w:rPr>
            <w:rFonts w:ascii="Times New Roman" w:eastAsia="Times New Roman" w:hAnsi="Times New Roman" w:cs="Times New Roman"/>
            <w:color w:val="0A3A83"/>
            <w:sz w:val="24"/>
            <w:szCs w:val="24"/>
            <w:u w:val="single"/>
            <w:lang w:eastAsia="ru-RU"/>
          </w:rPr>
          <w:t>Приказ об отзыве работника из отпуска</w:t>
        </w:r>
      </w:hyperlink>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w:t>
      </w:r>
      <w:hyperlink r:id="rId95" w:history="1">
        <w:r w:rsidRPr="00A21440">
          <w:rPr>
            <w:rFonts w:ascii="Times New Roman" w:eastAsia="Times New Roman" w:hAnsi="Times New Roman" w:cs="Times New Roman"/>
            <w:color w:val="0A3A83"/>
            <w:sz w:val="24"/>
            <w:szCs w:val="24"/>
            <w:u w:val="single"/>
            <w:lang w:eastAsia="ru-RU"/>
          </w:rPr>
          <w:t>Приказ о совмещении профессий</w:t>
        </w:r>
      </w:hyperlink>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w:t>
      </w:r>
      <w:hyperlink r:id="rId96" w:history="1">
        <w:r w:rsidRPr="00A21440">
          <w:rPr>
            <w:rFonts w:ascii="Times New Roman" w:eastAsia="Times New Roman" w:hAnsi="Times New Roman" w:cs="Times New Roman"/>
            <w:color w:val="0A3A83"/>
            <w:sz w:val="24"/>
            <w:szCs w:val="24"/>
            <w:u w:val="single"/>
            <w:lang w:eastAsia="ru-RU"/>
          </w:rPr>
          <w:t>Приказ о расширении зон обслуживания, увеличении объема работ</w:t>
        </w:r>
      </w:hyperlink>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w:t>
      </w:r>
      <w:hyperlink r:id="rId97" w:history="1">
        <w:r w:rsidRPr="00A21440">
          <w:rPr>
            <w:rFonts w:ascii="Times New Roman" w:eastAsia="Times New Roman" w:hAnsi="Times New Roman" w:cs="Times New Roman"/>
            <w:color w:val="0A3A83"/>
            <w:sz w:val="24"/>
            <w:szCs w:val="24"/>
            <w:u w:val="single"/>
            <w:lang w:eastAsia="ru-RU"/>
          </w:rPr>
          <w:t>Приказ об исполнении обязанностей временно отсутствующего работника</w:t>
        </w:r>
      </w:hyperlink>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w:t>
      </w:r>
      <w:hyperlink r:id="rId98" w:history="1">
        <w:r w:rsidRPr="00A21440">
          <w:rPr>
            <w:rFonts w:ascii="Times New Roman" w:eastAsia="Times New Roman" w:hAnsi="Times New Roman" w:cs="Times New Roman"/>
            <w:color w:val="0A3A83"/>
            <w:sz w:val="24"/>
            <w:szCs w:val="24"/>
            <w:u w:val="single"/>
            <w:lang w:eastAsia="ru-RU"/>
          </w:rPr>
          <w:t>Приказ о привлечении к работе в выходной день</w:t>
        </w:r>
      </w:hyperlink>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w:t>
      </w:r>
      <w:hyperlink r:id="rId99" w:history="1">
        <w:r w:rsidRPr="00A21440">
          <w:rPr>
            <w:rFonts w:ascii="Times New Roman" w:eastAsia="Times New Roman" w:hAnsi="Times New Roman" w:cs="Times New Roman"/>
            <w:color w:val="0A3A83"/>
            <w:sz w:val="24"/>
            <w:szCs w:val="24"/>
            <w:u w:val="single"/>
            <w:lang w:eastAsia="ru-RU"/>
          </w:rPr>
          <w:t>Приказ о привлечении к работе сверхурочно</w:t>
        </w:r>
      </w:hyperlink>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w:t>
      </w:r>
      <w:hyperlink r:id="rId100" w:history="1">
        <w:r w:rsidRPr="00A21440">
          <w:rPr>
            <w:rFonts w:ascii="Times New Roman" w:eastAsia="Times New Roman" w:hAnsi="Times New Roman" w:cs="Times New Roman"/>
            <w:color w:val="0A3A83"/>
            <w:sz w:val="24"/>
            <w:szCs w:val="24"/>
            <w:u w:val="single"/>
            <w:lang w:eastAsia="ru-RU"/>
          </w:rPr>
          <w:t>Приказ о продлении отпуска на дни нетрудоспособности</w:t>
        </w:r>
      </w:hyperlink>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w:t>
      </w:r>
      <w:hyperlink r:id="rId101" w:history="1">
        <w:r w:rsidRPr="00A21440">
          <w:rPr>
            <w:rFonts w:ascii="Times New Roman" w:eastAsia="Times New Roman" w:hAnsi="Times New Roman" w:cs="Times New Roman"/>
            <w:color w:val="0A3A83"/>
            <w:sz w:val="24"/>
            <w:szCs w:val="24"/>
            <w:u w:val="single"/>
            <w:lang w:eastAsia="ru-RU"/>
          </w:rPr>
          <w:t>Приказ об изменении фамилии работника (</w:t>
        </w:r>
        <w:proofErr w:type="spellStart"/>
        <w:r w:rsidRPr="00A21440">
          <w:rPr>
            <w:rFonts w:ascii="Times New Roman" w:eastAsia="Times New Roman" w:hAnsi="Times New Roman" w:cs="Times New Roman"/>
            <w:color w:val="0A3A83"/>
            <w:sz w:val="24"/>
            <w:szCs w:val="24"/>
            <w:u w:val="single"/>
            <w:lang w:eastAsia="ru-RU"/>
          </w:rPr>
          <w:t>цы</w:t>
        </w:r>
        <w:proofErr w:type="spellEnd"/>
        <w:r w:rsidRPr="00A21440">
          <w:rPr>
            <w:rFonts w:ascii="Times New Roman" w:eastAsia="Times New Roman" w:hAnsi="Times New Roman" w:cs="Times New Roman"/>
            <w:color w:val="0A3A83"/>
            <w:sz w:val="24"/>
            <w:szCs w:val="24"/>
            <w:u w:val="single"/>
            <w:lang w:eastAsia="ru-RU"/>
          </w:rPr>
          <w:t>)</w:t>
        </w:r>
      </w:hyperlink>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w:t>
      </w:r>
      <w:hyperlink r:id="rId102" w:history="1">
        <w:r w:rsidRPr="00A21440">
          <w:rPr>
            <w:rFonts w:ascii="Times New Roman" w:eastAsia="Times New Roman" w:hAnsi="Times New Roman" w:cs="Times New Roman"/>
            <w:color w:val="0A3A83"/>
            <w:sz w:val="24"/>
            <w:szCs w:val="24"/>
            <w:u w:val="single"/>
            <w:lang w:eastAsia="ru-RU"/>
          </w:rPr>
          <w:t>Приказ об организации воинского учета</w:t>
        </w:r>
      </w:hyperlink>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w:t>
      </w:r>
      <w:hyperlink r:id="rId103" w:history="1">
        <w:r w:rsidRPr="00A21440">
          <w:rPr>
            <w:rFonts w:ascii="Times New Roman" w:eastAsia="Times New Roman" w:hAnsi="Times New Roman" w:cs="Times New Roman"/>
            <w:color w:val="0A3A83"/>
            <w:sz w:val="24"/>
            <w:szCs w:val="24"/>
            <w:u w:val="single"/>
            <w:lang w:eastAsia="ru-RU"/>
          </w:rPr>
          <w:t xml:space="preserve">Приказ </w:t>
        </w:r>
        <w:proofErr w:type="gramStart"/>
        <w:r w:rsidRPr="00A21440">
          <w:rPr>
            <w:rFonts w:ascii="Times New Roman" w:eastAsia="Times New Roman" w:hAnsi="Times New Roman" w:cs="Times New Roman"/>
            <w:color w:val="0A3A83"/>
            <w:sz w:val="24"/>
            <w:szCs w:val="24"/>
            <w:u w:val="single"/>
            <w:lang w:eastAsia="ru-RU"/>
          </w:rPr>
          <w:t>о прекращении отпуска по уходу за ребенком в связи с предоставлением</w:t>
        </w:r>
        <w:proofErr w:type="gramEnd"/>
        <w:r w:rsidRPr="00A21440">
          <w:rPr>
            <w:rFonts w:ascii="Times New Roman" w:eastAsia="Times New Roman" w:hAnsi="Times New Roman" w:cs="Times New Roman"/>
            <w:color w:val="0A3A83"/>
            <w:sz w:val="24"/>
            <w:szCs w:val="24"/>
            <w:u w:val="single"/>
            <w:lang w:eastAsia="ru-RU"/>
          </w:rPr>
          <w:t xml:space="preserve"> последующего отпуска</w:t>
        </w:r>
      </w:hyperlink>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w:t>
      </w:r>
      <w:hyperlink r:id="rId104" w:history="1">
        <w:r w:rsidRPr="00A21440">
          <w:rPr>
            <w:rFonts w:ascii="Times New Roman" w:eastAsia="Times New Roman" w:hAnsi="Times New Roman" w:cs="Times New Roman"/>
            <w:color w:val="0A3A83"/>
            <w:sz w:val="24"/>
            <w:szCs w:val="24"/>
            <w:u w:val="single"/>
            <w:lang w:eastAsia="ru-RU"/>
          </w:rPr>
          <w:t>Приказ о прекращении отпуска по уходу за ребенком</w:t>
        </w:r>
      </w:hyperlink>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w:t>
      </w:r>
      <w:hyperlink r:id="rId105" w:history="1">
        <w:r w:rsidRPr="00A21440">
          <w:rPr>
            <w:rFonts w:ascii="Times New Roman" w:eastAsia="Times New Roman" w:hAnsi="Times New Roman" w:cs="Times New Roman"/>
            <w:color w:val="0A3A83"/>
            <w:sz w:val="24"/>
            <w:szCs w:val="24"/>
            <w:u w:val="single"/>
            <w:lang w:eastAsia="ru-RU"/>
          </w:rPr>
          <w:t>Справка, подтверждающая стаж работы в организации</w:t>
        </w:r>
      </w:hyperlink>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w:t>
      </w:r>
      <w:hyperlink r:id="rId106" w:history="1">
        <w:r w:rsidRPr="00A21440">
          <w:rPr>
            <w:rFonts w:ascii="Times New Roman" w:eastAsia="Times New Roman" w:hAnsi="Times New Roman" w:cs="Times New Roman"/>
            <w:color w:val="0A3A83"/>
            <w:sz w:val="24"/>
            <w:szCs w:val="24"/>
            <w:u w:val="single"/>
            <w:lang w:eastAsia="ru-RU"/>
          </w:rPr>
          <w:t>Справка, уточняющая особый характер работы</w:t>
        </w:r>
      </w:hyperlink>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w:t>
      </w:r>
      <w:hyperlink r:id="rId107" w:history="1">
        <w:r w:rsidRPr="00A21440">
          <w:rPr>
            <w:rFonts w:ascii="Times New Roman" w:eastAsia="Times New Roman" w:hAnsi="Times New Roman" w:cs="Times New Roman"/>
            <w:color w:val="0A3A83"/>
            <w:sz w:val="24"/>
            <w:szCs w:val="24"/>
            <w:u w:val="single"/>
            <w:lang w:eastAsia="ru-RU"/>
          </w:rPr>
          <w:t>Приказ о сокращении должности</w:t>
        </w:r>
      </w:hyperlink>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w:t>
      </w:r>
      <w:hyperlink r:id="rId108" w:history="1">
        <w:r w:rsidRPr="00A21440">
          <w:rPr>
            <w:rFonts w:ascii="Times New Roman" w:eastAsia="Times New Roman" w:hAnsi="Times New Roman" w:cs="Times New Roman"/>
            <w:color w:val="0A3A83"/>
            <w:sz w:val="24"/>
            <w:szCs w:val="24"/>
            <w:u w:val="single"/>
            <w:lang w:eastAsia="ru-RU"/>
          </w:rPr>
          <w:t>Приказ о реорганизации</w:t>
        </w:r>
      </w:hyperlink>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w:t>
      </w:r>
      <w:hyperlink r:id="rId109" w:history="1">
        <w:r w:rsidRPr="00A21440">
          <w:rPr>
            <w:rFonts w:ascii="Times New Roman" w:eastAsia="Times New Roman" w:hAnsi="Times New Roman" w:cs="Times New Roman"/>
            <w:color w:val="0A3A83"/>
            <w:sz w:val="24"/>
            <w:szCs w:val="24"/>
            <w:u w:val="single"/>
            <w:lang w:eastAsia="ru-RU"/>
          </w:rPr>
          <w:t>Приказ (распоряжение) о досрочном снятии дисциплинарного взыскания</w:t>
        </w:r>
      </w:hyperlink>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w:t>
      </w:r>
      <w:hyperlink r:id="rId110" w:history="1">
        <w:r w:rsidRPr="00A21440">
          <w:rPr>
            <w:rFonts w:ascii="Times New Roman" w:eastAsia="Times New Roman" w:hAnsi="Times New Roman" w:cs="Times New Roman"/>
            <w:color w:val="0A3A83"/>
            <w:sz w:val="24"/>
            <w:szCs w:val="24"/>
            <w:u w:val="single"/>
            <w:lang w:eastAsia="ru-RU"/>
          </w:rPr>
          <w:t>Приказ о наложении дисциплинарного взыскания</w:t>
        </w:r>
      </w:hyperlink>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w:t>
      </w:r>
      <w:hyperlink r:id="rId111" w:history="1">
        <w:r w:rsidRPr="00A21440">
          <w:rPr>
            <w:rFonts w:ascii="Times New Roman" w:eastAsia="Times New Roman" w:hAnsi="Times New Roman" w:cs="Times New Roman"/>
            <w:color w:val="0A3A83"/>
            <w:sz w:val="24"/>
            <w:szCs w:val="24"/>
            <w:u w:val="single"/>
            <w:lang w:eastAsia="ru-RU"/>
          </w:rPr>
          <w:t>Приказ об утверждении Положения об оплате труда и штатного расписания</w:t>
        </w:r>
      </w:hyperlink>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w:t>
      </w:r>
      <w:hyperlink r:id="rId112" w:history="1">
        <w:r w:rsidRPr="00A21440">
          <w:rPr>
            <w:rFonts w:ascii="Times New Roman" w:eastAsia="Times New Roman" w:hAnsi="Times New Roman" w:cs="Times New Roman"/>
            <w:color w:val="0A3A83"/>
            <w:sz w:val="24"/>
            <w:szCs w:val="24"/>
            <w:u w:val="single"/>
            <w:lang w:eastAsia="ru-RU"/>
          </w:rPr>
          <w:t>Приказ о внесении изменений в Положение об оплате труда и штатного расписания</w:t>
        </w:r>
      </w:hyperlink>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w:t>
      </w:r>
      <w:hyperlink r:id="rId113" w:history="1">
        <w:r w:rsidRPr="00A21440">
          <w:rPr>
            <w:rFonts w:ascii="Times New Roman" w:eastAsia="Times New Roman" w:hAnsi="Times New Roman" w:cs="Times New Roman"/>
            <w:color w:val="0A3A83"/>
            <w:sz w:val="24"/>
            <w:szCs w:val="24"/>
            <w:u w:val="single"/>
            <w:lang w:eastAsia="ru-RU"/>
          </w:rPr>
          <w:t>Решение о выплате единовременного пособия</w:t>
        </w:r>
      </w:hyperlink>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w:t>
      </w:r>
      <w:hyperlink r:id="rId114" w:history="1">
        <w:r w:rsidRPr="00A21440">
          <w:rPr>
            <w:rFonts w:ascii="Times New Roman" w:eastAsia="Times New Roman" w:hAnsi="Times New Roman" w:cs="Times New Roman"/>
            <w:color w:val="0A3A83"/>
            <w:sz w:val="24"/>
            <w:szCs w:val="24"/>
            <w:u w:val="single"/>
            <w:lang w:eastAsia="ru-RU"/>
          </w:rPr>
          <w:t>Решение о единовременном пособии по рождению ребенка</w:t>
        </w:r>
      </w:hyperlink>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w:t>
      </w:r>
      <w:hyperlink r:id="rId115" w:history="1">
        <w:r w:rsidRPr="00A21440">
          <w:rPr>
            <w:rFonts w:ascii="Times New Roman" w:eastAsia="Times New Roman" w:hAnsi="Times New Roman" w:cs="Times New Roman"/>
            <w:color w:val="0A3A83"/>
            <w:sz w:val="24"/>
            <w:szCs w:val="24"/>
            <w:u w:val="single"/>
            <w:lang w:eastAsia="ru-RU"/>
          </w:rPr>
          <w:t xml:space="preserve">Приказ </w:t>
        </w:r>
        <w:proofErr w:type="gramStart"/>
        <w:r w:rsidRPr="00A21440">
          <w:rPr>
            <w:rFonts w:ascii="Times New Roman" w:eastAsia="Times New Roman" w:hAnsi="Times New Roman" w:cs="Times New Roman"/>
            <w:color w:val="0A3A83"/>
            <w:sz w:val="24"/>
            <w:szCs w:val="24"/>
            <w:u w:val="single"/>
            <w:lang w:eastAsia="ru-RU"/>
          </w:rPr>
          <w:t>об отзыве из отпуска по уходу за ребенком по личному заявлению</w:t>
        </w:r>
        <w:proofErr w:type="gramEnd"/>
      </w:hyperlink>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w:t>
      </w:r>
      <w:hyperlink r:id="rId116" w:history="1">
        <w:r w:rsidRPr="00A21440">
          <w:rPr>
            <w:rFonts w:ascii="Times New Roman" w:eastAsia="Times New Roman" w:hAnsi="Times New Roman" w:cs="Times New Roman"/>
            <w:color w:val="0A3A83"/>
            <w:sz w:val="24"/>
            <w:szCs w:val="24"/>
            <w:u w:val="single"/>
            <w:lang w:eastAsia="ru-RU"/>
          </w:rPr>
          <w:t>Приказ о введении в действие Правил внутреннего трудового распорядка</w:t>
        </w:r>
      </w:hyperlink>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w:t>
      </w:r>
      <w:hyperlink r:id="rId117" w:history="1">
        <w:r w:rsidRPr="00A21440">
          <w:rPr>
            <w:rFonts w:ascii="Times New Roman" w:eastAsia="Times New Roman" w:hAnsi="Times New Roman" w:cs="Times New Roman"/>
            <w:color w:val="0A3A83"/>
            <w:sz w:val="24"/>
            <w:szCs w:val="24"/>
            <w:u w:val="single"/>
            <w:lang w:eastAsia="ru-RU"/>
          </w:rPr>
          <w:t>Приказ об утверждении и вводе должностной</w:t>
        </w:r>
        <w:proofErr w:type="gramStart"/>
        <w:r w:rsidRPr="00A21440">
          <w:rPr>
            <w:rFonts w:ascii="Times New Roman" w:eastAsia="Times New Roman" w:hAnsi="Times New Roman" w:cs="Times New Roman"/>
            <w:color w:val="0A3A83"/>
            <w:sz w:val="24"/>
            <w:szCs w:val="24"/>
            <w:u w:val="single"/>
            <w:lang w:eastAsia="ru-RU"/>
          </w:rPr>
          <w:t xml:space="preserve"> (-</w:t>
        </w:r>
        <w:proofErr w:type="gramEnd"/>
        <w:r w:rsidRPr="00A21440">
          <w:rPr>
            <w:rFonts w:ascii="Times New Roman" w:eastAsia="Times New Roman" w:hAnsi="Times New Roman" w:cs="Times New Roman"/>
            <w:color w:val="0A3A83"/>
            <w:sz w:val="24"/>
            <w:szCs w:val="24"/>
            <w:u w:val="single"/>
            <w:lang w:eastAsia="ru-RU"/>
          </w:rPr>
          <w:t>ых) инструкции (-й)</w:t>
        </w:r>
      </w:hyperlink>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w:t>
      </w:r>
      <w:hyperlink r:id="rId118" w:history="1">
        <w:r w:rsidRPr="00A21440">
          <w:rPr>
            <w:rFonts w:ascii="Times New Roman" w:eastAsia="Times New Roman" w:hAnsi="Times New Roman" w:cs="Times New Roman"/>
            <w:color w:val="0A3A83"/>
            <w:sz w:val="24"/>
            <w:szCs w:val="24"/>
            <w:u w:val="single"/>
            <w:lang w:eastAsia="ru-RU"/>
          </w:rPr>
          <w:t>Заключение на кандидата</w:t>
        </w:r>
      </w:hyperlink>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w:t>
      </w:r>
      <w:hyperlink r:id="rId119" w:history="1">
        <w:r w:rsidRPr="00A21440">
          <w:rPr>
            <w:rFonts w:ascii="Times New Roman" w:eastAsia="Times New Roman" w:hAnsi="Times New Roman" w:cs="Times New Roman"/>
            <w:color w:val="0A3A83"/>
            <w:sz w:val="24"/>
            <w:szCs w:val="24"/>
            <w:u w:val="single"/>
            <w:lang w:eastAsia="ru-RU"/>
          </w:rPr>
          <w:t>Отчет по мониторингу заработной платы</w:t>
        </w:r>
      </w:hyperlink>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w:t>
      </w:r>
      <w:hyperlink r:id="rId120" w:history="1">
        <w:r w:rsidRPr="00A21440">
          <w:rPr>
            <w:rFonts w:ascii="Times New Roman" w:eastAsia="Times New Roman" w:hAnsi="Times New Roman" w:cs="Times New Roman"/>
            <w:color w:val="0A3A83"/>
            <w:sz w:val="24"/>
            <w:szCs w:val="24"/>
            <w:u w:val="single"/>
            <w:lang w:eastAsia="ru-RU"/>
          </w:rPr>
          <w:t>Анкета увольняющегося сотрудника</w:t>
        </w:r>
      </w:hyperlink>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w:t>
      </w:r>
      <w:hyperlink r:id="rId121" w:history="1">
        <w:r w:rsidRPr="00A21440">
          <w:rPr>
            <w:rFonts w:ascii="Times New Roman" w:eastAsia="Times New Roman" w:hAnsi="Times New Roman" w:cs="Times New Roman"/>
            <w:color w:val="0A3A83"/>
            <w:sz w:val="24"/>
            <w:szCs w:val="24"/>
            <w:u w:val="single"/>
            <w:lang w:eastAsia="ru-RU"/>
          </w:rPr>
          <w:t>Анкета (вакансия специалиста, руководителя)</w:t>
        </w:r>
      </w:hyperlink>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Определение аванса по заработной плате, подлежащего выплате сотрудникам, производится на основании предварительного </w:t>
      </w:r>
      <w:r w:rsidRPr="00A21440">
        <w:rPr>
          <w:rFonts w:ascii="Times New Roman" w:eastAsia="Times New Roman" w:hAnsi="Times New Roman" w:cs="Times New Roman"/>
          <w:color w:val="333333"/>
          <w:sz w:val="24"/>
          <w:szCs w:val="24"/>
          <w:u w:val="single"/>
          <w:lang w:eastAsia="ru-RU"/>
        </w:rPr>
        <w:t>Табеля учета рабочего времени, </w:t>
      </w:r>
      <w:r w:rsidRPr="00A21440">
        <w:rPr>
          <w:rFonts w:ascii="Times New Roman" w:eastAsia="Times New Roman" w:hAnsi="Times New Roman" w:cs="Times New Roman"/>
          <w:color w:val="333333"/>
          <w:sz w:val="24"/>
          <w:szCs w:val="24"/>
          <w:lang w:eastAsia="ru-RU"/>
        </w:rPr>
        <w:t>который составляется за 3 рабочих дня до предполагаемой даты выплаты аванса. Размер аванса рассчитывается пропорционально отработанному времени по предварительному </w:t>
      </w:r>
      <w:r w:rsidRPr="00A21440">
        <w:rPr>
          <w:rFonts w:ascii="Times New Roman" w:eastAsia="Times New Roman" w:hAnsi="Times New Roman" w:cs="Times New Roman"/>
          <w:color w:val="333333"/>
          <w:sz w:val="24"/>
          <w:szCs w:val="24"/>
          <w:u w:val="single"/>
          <w:lang w:eastAsia="ru-RU"/>
        </w:rPr>
        <w:t>Табелю учета рабочего времени.</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Перед выплатой заработка работники извещаются о составных частях заработной платы, причитающейся им за соответствующий период, размерах и основаниях произведенных удержаний, а также об общей денежной сумме, подлежащей выплате посредством направления Расчетного листка по электронной почте.</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Перевод и перечисление средств, удержанных по исполнительным листам, получателю производится за счет работника.</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Порядок и основания отражения расчетов с сотрудниками по оплате труда и прочими операциями:</w:t>
      </w:r>
    </w:p>
    <w:tbl>
      <w:tblPr>
        <w:tblW w:w="15090"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7824"/>
        <w:gridCol w:w="2689"/>
        <w:gridCol w:w="4577"/>
      </w:tblGrid>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Документ</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 xml:space="preserve">Корреспонденция </w:t>
            </w:r>
            <w:r w:rsidRPr="00A21440">
              <w:rPr>
                <w:rFonts w:ascii="Times New Roman" w:eastAsia="Times New Roman" w:hAnsi="Times New Roman" w:cs="Times New Roman"/>
                <w:sz w:val="24"/>
                <w:szCs w:val="24"/>
                <w:lang w:eastAsia="ru-RU"/>
              </w:rPr>
              <w:lastRenderedPageBreak/>
              <w:t>бухгалтерских счетов</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lastRenderedPageBreak/>
              <w:t>Содержание операции</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lastRenderedPageBreak/>
              <w:t xml:space="preserve">Расчетный </w:t>
            </w:r>
            <w:proofErr w:type="spellStart"/>
            <w:r w:rsidRPr="00A21440">
              <w:rPr>
                <w:rFonts w:ascii="Times New Roman" w:eastAsia="Times New Roman" w:hAnsi="Times New Roman" w:cs="Times New Roman"/>
                <w:sz w:val="24"/>
                <w:szCs w:val="24"/>
                <w:lang w:eastAsia="ru-RU"/>
              </w:rPr>
              <w:t>листокРасчетная</w:t>
            </w:r>
            <w:proofErr w:type="spellEnd"/>
            <w:r w:rsidRPr="00A21440">
              <w:rPr>
                <w:rFonts w:ascii="Times New Roman" w:eastAsia="Times New Roman" w:hAnsi="Times New Roman" w:cs="Times New Roman"/>
                <w:sz w:val="24"/>
                <w:szCs w:val="24"/>
                <w:lang w:eastAsia="ru-RU"/>
              </w:rPr>
              <w:t xml:space="preserve"> </w:t>
            </w:r>
            <w:proofErr w:type="spellStart"/>
            <w:r w:rsidRPr="00A21440">
              <w:rPr>
                <w:rFonts w:ascii="Times New Roman" w:eastAsia="Times New Roman" w:hAnsi="Times New Roman" w:cs="Times New Roman"/>
                <w:sz w:val="24"/>
                <w:szCs w:val="24"/>
                <w:lang w:eastAsia="ru-RU"/>
              </w:rPr>
              <w:t>ведомость</w:t>
            </w:r>
            <w:hyperlink r:id="rId122" w:history="1">
              <w:r w:rsidRPr="00A21440">
                <w:rPr>
                  <w:rFonts w:ascii="Times New Roman" w:eastAsia="Times New Roman" w:hAnsi="Times New Roman" w:cs="Times New Roman"/>
                  <w:color w:val="0A3A83"/>
                  <w:sz w:val="24"/>
                  <w:szCs w:val="24"/>
                  <w:u w:val="single"/>
                  <w:lang w:eastAsia="ru-RU"/>
                </w:rPr>
                <w:t>Решение</w:t>
              </w:r>
              <w:proofErr w:type="spellEnd"/>
              <w:r w:rsidRPr="00A21440">
                <w:rPr>
                  <w:rFonts w:ascii="Times New Roman" w:eastAsia="Times New Roman" w:hAnsi="Times New Roman" w:cs="Times New Roman"/>
                  <w:color w:val="0A3A83"/>
                  <w:sz w:val="24"/>
                  <w:szCs w:val="24"/>
                  <w:u w:val="single"/>
                  <w:lang w:eastAsia="ru-RU"/>
                </w:rPr>
                <w:t xml:space="preserve"> исполнительного органа о распределении ФОТ</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26, 69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70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Начисление заработной платы и взносов</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123" w:history="1">
              <w:r w:rsidRPr="00A21440">
                <w:rPr>
                  <w:rFonts w:ascii="Times New Roman" w:eastAsia="Times New Roman" w:hAnsi="Times New Roman" w:cs="Times New Roman"/>
                  <w:color w:val="0A3A83"/>
                  <w:sz w:val="24"/>
                  <w:szCs w:val="24"/>
                  <w:u w:val="single"/>
                  <w:lang w:eastAsia="ru-RU"/>
                </w:rPr>
                <w:t>Записка-расчет о предоставлении отпуска работнику</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26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70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Начисление оплачиваемого отпуска</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124" w:history="1">
              <w:r w:rsidRPr="00A21440">
                <w:rPr>
                  <w:rFonts w:ascii="Times New Roman" w:eastAsia="Times New Roman" w:hAnsi="Times New Roman" w:cs="Times New Roman"/>
                  <w:color w:val="0A3A83"/>
                  <w:sz w:val="24"/>
                  <w:szCs w:val="24"/>
                  <w:u w:val="single"/>
                  <w:lang w:eastAsia="ru-RU"/>
                </w:rPr>
                <w:t>Записка-расчет при прекращении (расторжении) трудового договора с работником (увольнении)</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hyperlink r:id="rId125" w:history="1">
              <w:proofErr w:type="spellStart"/>
              <w:r w:rsidRPr="00A21440">
                <w:rPr>
                  <w:rFonts w:ascii="Times New Roman" w:eastAsia="Times New Roman" w:hAnsi="Times New Roman" w:cs="Times New Roman"/>
                  <w:color w:val="0A3A83"/>
                  <w:sz w:val="24"/>
                  <w:szCs w:val="24"/>
                  <w:u w:val="single"/>
                  <w:lang w:eastAsia="ru-RU"/>
                </w:rPr>
                <w:t>Дт</w:t>
              </w:r>
              <w:proofErr w:type="spellEnd"/>
              <w:r w:rsidRPr="00A21440">
                <w:rPr>
                  <w:rFonts w:ascii="Times New Roman" w:eastAsia="Times New Roman" w:hAnsi="Times New Roman" w:cs="Times New Roman"/>
                  <w:color w:val="0A3A83"/>
                  <w:sz w:val="24"/>
                  <w:szCs w:val="24"/>
                  <w:u w:val="single"/>
                  <w:lang w:eastAsia="ru-RU"/>
                </w:rPr>
                <w:t xml:space="preserve"> 26 </w:t>
              </w:r>
              <w:proofErr w:type="spellStart"/>
              <w:r w:rsidRPr="00A21440">
                <w:rPr>
                  <w:rFonts w:ascii="Times New Roman" w:eastAsia="Times New Roman" w:hAnsi="Times New Roman" w:cs="Times New Roman"/>
                  <w:color w:val="0A3A83"/>
                  <w:sz w:val="24"/>
                  <w:szCs w:val="24"/>
                  <w:u w:val="single"/>
                  <w:lang w:eastAsia="ru-RU"/>
                </w:rPr>
                <w:t>Кт</w:t>
              </w:r>
              <w:proofErr w:type="spellEnd"/>
              <w:r w:rsidRPr="00A21440">
                <w:rPr>
                  <w:rFonts w:ascii="Times New Roman" w:eastAsia="Times New Roman" w:hAnsi="Times New Roman" w:cs="Times New Roman"/>
                  <w:color w:val="0A3A83"/>
                  <w:sz w:val="24"/>
                  <w:szCs w:val="24"/>
                  <w:u w:val="single"/>
                  <w:lang w:eastAsia="ru-RU"/>
                </w:rPr>
                <w:t xml:space="preserve"> 70</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Начисление при прекращении (расторжении) трудового договора</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Решение о выплате материальной помощи</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91.02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70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Начисление материальной помощи</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126" w:history="1">
              <w:r w:rsidRPr="00A21440">
                <w:rPr>
                  <w:rFonts w:ascii="Times New Roman" w:eastAsia="Times New Roman" w:hAnsi="Times New Roman" w:cs="Times New Roman"/>
                  <w:color w:val="0A3A83"/>
                  <w:sz w:val="24"/>
                  <w:szCs w:val="24"/>
                  <w:u w:val="single"/>
                  <w:lang w:eastAsia="ru-RU"/>
                </w:rPr>
                <w:t xml:space="preserve">Платежная </w:t>
              </w:r>
              <w:proofErr w:type="spellStart"/>
              <w:r w:rsidRPr="00A21440">
                <w:rPr>
                  <w:rFonts w:ascii="Times New Roman" w:eastAsia="Times New Roman" w:hAnsi="Times New Roman" w:cs="Times New Roman"/>
                  <w:color w:val="0A3A83"/>
                  <w:sz w:val="24"/>
                  <w:szCs w:val="24"/>
                  <w:u w:val="single"/>
                  <w:lang w:eastAsia="ru-RU"/>
                </w:rPr>
                <w:t>ведомость</w:t>
              </w:r>
            </w:hyperlink>
            <w:hyperlink r:id="rId127" w:history="1">
              <w:r w:rsidRPr="00A21440">
                <w:rPr>
                  <w:rFonts w:ascii="Times New Roman" w:eastAsia="Times New Roman" w:hAnsi="Times New Roman" w:cs="Times New Roman"/>
                  <w:color w:val="0A3A83"/>
                  <w:sz w:val="24"/>
                  <w:szCs w:val="24"/>
                  <w:u w:val="single"/>
                  <w:lang w:eastAsia="ru-RU"/>
                </w:rPr>
                <w:t>Список</w:t>
              </w:r>
              <w:proofErr w:type="spellEnd"/>
              <w:r w:rsidRPr="00A21440">
                <w:rPr>
                  <w:rFonts w:ascii="Times New Roman" w:eastAsia="Times New Roman" w:hAnsi="Times New Roman" w:cs="Times New Roman"/>
                  <w:color w:val="0A3A83"/>
                  <w:sz w:val="24"/>
                  <w:szCs w:val="24"/>
                  <w:u w:val="single"/>
                  <w:lang w:eastAsia="ru-RU"/>
                </w:rPr>
                <w:t xml:space="preserve"> на перечисление заработной платы</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70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51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Выплата работникам безналичным перечислением</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128" w:history="1">
              <w:r w:rsidRPr="00A21440">
                <w:rPr>
                  <w:rFonts w:ascii="Times New Roman" w:eastAsia="Times New Roman" w:hAnsi="Times New Roman" w:cs="Times New Roman"/>
                  <w:color w:val="0A3A83"/>
                  <w:sz w:val="24"/>
                  <w:szCs w:val="24"/>
                  <w:u w:val="single"/>
                  <w:lang w:eastAsia="ru-RU"/>
                </w:rPr>
                <w:t>Расчетная ведомость</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70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76.41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Удержание из заработной платы алиментов (иных удержаний по исполнительным листам)</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129" w:history="1">
              <w:r w:rsidRPr="00A21440">
                <w:rPr>
                  <w:rFonts w:ascii="Times New Roman" w:eastAsia="Times New Roman" w:hAnsi="Times New Roman" w:cs="Times New Roman"/>
                  <w:color w:val="0A3A83"/>
                  <w:sz w:val="24"/>
                  <w:szCs w:val="24"/>
                  <w:u w:val="single"/>
                  <w:lang w:eastAsia="ru-RU"/>
                </w:rPr>
                <w:t>Расходный кассовый ордер</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76.41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50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Выплата алиментов из кассы организации</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130" w:history="1">
              <w:r w:rsidRPr="00A21440">
                <w:rPr>
                  <w:rFonts w:ascii="Times New Roman" w:eastAsia="Times New Roman" w:hAnsi="Times New Roman" w:cs="Times New Roman"/>
                  <w:color w:val="0A3A83"/>
                  <w:sz w:val="24"/>
                  <w:szCs w:val="24"/>
                  <w:u w:val="single"/>
                  <w:lang w:eastAsia="ru-RU"/>
                </w:rPr>
                <w:t>Платежное поручение</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76.41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51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Перечисление в безналичной форме алиментов, иных сумм, удержанных по исполнительным листам</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131" w:history="1">
              <w:r w:rsidRPr="00A21440">
                <w:rPr>
                  <w:rFonts w:ascii="Times New Roman" w:eastAsia="Times New Roman" w:hAnsi="Times New Roman" w:cs="Times New Roman"/>
                  <w:color w:val="0A3A83"/>
                  <w:sz w:val="24"/>
                  <w:szCs w:val="24"/>
                  <w:u w:val="single"/>
                  <w:lang w:eastAsia="ru-RU"/>
                </w:rPr>
                <w:t>Расходный кассовый ордер</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71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50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Выдача денежных сре</w:t>
            </w:r>
            <w:proofErr w:type="gramStart"/>
            <w:r w:rsidRPr="00A21440">
              <w:rPr>
                <w:rFonts w:ascii="Times New Roman" w:eastAsia="Times New Roman" w:hAnsi="Times New Roman" w:cs="Times New Roman"/>
                <w:sz w:val="24"/>
                <w:szCs w:val="24"/>
                <w:lang w:eastAsia="ru-RU"/>
              </w:rPr>
              <w:t>дств в п</w:t>
            </w:r>
            <w:proofErr w:type="gramEnd"/>
            <w:r w:rsidRPr="00A21440">
              <w:rPr>
                <w:rFonts w:ascii="Times New Roman" w:eastAsia="Times New Roman" w:hAnsi="Times New Roman" w:cs="Times New Roman"/>
                <w:sz w:val="24"/>
                <w:szCs w:val="24"/>
                <w:lang w:eastAsia="ru-RU"/>
              </w:rPr>
              <w:t>одотчет</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132" w:history="1">
              <w:r w:rsidRPr="00A21440">
                <w:rPr>
                  <w:rFonts w:ascii="Times New Roman" w:eastAsia="Times New Roman" w:hAnsi="Times New Roman" w:cs="Times New Roman"/>
                  <w:color w:val="0A3A83"/>
                  <w:sz w:val="24"/>
                  <w:szCs w:val="24"/>
                  <w:u w:val="single"/>
                  <w:lang w:eastAsia="ru-RU"/>
                </w:rPr>
                <w:t>Бухгалтерская справка</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70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76.41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Удержание банковской комиссии, почтового сбора за перечисление сумм по исполнительным листам</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133" w:history="1">
              <w:r w:rsidRPr="00A21440">
                <w:rPr>
                  <w:rFonts w:ascii="Times New Roman" w:eastAsia="Times New Roman" w:hAnsi="Times New Roman" w:cs="Times New Roman"/>
                  <w:color w:val="0A3A83"/>
                  <w:sz w:val="24"/>
                  <w:szCs w:val="24"/>
                  <w:u w:val="single"/>
                  <w:lang w:eastAsia="ru-RU"/>
                </w:rPr>
                <w:t xml:space="preserve">Приказ о выплате заработной платы </w:t>
              </w:r>
              <w:proofErr w:type="spellStart"/>
              <w:r w:rsidRPr="00A21440">
                <w:rPr>
                  <w:rFonts w:ascii="Times New Roman" w:eastAsia="Times New Roman" w:hAnsi="Times New Roman" w:cs="Times New Roman"/>
                  <w:color w:val="0A3A83"/>
                  <w:sz w:val="24"/>
                  <w:szCs w:val="24"/>
                  <w:u w:val="single"/>
                  <w:lang w:eastAsia="ru-RU"/>
                </w:rPr>
                <w:t>авансом</w:t>
              </w:r>
            </w:hyperlink>
            <w:hyperlink r:id="rId134" w:history="1">
              <w:r w:rsidRPr="00A21440">
                <w:rPr>
                  <w:rFonts w:ascii="Times New Roman" w:eastAsia="Times New Roman" w:hAnsi="Times New Roman" w:cs="Times New Roman"/>
                  <w:color w:val="0A3A83"/>
                  <w:sz w:val="24"/>
                  <w:szCs w:val="24"/>
                  <w:u w:val="single"/>
                  <w:lang w:eastAsia="ru-RU"/>
                </w:rPr>
                <w:t>Платежная</w:t>
              </w:r>
              <w:proofErr w:type="spellEnd"/>
              <w:r w:rsidRPr="00A21440">
                <w:rPr>
                  <w:rFonts w:ascii="Times New Roman" w:eastAsia="Times New Roman" w:hAnsi="Times New Roman" w:cs="Times New Roman"/>
                  <w:color w:val="0A3A83"/>
                  <w:sz w:val="24"/>
                  <w:szCs w:val="24"/>
                  <w:u w:val="single"/>
                  <w:lang w:eastAsia="ru-RU"/>
                </w:rPr>
                <w:t xml:space="preserve"> </w:t>
              </w:r>
              <w:proofErr w:type="spellStart"/>
              <w:r w:rsidRPr="00A21440">
                <w:rPr>
                  <w:rFonts w:ascii="Times New Roman" w:eastAsia="Times New Roman" w:hAnsi="Times New Roman" w:cs="Times New Roman"/>
                  <w:color w:val="0A3A83"/>
                  <w:sz w:val="24"/>
                  <w:szCs w:val="24"/>
                  <w:u w:val="single"/>
                  <w:lang w:eastAsia="ru-RU"/>
                </w:rPr>
                <w:t>ведомость</w:t>
              </w:r>
            </w:hyperlink>
            <w:hyperlink r:id="rId135" w:history="1">
              <w:r w:rsidRPr="00A21440">
                <w:rPr>
                  <w:rFonts w:ascii="Times New Roman" w:eastAsia="Times New Roman" w:hAnsi="Times New Roman" w:cs="Times New Roman"/>
                  <w:color w:val="0A3A83"/>
                  <w:sz w:val="24"/>
                  <w:szCs w:val="24"/>
                  <w:u w:val="single"/>
                  <w:lang w:eastAsia="ru-RU"/>
                </w:rPr>
                <w:t>Список</w:t>
              </w:r>
              <w:proofErr w:type="spellEnd"/>
              <w:r w:rsidRPr="00A21440">
                <w:rPr>
                  <w:rFonts w:ascii="Times New Roman" w:eastAsia="Times New Roman" w:hAnsi="Times New Roman" w:cs="Times New Roman"/>
                  <w:color w:val="0A3A83"/>
                  <w:sz w:val="24"/>
                  <w:szCs w:val="24"/>
                  <w:u w:val="single"/>
                  <w:lang w:eastAsia="ru-RU"/>
                </w:rPr>
                <w:t xml:space="preserve"> на перечисление заработной платы</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70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51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Выплата аванса по заработной плате в безналичной форме</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136" w:history="1">
              <w:r w:rsidRPr="00A21440">
                <w:rPr>
                  <w:rFonts w:ascii="Times New Roman" w:eastAsia="Times New Roman" w:hAnsi="Times New Roman" w:cs="Times New Roman"/>
                  <w:color w:val="0A3A83"/>
                  <w:sz w:val="24"/>
                  <w:szCs w:val="24"/>
                  <w:u w:val="single"/>
                  <w:lang w:eastAsia="ru-RU"/>
                </w:rPr>
                <w:t xml:space="preserve">Приказ о выплате заработной платы </w:t>
              </w:r>
              <w:proofErr w:type="spellStart"/>
              <w:r w:rsidRPr="00A21440">
                <w:rPr>
                  <w:rFonts w:ascii="Times New Roman" w:eastAsia="Times New Roman" w:hAnsi="Times New Roman" w:cs="Times New Roman"/>
                  <w:color w:val="0A3A83"/>
                  <w:sz w:val="24"/>
                  <w:szCs w:val="24"/>
                  <w:u w:val="single"/>
                  <w:lang w:eastAsia="ru-RU"/>
                </w:rPr>
                <w:t>авансом</w:t>
              </w:r>
            </w:hyperlink>
            <w:hyperlink r:id="rId137" w:history="1">
              <w:r w:rsidRPr="00A21440">
                <w:rPr>
                  <w:rFonts w:ascii="Times New Roman" w:eastAsia="Times New Roman" w:hAnsi="Times New Roman" w:cs="Times New Roman"/>
                  <w:color w:val="0A3A83"/>
                  <w:sz w:val="24"/>
                  <w:szCs w:val="24"/>
                  <w:u w:val="single"/>
                  <w:lang w:eastAsia="ru-RU"/>
                </w:rPr>
                <w:t>Расходный</w:t>
              </w:r>
              <w:proofErr w:type="spellEnd"/>
              <w:r w:rsidRPr="00A21440">
                <w:rPr>
                  <w:rFonts w:ascii="Times New Roman" w:eastAsia="Times New Roman" w:hAnsi="Times New Roman" w:cs="Times New Roman"/>
                  <w:color w:val="0A3A83"/>
                  <w:sz w:val="24"/>
                  <w:szCs w:val="24"/>
                  <w:u w:val="single"/>
                  <w:lang w:eastAsia="ru-RU"/>
                </w:rPr>
                <w:t xml:space="preserve"> кассовый ордер</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70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50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Выплата аванса по заработной плате через кассу</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Авансовый отчет</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hyperlink r:id="rId138" w:history="1">
              <w:proofErr w:type="spellStart"/>
              <w:r w:rsidRPr="00A21440">
                <w:rPr>
                  <w:rFonts w:ascii="Times New Roman" w:eastAsia="Times New Roman" w:hAnsi="Times New Roman" w:cs="Times New Roman"/>
                  <w:color w:val="0A3A83"/>
                  <w:sz w:val="24"/>
                  <w:szCs w:val="24"/>
                  <w:u w:val="single"/>
                  <w:lang w:eastAsia="ru-RU"/>
                </w:rPr>
                <w:t>Дт</w:t>
              </w:r>
              <w:proofErr w:type="spellEnd"/>
              <w:r w:rsidRPr="00A21440">
                <w:rPr>
                  <w:rFonts w:ascii="Times New Roman" w:eastAsia="Times New Roman" w:hAnsi="Times New Roman" w:cs="Times New Roman"/>
                  <w:color w:val="0A3A83"/>
                  <w:sz w:val="24"/>
                  <w:szCs w:val="24"/>
                  <w:u w:val="single"/>
                  <w:lang w:eastAsia="ru-RU"/>
                </w:rPr>
                <w:t xml:space="preserve"> 76.41 </w:t>
              </w:r>
              <w:proofErr w:type="spellStart"/>
              <w:r w:rsidRPr="00A21440">
                <w:rPr>
                  <w:rFonts w:ascii="Times New Roman" w:eastAsia="Times New Roman" w:hAnsi="Times New Roman" w:cs="Times New Roman"/>
                  <w:color w:val="0A3A83"/>
                  <w:sz w:val="24"/>
                  <w:szCs w:val="24"/>
                  <w:u w:val="single"/>
                  <w:lang w:eastAsia="ru-RU"/>
                </w:rPr>
                <w:t>Кт</w:t>
              </w:r>
              <w:proofErr w:type="spellEnd"/>
              <w:r w:rsidRPr="00A21440">
                <w:rPr>
                  <w:rFonts w:ascii="Times New Roman" w:eastAsia="Times New Roman" w:hAnsi="Times New Roman" w:cs="Times New Roman"/>
                  <w:color w:val="0A3A83"/>
                  <w:sz w:val="24"/>
                  <w:szCs w:val="24"/>
                  <w:u w:val="single"/>
                  <w:lang w:eastAsia="ru-RU"/>
                </w:rPr>
                <w:t xml:space="preserve"> 71</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Перечисление алиментов (иных выплат) подотчетным лицом</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139" w:history="1">
              <w:r w:rsidRPr="00A21440">
                <w:rPr>
                  <w:rFonts w:ascii="Times New Roman" w:eastAsia="Times New Roman" w:hAnsi="Times New Roman" w:cs="Times New Roman"/>
                  <w:color w:val="0A3A83"/>
                  <w:sz w:val="24"/>
                  <w:szCs w:val="24"/>
                  <w:u w:val="single"/>
                  <w:lang w:eastAsia="ru-RU"/>
                </w:rPr>
                <w:t>Решение о единовременном пособии на погребение</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69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70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Начисление пособия за счет средств фонда социального страхования</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140" w:history="1">
              <w:r w:rsidRPr="00A21440">
                <w:rPr>
                  <w:rFonts w:ascii="Times New Roman" w:eastAsia="Times New Roman" w:hAnsi="Times New Roman" w:cs="Times New Roman"/>
                  <w:color w:val="0A3A83"/>
                  <w:sz w:val="24"/>
                  <w:szCs w:val="24"/>
                  <w:u w:val="single"/>
                  <w:lang w:eastAsia="ru-RU"/>
                </w:rPr>
                <w:t xml:space="preserve">Распоряжение о направлении работника в </w:t>
              </w:r>
              <w:proofErr w:type="spellStart"/>
              <w:r w:rsidRPr="00A21440">
                <w:rPr>
                  <w:rFonts w:ascii="Times New Roman" w:eastAsia="Times New Roman" w:hAnsi="Times New Roman" w:cs="Times New Roman"/>
                  <w:color w:val="0A3A83"/>
                  <w:sz w:val="24"/>
                  <w:szCs w:val="24"/>
                  <w:u w:val="single"/>
                  <w:lang w:eastAsia="ru-RU"/>
                </w:rPr>
                <w:t>командировку</w:t>
              </w:r>
            </w:hyperlink>
            <w:hyperlink r:id="rId141" w:history="1">
              <w:r w:rsidRPr="00A21440">
                <w:rPr>
                  <w:rFonts w:ascii="Times New Roman" w:eastAsia="Times New Roman" w:hAnsi="Times New Roman" w:cs="Times New Roman"/>
                  <w:color w:val="0A3A83"/>
                  <w:sz w:val="24"/>
                  <w:szCs w:val="24"/>
                  <w:u w:val="single"/>
                  <w:lang w:eastAsia="ru-RU"/>
                </w:rPr>
                <w:t>Командировочное</w:t>
              </w:r>
              <w:proofErr w:type="spellEnd"/>
              <w:r w:rsidRPr="00A21440">
                <w:rPr>
                  <w:rFonts w:ascii="Times New Roman" w:eastAsia="Times New Roman" w:hAnsi="Times New Roman" w:cs="Times New Roman"/>
                  <w:color w:val="0A3A83"/>
                  <w:sz w:val="24"/>
                  <w:szCs w:val="24"/>
                  <w:u w:val="single"/>
                  <w:lang w:eastAsia="ru-RU"/>
                </w:rPr>
                <w:t xml:space="preserve"> </w:t>
              </w:r>
              <w:proofErr w:type="spellStart"/>
              <w:r w:rsidRPr="00A21440">
                <w:rPr>
                  <w:rFonts w:ascii="Times New Roman" w:eastAsia="Times New Roman" w:hAnsi="Times New Roman" w:cs="Times New Roman"/>
                  <w:color w:val="0A3A83"/>
                  <w:sz w:val="24"/>
                  <w:szCs w:val="24"/>
                  <w:u w:val="single"/>
                  <w:lang w:eastAsia="ru-RU"/>
                </w:rPr>
                <w:t>удостоверение</w:t>
              </w:r>
            </w:hyperlink>
            <w:hyperlink r:id="rId142" w:history="1">
              <w:r w:rsidRPr="00A21440">
                <w:rPr>
                  <w:rFonts w:ascii="Times New Roman" w:eastAsia="Times New Roman" w:hAnsi="Times New Roman" w:cs="Times New Roman"/>
                  <w:color w:val="0A3A83"/>
                  <w:sz w:val="24"/>
                  <w:szCs w:val="24"/>
                  <w:u w:val="single"/>
                  <w:lang w:eastAsia="ru-RU"/>
                </w:rPr>
                <w:t>Служебное</w:t>
              </w:r>
              <w:proofErr w:type="spellEnd"/>
              <w:r w:rsidRPr="00A21440">
                <w:rPr>
                  <w:rFonts w:ascii="Times New Roman" w:eastAsia="Times New Roman" w:hAnsi="Times New Roman" w:cs="Times New Roman"/>
                  <w:color w:val="0A3A83"/>
                  <w:sz w:val="24"/>
                  <w:szCs w:val="24"/>
                  <w:u w:val="single"/>
                  <w:lang w:eastAsia="ru-RU"/>
                </w:rPr>
                <w:t xml:space="preserve"> задание для направления в командировку и отчет о его выполнении</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Направление сотрудника в командировку</w:t>
            </w:r>
          </w:p>
        </w:tc>
      </w:tr>
    </w:tbl>
    <w:p w:rsidR="00A21440" w:rsidRPr="00A21440" w:rsidRDefault="00A21440" w:rsidP="00A21440">
      <w:pPr>
        <w:shd w:val="clear" w:color="auto" w:fill="FBFBFB"/>
        <w:spacing w:before="330" w:after="165" w:line="240" w:lineRule="auto"/>
        <w:outlineLvl w:val="2"/>
        <w:rPr>
          <w:rFonts w:ascii="inherit" w:eastAsia="Times New Roman" w:hAnsi="inherit" w:cs="Times New Roman"/>
          <w:color w:val="333333"/>
          <w:sz w:val="30"/>
          <w:szCs w:val="30"/>
          <w:lang w:eastAsia="ru-RU"/>
        </w:rPr>
      </w:pPr>
      <w:r w:rsidRPr="00A21440">
        <w:rPr>
          <w:rFonts w:ascii="inherit" w:eastAsia="Times New Roman" w:hAnsi="inherit" w:cs="Times New Roman"/>
          <w:color w:val="333333"/>
          <w:sz w:val="30"/>
          <w:szCs w:val="30"/>
          <w:lang w:eastAsia="ru-RU"/>
        </w:rPr>
        <w:t>2.4. Учет при получении прав по лицензионному (</w:t>
      </w:r>
      <w:proofErr w:type="spellStart"/>
      <w:r w:rsidRPr="00A21440">
        <w:rPr>
          <w:rFonts w:ascii="inherit" w:eastAsia="Times New Roman" w:hAnsi="inherit" w:cs="Times New Roman"/>
          <w:color w:val="333333"/>
          <w:sz w:val="30"/>
          <w:szCs w:val="30"/>
          <w:lang w:eastAsia="ru-RU"/>
        </w:rPr>
        <w:t>сублицензионному</w:t>
      </w:r>
      <w:proofErr w:type="spellEnd"/>
      <w:r w:rsidRPr="00A21440">
        <w:rPr>
          <w:rFonts w:ascii="inherit" w:eastAsia="Times New Roman" w:hAnsi="inherit" w:cs="Times New Roman"/>
          <w:color w:val="333333"/>
          <w:sz w:val="30"/>
          <w:szCs w:val="30"/>
          <w:lang w:eastAsia="ru-RU"/>
        </w:rPr>
        <w:t>) договору</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Периодические платежи за предоставленное право использования результатов </w:t>
      </w:r>
      <w:hyperlink r:id="rId143" w:history="1">
        <w:r w:rsidRPr="00A21440">
          <w:rPr>
            <w:rFonts w:ascii="Times New Roman" w:eastAsia="Times New Roman" w:hAnsi="Times New Roman" w:cs="Times New Roman"/>
            <w:color w:val="0A3A83"/>
            <w:sz w:val="24"/>
            <w:szCs w:val="24"/>
            <w:u w:val="single"/>
            <w:lang w:eastAsia="ru-RU"/>
          </w:rPr>
          <w:t>интеллектуальной деятельности</w:t>
        </w:r>
      </w:hyperlink>
      <w:r w:rsidRPr="00A21440">
        <w:rPr>
          <w:rFonts w:ascii="Times New Roman" w:eastAsia="Times New Roman" w:hAnsi="Times New Roman" w:cs="Times New Roman"/>
          <w:color w:val="333333"/>
          <w:sz w:val="24"/>
          <w:szCs w:val="24"/>
          <w:lang w:eastAsia="ru-RU"/>
        </w:rPr>
        <w:t>, исчисляемые и уплачиваемые в порядке и сроки, установленные </w:t>
      </w:r>
      <w:hyperlink r:id="rId144" w:history="1">
        <w:r w:rsidRPr="00A21440">
          <w:rPr>
            <w:rFonts w:ascii="Times New Roman" w:eastAsia="Times New Roman" w:hAnsi="Times New Roman" w:cs="Times New Roman"/>
            <w:color w:val="0A3A83"/>
            <w:sz w:val="24"/>
            <w:szCs w:val="24"/>
            <w:u w:val="single"/>
            <w:lang w:eastAsia="ru-RU"/>
          </w:rPr>
          <w:t>лицензионным (</w:t>
        </w:r>
        <w:proofErr w:type="spellStart"/>
        <w:r w:rsidRPr="00A21440">
          <w:rPr>
            <w:rFonts w:ascii="Times New Roman" w:eastAsia="Times New Roman" w:hAnsi="Times New Roman" w:cs="Times New Roman"/>
            <w:color w:val="0A3A83"/>
            <w:sz w:val="24"/>
            <w:szCs w:val="24"/>
            <w:u w:val="single"/>
            <w:lang w:eastAsia="ru-RU"/>
          </w:rPr>
          <w:t>сублицензионным</w:t>
        </w:r>
        <w:proofErr w:type="spellEnd"/>
        <w:r w:rsidRPr="00A21440">
          <w:rPr>
            <w:rFonts w:ascii="Times New Roman" w:eastAsia="Times New Roman" w:hAnsi="Times New Roman" w:cs="Times New Roman"/>
            <w:color w:val="0A3A83"/>
            <w:sz w:val="24"/>
            <w:szCs w:val="24"/>
            <w:u w:val="single"/>
            <w:lang w:eastAsia="ru-RU"/>
          </w:rPr>
          <w:t>) договором</w:t>
        </w:r>
      </w:hyperlink>
      <w:r w:rsidRPr="00A21440">
        <w:rPr>
          <w:rFonts w:ascii="Times New Roman" w:eastAsia="Times New Roman" w:hAnsi="Times New Roman" w:cs="Times New Roman"/>
          <w:color w:val="333333"/>
          <w:sz w:val="24"/>
          <w:szCs w:val="24"/>
          <w:lang w:eastAsia="ru-RU"/>
        </w:rPr>
        <w:t>, включаются Обществом-пользователем в расходы отчетного периода.</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Разовый платеж за предоставленное право использования результатов </w:t>
      </w:r>
      <w:hyperlink r:id="rId145" w:history="1">
        <w:r w:rsidRPr="00A21440">
          <w:rPr>
            <w:rFonts w:ascii="Times New Roman" w:eastAsia="Times New Roman" w:hAnsi="Times New Roman" w:cs="Times New Roman"/>
            <w:color w:val="0A3A83"/>
            <w:sz w:val="24"/>
            <w:szCs w:val="24"/>
            <w:u w:val="single"/>
            <w:lang w:eastAsia="ru-RU"/>
          </w:rPr>
          <w:t>интеллектуальной деятельности</w:t>
        </w:r>
      </w:hyperlink>
      <w:r w:rsidRPr="00A21440">
        <w:rPr>
          <w:rFonts w:ascii="Times New Roman" w:eastAsia="Times New Roman" w:hAnsi="Times New Roman" w:cs="Times New Roman"/>
          <w:color w:val="333333"/>
          <w:sz w:val="24"/>
          <w:szCs w:val="24"/>
          <w:lang w:eastAsia="ru-RU"/>
        </w:rPr>
        <w:t> отражается в </w:t>
      </w:r>
      <w:hyperlink r:id="rId146" w:history="1">
        <w:r w:rsidRPr="00A21440">
          <w:rPr>
            <w:rFonts w:ascii="Times New Roman" w:eastAsia="Times New Roman" w:hAnsi="Times New Roman" w:cs="Times New Roman"/>
            <w:color w:val="0A3A83"/>
            <w:sz w:val="24"/>
            <w:szCs w:val="24"/>
            <w:u w:val="single"/>
            <w:lang w:eastAsia="ru-RU"/>
          </w:rPr>
          <w:t xml:space="preserve">бухгалтерском </w:t>
        </w:r>
        <w:proofErr w:type="spellStart"/>
        <w:r w:rsidRPr="00A21440">
          <w:rPr>
            <w:rFonts w:ascii="Times New Roman" w:eastAsia="Times New Roman" w:hAnsi="Times New Roman" w:cs="Times New Roman"/>
            <w:color w:val="0A3A83"/>
            <w:sz w:val="24"/>
            <w:szCs w:val="24"/>
            <w:u w:val="single"/>
            <w:lang w:eastAsia="ru-RU"/>
          </w:rPr>
          <w:t>учете</w:t>
        </w:r>
      </w:hyperlink>
      <w:r w:rsidRPr="00A21440">
        <w:rPr>
          <w:rFonts w:ascii="Times New Roman" w:eastAsia="Times New Roman" w:hAnsi="Times New Roman" w:cs="Times New Roman"/>
          <w:color w:val="333333"/>
          <w:sz w:val="24"/>
          <w:szCs w:val="24"/>
          <w:lang w:eastAsia="ru-RU"/>
        </w:rPr>
        <w:t>пользователя</w:t>
      </w:r>
      <w:proofErr w:type="spellEnd"/>
      <w:r w:rsidRPr="00A21440">
        <w:rPr>
          <w:rFonts w:ascii="Times New Roman" w:eastAsia="Times New Roman" w:hAnsi="Times New Roman" w:cs="Times New Roman"/>
          <w:color w:val="333333"/>
          <w:sz w:val="24"/>
          <w:szCs w:val="24"/>
          <w:lang w:eastAsia="ru-RU"/>
        </w:rPr>
        <w:t xml:space="preserve"> в составе расходов будущих периодов (на счете 97 "Расходы будущих периодов"). Данные расходы подлежат списанию в расходы по обычным видам деятельности текущего периода в течение срока действия </w:t>
      </w:r>
      <w:hyperlink r:id="rId147" w:history="1">
        <w:r w:rsidRPr="00A21440">
          <w:rPr>
            <w:rFonts w:ascii="Times New Roman" w:eastAsia="Times New Roman" w:hAnsi="Times New Roman" w:cs="Times New Roman"/>
            <w:color w:val="0A3A83"/>
            <w:sz w:val="24"/>
            <w:szCs w:val="24"/>
            <w:u w:val="single"/>
            <w:lang w:eastAsia="ru-RU"/>
          </w:rPr>
          <w:t>лицензионного (</w:t>
        </w:r>
        <w:proofErr w:type="spellStart"/>
        <w:r w:rsidRPr="00A21440">
          <w:rPr>
            <w:rFonts w:ascii="Times New Roman" w:eastAsia="Times New Roman" w:hAnsi="Times New Roman" w:cs="Times New Roman"/>
            <w:color w:val="0A3A83"/>
            <w:sz w:val="24"/>
            <w:szCs w:val="24"/>
            <w:u w:val="single"/>
            <w:lang w:eastAsia="ru-RU"/>
          </w:rPr>
          <w:t>сублицензионного</w:t>
        </w:r>
        <w:proofErr w:type="spellEnd"/>
        <w:r w:rsidRPr="00A21440">
          <w:rPr>
            <w:rFonts w:ascii="Times New Roman" w:eastAsia="Times New Roman" w:hAnsi="Times New Roman" w:cs="Times New Roman"/>
            <w:color w:val="0A3A83"/>
            <w:sz w:val="24"/>
            <w:szCs w:val="24"/>
            <w:u w:val="single"/>
            <w:lang w:eastAsia="ru-RU"/>
          </w:rPr>
          <w:t>) договора.</w:t>
        </w:r>
      </w:hyperlink>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Если </w:t>
      </w:r>
      <w:hyperlink r:id="rId148" w:history="1">
        <w:r w:rsidRPr="00A21440">
          <w:rPr>
            <w:rFonts w:ascii="Times New Roman" w:eastAsia="Times New Roman" w:hAnsi="Times New Roman" w:cs="Times New Roman"/>
            <w:color w:val="0A3A83"/>
            <w:sz w:val="24"/>
            <w:szCs w:val="24"/>
            <w:u w:val="single"/>
            <w:lang w:eastAsia="ru-RU"/>
          </w:rPr>
          <w:t>лицензионный (</w:t>
        </w:r>
        <w:proofErr w:type="spellStart"/>
        <w:r w:rsidRPr="00A21440">
          <w:rPr>
            <w:rFonts w:ascii="Times New Roman" w:eastAsia="Times New Roman" w:hAnsi="Times New Roman" w:cs="Times New Roman"/>
            <w:color w:val="0A3A83"/>
            <w:sz w:val="24"/>
            <w:szCs w:val="24"/>
            <w:u w:val="single"/>
            <w:lang w:eastAsia="ru-RU"/>
          </w:rPr>
          <w:t>сублицензионный</w:t>
        </w:r>
        <w:proofErr w:type="spellEnd"/>
        <w:r w:rsidRPr="00A21440">
          <w:rPr>
            <w:rFonts w:ascii="Times New Roman" w:eastAsia="Times New Roman" w:hAnsi="Times New Roman" w:cs="Times New Roman"/>
            <w:color w:val="0A3A83"/>
            <w:sz w:val="24"/>
            <w:szCs w:val="24"/>
            <w:u w:val="single"/>
            <w:lang w:eastAsia="ru-RU"/>
          </w:rPr>
          <w:t>) договор</w:t>
        </w:r>
      </w:hyperlink>
      <w:r w:rsidRPr="00A21440">
        <w:rPr>
          <w:rFonts w:ascii="Times New Roman" w:eastAsia="Times New Roman" w:hAnsi="Times New Roman" w:cs="Times New Roman"/>
          <w:color w:val="333333"/>
          <w:sz w:val="24"/>
          <w:szCs w:val="24"/>
          <w:lang w:eastAsia="ru-RU"/>
        </w:rPr>
        <w:t> подлежит государственной регистрации, понесенные организацией (лицензиатом (сублицензиатом)) в соответствии с договором расходы по уплате патентной (государственной) пошлины за регистрацию </w:t>
      </w:r>
      <w:hyperlink r:id="rId149" w:history="1">
        <w:r w:rsidRPr="00A21440">
          <w:rPr>
            <w:rFonts w:ascii="Times New Roman" w:eastAsia="Times New Roman" w:hAnsi="Times New Roman" w:cs="Times New Roman"/>
            <w:color w:val="0A3A83"/>
            <w:sz w:val="24"/>
            <w:szCs w:val="24"/>
            <w:u w:val="single"/>
            <w:lang w:eastAsia="ru-RU"/>
          </w:rPr>
          <w:t>лицензионного (</w:t>
        </w:r>
        <w:proofErr w:type="spellStart"/>
        <w:r w:rsidRPr="00A21440">
          <w:rPr>
            <w:rFonts w:ascii="Times New Roman" w:eastAsia="Times New Roman" w:hAnsi="Times New Roman" w:cs="Times New Roman"/>
            <w:color w:val="0A3A83"/>
            <w:sz w:val="24"/>
            <w:szCs w:val="24"/>
            <w:u w:val="single"/>
            <w:lang w:eastAsia="ru-RU"/>
          </w:rPr>
          <w:t>сублицензионного</w:t>
        </w:r>
        <w:proofErr w:type="spellEnd"/>
        <w:r w:rsidRPr="00A21440">
          <w:rPr>
            <w:rFonts w:ascii="Times New Roman" w:eastAsia="Times New Roman" w:hAnsi="Times New Roman" w:cs="Times New Roman"/>
            <w:color w:val="0A3A83"/>
            <w:sz w:val="24"/>
            <w:szCs w:val="24"/>
            <w:u w:val="single"/>
            <w:lang w:eastAsia="ru-RU"/>
          </w:rPr>
          <w:t>) договора</w:t>
        </w:r>
      </w:hyperlink>
      <w:r w:rsidRPr="00A21440">
        <w:rPr>
          <w:rFonts w:ascii="Times New Roman" w:eastAsia="Times New Roman" w:hAnsi="Times New Roman" w:cs="Times New Roman"/>
          <w:color w:val="333333"/>
          <w:sz w:val="24"/>
          <w:szCs w:val="24"/>
          <w:lang w:eastAsia="ru-RU"/>
        </w:rPr>
        <w:t>, в </w:t>
      </w:r>
      <w:hyperlink r:id="rId150" w:history="1">
        <w:r w:rsidRPr="00A21440">
          <w:rPr>
            <w:rFonts w:ascii="Times New Roman" w:eastAsia="Times New Roman" w:hAnsi="Times New Roman" w:cs="Times New Roman"/>
            <w:color w:val="0A3A83"/>
            <w:sz w:val="24"/>
            <w:szCs w:val="24"/>
            <w:u w:val="single"/>
            <w:lang w:eastAsia="ru-RU"/>
          </w:rPr>
          <w:t>бухгалтерском учете</w:t>
        </w:r>
      </w:hyperlink>
      <w:r w:rsidRPr="00A21440">
        <w:rPr>
          <w:rFonts w:ascii="Times New Roman" w:eastAsia="Times New Roman" w:hAnsi="Times New Roman" w:cs="Times New Roman"/>
          <w:color w:val="333333"/>
          <w:sz w:val="24"/>
          <w:szCs w:val="24"/>
          <w:lang w:eastAsia="ru-RU"/>
        </w:rPr>
        <w:t> отражаются в составе расходов по обычным видам деятельности.</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Расходы на доработку объектов, полученных по </w:t>
      </w:r>
      <w:hyperlink r:id="rId151" w:history="1">
        <w:r w:rsidRPr="00A21440">
          <w:rPr>
            <w:rFonts w:ascii="Times New Roman" w:eastAsia="Times New Roman" w:hAnsi="Times New Roman" w:cs="Times New Roman"/>
            <w:color w:val="0A3A83"/>
            <w:sz w:val="24"/>
            <w:szCs w:val="24"/>
            <w:u w:val="single"/>
            <w:lang w:eastAsia="ru-RU"/>
          </w:rPr>
          <w:t>лицензионному (</w:t>
        </w:r>
        <w:proofErr w:type="spellStart"/>
        <w:r w:rsidRPr="00A21440">
          <w:rPr>
            <w:rFonts w:ascii="Times New Roman" w:eastAsia="Times New Roman" w:hAnsi="Times New Roman" w:cs="Times New Roman"/>
            <w:color w:val="0A3A83"/>
            <w:sz w:val="24"/>
            <w:szCs w:val="24"/>
            <w:u w:val="single"/>
            <w:lang w:eastAsia="ru-RU"/>
          </w:rPr>
          <w:t>сублицензионному</w:t>
        </w:r>
        <w:proofErr w:type="spellEnd"/>
        <w:r w:rsidRPr="00A21440">
          <w:rPr>
            <w:rFonts w:ascii="Times New Roman" w:eastAsia="Times New Roman" w:hAnsi="Times New Roman" w:cs="Times New Roman"/>
            <w:color w:val="0A3A83"/>
            <w:sz w:val="24"/>
            <w:szCs w:val="24"/>
            <w:u w:val="single"/>
            <w:lang w:eastAsia="ru-RU"/>
          </w:rPr>
          <w:t>) договору</w:t>
        </w:r>
      </w:hyperlink>
      <w:r w:rsidRPr="00A21440">
        <w:rPr>
          <w:rFonts w:ascii="Times New Roman" w:eastAsia="Times New Roman" w:hAnsi="Times New Roman" w:cs="Times New Roman"/>
          <w:color w:val="333333"/>
          <w:sz w:val="24"/>
          <w:szCs w:val="24"/>
          <w:lang w:eastAsia="ru-RU"/>
        </w:rPr>
        <w:t>, учитываются в момент их совершения в составе расходов по обычным видам деятельности.</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hyperlink r:id="rId152" w:history="1">
        <w:r w:rsidRPr="00A21440">
          <w:rPr>
            <w:rFonts w:ascii="Times New Roman" w:eastAsia="Times New Roman" w:hAnsi="Times New Roman" w:cs="Times New Roman"/>
            <w:color w:val="0A3A83"/>
            <w:sz w:val="24"/>
            <w:szCs w:val="24"/>
            <w:u w:val="single"/>
            <w:lang w:eastAsia="ru-RU"/>
          </w:rPr>
          <w:t>Нематериальные активы</w:t>
        </w:r>
      </w:hyperlink>
      <w:r w:rsidRPr="00A21440">
        <w:rPr>
          <w:rFonts w:ascii="Times New Roman" w:eastAsia="Times New Roman" w:hAnsi="Times New Roman" w:cs="Times New Roman"/>
          <w:color w:val="333333"/>
          <w:sz w:val="24"/>
          <w:szCs w:val="24"/>
          <w:lang w:eastAsia="ru-RU"/>
        </w:rPr>
        <w:t xml:space="preserve">, полученные в пользование, учитываются на </w:t>
      </w:r>
      <w:proofErr w:type="spellStart"/>
      <w:r w:rsidRPr="00A21440">
        <w:rPr>
          <w:rFonts w:ascii="Times New Roman" w:eastAsia="Times New Roman" w:hAnsi="Times New Roman" w:cs="Times New Roman"/>
          <w:color w:val="333333"/>
          <w:sz w:val="24"/>
          <w:szCs w:val="24"/>
          <w:lang w:eastAsia="ru-RU"/>
        </w:rPr>
        <w:t>забалансовом</w:t>
      </w:r>
      <w:proofErr w:type="spellEnd"/>
      <w:r w:rsidRPr="00A21440">
        <w:rPr>
          <w:rFonts w:ascii="Times New Roman" w:eastAsia="Times New Roman" w:hAnsi="Times New Roman" w:cs="Times New Roman"/>
          <w:color w:val="333333"/>
          <w:sz w:val="24"/>
          <w:szCs w:val="24"/>
          <w:lang w:eastAsia="ru-RU"/>
        </w:rPr>
        <w:t xml:space="preserve"> счете 018 "Нематериальные активы, полученные в пользование по </w:t>
      </w:r>
      <w:hyperlink r:id="rId153" w:history="1">
        <w:r w:rsidRPr="00A21440">
          <w:rPr>
            <w:rFonts w:ascii="Times New Roman" w:eastAsia="Times New Roman" w:hAnsi="Times New Roman" w:cs="Times New Roman"/>
            <w:color w:val="0A3A83"/>
            <w:sz w:val="24"/>
            <w:szCs w:val="24"/>
            <w:u w:val="single"/>
            <w:lang w:eastAsia="ru-RU"/>
          </w:rPr>
          <w:t>лицензионным (</w:t>
        </w:r>
        <w:proofErr w:type="spellStart"/>
        <w:r w:rsidRPr="00A21440">
          <w:rPr>
            <w:rFonts w:ascii="Times New Roman" w:eastAsia="Times New Roman" w:hAnsi="Times New Roman" w:cs="Times New Roman"/>
            <w:color w:val="0A3A83"/>
            <w:sz w:val="24"/>
            <w:szCs w:val="24"/>
            <w:u w:val="single"/>
            <w:lang w:eastAsia="ru-RU"/>
          </w:rPr>
          <w:t>сублицензионным</w:t>
        </w:r>
        <w:proofErr w:type="spellEnd"/>
        <w:r w:rsidRPr="00A21440">
          <w:rPr>
            <w:rFonts w:ascii="Times New Roman" w:eastAsia="Times New Roman" w:hAnsi="Times New Roman" w:cs="Times New Roman"/>
            <w:color w:val="0A3A83"/>
            <w:sz w:val="24"/>
            <w:szCs w:val="24"/>
            <w:u w:val="single"/>
            <w:lang w:eastAsia="ru-RU"/>
          </w:rPr>
          <w:t>) договорам</w:t>
        </w:r>
      </w:hyperlink>
      <w:r w:rsidRPr="00A21440">
        <w:rPr>
          <w:rFonts w:ascii="Times New Roman" w:eastAsia="Times New Roman" w:hAnsi="Times New Roman" w:cs="Times New Roman"/>
          <w:color w:val="333333"/>
          <w:sz w:val="24"/>
          <w:szCs w:val="24"/>
          <w:lang w:eastAsia="ru-RU"/>
        </w:rPr>
        <w:t>".</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Порядок и основания отражения прав полученных по лицензионным (</w:t>
      </w:r>
      <w:proofErr w:type="spellStart"/>
      <w:r w:rsidRPr="00A21440">
        <w:rPr>
          <w:rFonts w:ascii="Times New Roman" w:eastAsia="Times New Roman" w:hAnsi="Times New Roman" w:cs="Times New Roman"/>
          <w:color w:val="333333"/>
          <w:sz w:val="24"/>
          <w:szCs w:val="24"/>
          <w:lang w:eastAsia="ru-RU"/>
        </w:rPr>
        <w:t>сублицензионным</w:t>
      </w:r>
      <w:proofErr w:type="spellEnd"/>
      <w:r w:rsidRPr="00A21440">
        <w:rPr>
          <w:rFonts w:ascii="Times New Roman" w:eastAsia="Times New Roman" w:hAnsi="Times New Roman" w:cs="Times New Roman"/>
          <w:color w:val="333333"/>
          <w:sz w:val="24"/>
          <w:szCs w:val="24"/>
          <w:lang w:eastAsia="ru-RU"/>
        </w:rPr>
        <w:t>) договорам:</w:t>
      </w:r>
    </w:p>
    <w:tbl>
      <w:tblPr>
        <w:tblW w:w="15090"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3785"/>
        <w:gridCol w:w="3481"/>
        <w:gridCol w:w="7824"/>
      </w:tblGrid>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Документ</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Корреспонденция бухгалтерских счетов</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Содержание операции</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154" w:history="1">
              <w:r w:rsidRPr="00A21440">
                <w:rPr>
                  <w:rFonts w:ascii="Times New Roman" w:eastAsia="Times New Roman" w:hAnsi="Times New Roman" w:cs="Times New Roman"/>
                  <w:color w:val="0A3A83"/>
                  <w:sz w:val="24"/>
                  <w:szCs w:val="24"/>
                  <w:u w:val="single"/>
                  <w:lang w:eastAsia="ru-RU"/>
                </w:rPr>
                <w:t>Акт сдачи-приемки услуг (работ) </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26, 97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60.01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Начислены платежи за право использование результатов интеллектуальной деятельности</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Бухгалтерская справка</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26, 97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60.01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Начислена патентная пошлина за регистрацию договора</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Лицензионный (</w:t>
            </w:r>
            <w:proofErr w:type="spellStart"/>
            <w:r w:rsidRPr="00A21440">
              <w:rPr>
                <w:rFonts w:ascii="Times New Roman" w:eastAsia="Times New Roman" w:hAnsi="Times New Roman" w:cs="Times New Roman"/>
                <w:sz w:val="24"/>
                <w:szCs w:val="24"/>
                <w:lang w:eastAsia="ru-RU"/>
              </w:rPr>
              <w:t>сублицензионный</w:t>
            </w:r>
            <w:proofErr w:type="spellEnd"/>
            <w:r w:rsidRPr="00A21440">
              <w:rPr>
                <w:rFonts w:ascii="Times New Roman" w:eastAsia="Times New Roman" w:hAnsi="Times New Roman" w:cs="Times New Roman"/>
                <w:sz w:val="24"/>
                <w:szCs w:val="24"/>
                <w:lang w:eastAsia="ru-RU"/>
              </w:rPr>
              <w:t>) договор</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018 в течение срока</w:t>
            </w:r>
          </w:p>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018 по окончании срока</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 xml:space="preserve">Учтены </w:t>
            </w:r>
            <w:proofErr w:type="spellStart"/>
            <w:r w:rsidRPr="00A21440">
              <w:rPr>
                <w:rFonts w:ascii="Times New Roman" w:eastAsia="Times New Roman" w:hAnsi="Times New Roman" w:cs="Times New Roman"/>
                <w:sz w:val="24"/>
                <w:szCs w:val="24"/>
                <w:lang w:eastAsia="ru-RU"/>
              </w:rPr>
              <w:t>забалансом</w:t>
            </w:r>
            <w:proofErr w:type="spellEnd"/>
            <w:r w:rsidRPr="00A21440">
              <w:rPr>
                <w:rFonts w:ascii="Times New Roman" w:eastAsia="Times New Roman" w:hAnsi="Times New Roman" w:cs="Times New Roman"/>
                <w:sz w:val="24"/>
                <w:szCs w:val="24"/>
                <w:lang w:eastAsia="ru-RU"/>
              </w:rPr>
              <w:t xml:space="preserve"> права, полученные в пользование по лицензионным (</w:t>
            </w:r>
            <w:proofErr w:type="spellStart"/>
            <w:r w:rsidRPr="00A21440">
              <w:rPr>
                <w:rFonts w:ascii="Times New Roman" w:eastAsia="Times New Roman" w:hAnsi="Times New Roman" w:cs="Times New Roman"/>
                <w:sz w:val="24"/>
                <w:szCs w:val="24"/>
                <w:lang w:eastAsia="ru-RU"/>
              </w:rPr>
              <w:t>сублицензионным</w:t>
            </w:r>
            <w:proofErr w:type="spellEnd"/>
            <w:r w:rsidRPr="00A21440">
              <w:rPr>
                <w:rFonts w:ascii="Times New Roman" w:eastAsia="Times New Roman" w:hAnsi="Times New Roman" w:cs="Times New Roman"/>
                <w:sz w:val="24"/>
                <w:szCs w:val="24"/>
                <w:lang w:eastAsia="ru-RU"/>
              </w:rPr>
              <w:t>) договорам</w:t>
            </w:r>
          </w:p>
        </w:tc>
      </w:tr>
    </w:tbl>
    <w:p w:rsidR="00A21440" w:rsidRPr="00A21440" w:rsidRDefault="00A21440" w:rsidP="00A21440">
      <w:pPr>
        <w:shd w:val="clear" w:color="auto" w:fill="FBFBFB"/>
        <w:spacing w:before="330" w:after="165" w:line="240" w:lineRule="auto"/>
        <w:outlineLvl w:val="2"/>
        <w:rPr>
          <w:rFonts w:ascii="inherit" w:eastAsia="Times New Roman" w:hAnsi="inherit" w:cs="Times New Roman"/>
          <w:color w:val="333333"/>
          <w:sz w:val="30"/>
          <w:szCs w:val="30"/>
          <w:lang w:eastAsia="ru-RU"/>
        </w:rPr>
      </w:pPr>
      <w:r w:rsidRPr="00A21440">
        <w:rPr>
          <w:rFonts w:ascii="inherit" w:eastAsia="Times New Roman" w:hAnsi="inherit" w:cs="Times New Roman"/>
          <w:color w:val="333333"/>
          <w:sz w:val="30"/>
          <w:szCs w:val="30"/>
          <w:lang w:eastAsia="ru-RU"/>
        </w:rPr>
        <w:lastRenderedPageBreak/>
        <w:t>2.5. Учет расчетов с бюджетом</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u w:val="single"/>
          <w:lang w:eastAsia="ru-RU"/>
        </w:rPr>
        <w:t>Учет налогов и взносов по расчетам с сотрудниками</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Ежегодно Общество формирует Налоговые карточки по доходам и налогу на доходы физических лиц, Карточки индивидуального учета сумм начисленных выплат и иных вознаграждений и сумм начисленных страховых взносов, указанные документы подписываются главным бухгалтером ЭЦП и выгружаются в базу "ПУД - Регламентированная отчетность".</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u w:val="single"/>
          <w:lang w:eastAsia="ru-RU"/>
        </w:rPr>
        <w:t>Учет прочих платежей в бюджет</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Платежи за загрязнение окружающей среды отражаются на счете 26 "Общехозяйственные расходы", в случае если отсутствует проект или плата осуществляется сверх лимита, то сумма платежей отражается на субсчете 91.02 "Прочие расходы". Если Общество ведет деятельность в арендуемом помещении, то к Расчету платежей за загрязнение окружающей среды прилагается копия договора аренды. Если договор аренды подписан ЭЦП, то прикладывается </w:t>
      </w:r>
      <w:r w:rsidRPr="00A21440">
        <w:rPr>
          <w:rFonts w:ascii="Times New Roman" w:eastAsia="Times New Roman" w:hAnsi="Times New Roman" w:cs="Times New Roman"/>
          <w:color w:val="333333"/>
          <w:sz w:val="24"/>
          <w:szCs w:val="24"/>
          <w:u w:val="single"/>
          <w:lang w:eastAsia="ru-RU"/>
        </w:rPr>
        <w:t>Сообщение о подписании договора ЭЦП</w:t>
      </w:r>
      <w:r w:rsidRPr="00A21440">
        <w:rPr>
          <w:rFonts w:ascii="Times New Roman" w:eastAsia="Times New Roman" w:hAnsi="Times New Roman" w:cs="Times New Roman"/>
          <w:color w:val="333333"/>
          <w:sz w:val="24"/>
          <w:szCs w:val="24"/>
          <w:lang w:eastAsia="ru-RU"/>
        </w:rPr>
        <w:t>.</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Порядок и основания отражения расчетов с бюджетом:</w:t>
      </w:r>
    </w:p>
    <w:tbl>
      <w:tblPr>
        <w:tblW w:w="15090"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3099"/>
        <w:gridCol w:w="8630"/>
        <w:gridCol w:w="3361"/>
      </w:tblGrid>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Документ</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Корреспонденция бухгалтерских счетов</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Содержание операции</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155" w:history="1">
              <w:r w:rsidRPr="00A21440">
                <w:rPr>
                  <w:rFonts w:ascii="Times New Roman" w:eastAsia="Times New Roman" w:hAnsi="Times New Roman" w:cs="Times New Roman"/>
                  <w:color w:val="0A3A83"/>
                  <w:sz w:val="24"/>
                  <w:szCs w:val="24"/>
                  <w:u w:val="single"/>
                  <w:lang w:eastAsia="ru-RU"/>
                </w:rPr>
                <w:t>Справка по налогам и взносам</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Информирование ЕИО о суммах налогов и взносов</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156" w:history="1">
              <w:r w:rsidRPr="00A21440">
                <w:rPr>
                  <w:rFonts w:ascii="Times New Roman" w:eastAsia="Times New Roman" w:hAnsi="Times New Roman" w:cs="Times New Roman"/>
                  <w:color w:val="0A3A83"/>
                  <w:sz w:val="24"/>
                  <w:szCs w:val="24"/>
                  <w:u w:val="single"/>
                  <w:lang w:eastAsia="ru-RU"/>
                </w:rPr>
                <w:t>Бухгалтерская справка</w:t>
              </w:r>
            </w:hyperlink>
            <w:r w:rsidRPr="00A21440">
              <w:rPr>
                <w:rFonts w:ascii="Times New Roman" w:eastAsia="Times New Roman" w:hAnsi="Times New Roman" w:cs="Times New Roman"/>
                <w:sz w:val="24"/>
                <w:szCs w:val="24"/>
                <w:lang w:eastAsia="ru-RU"/>
              </w:rPr>
              <w:t>(по ПБУ 18/02)</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99.02.1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68.04.2 </w:t>
            </w:r>
            <w:proofErr w:type="gramStart"/>
            <w:r w:rsidRPr="00A21440">
              <w:rPr>
                <w:rFonts w:ascii="Times New Roman" w:eastAsia="Times New Roman" w:hAnsi="Times New Roman" w:cs="Times New Roman"/>
                <w:sz w:val="24"/>
                <w:szCs w:val="24"/>
                <w:lang w:eastAsia="ru-RU"/>
              </w:rPr>
              <w:t>условный</w:t>
            </w:r>
            <w:proofErr w:type="gramEnd"/>
            <w:r w:rsidRPr="00A21440">
              <w:rPr>
                <w:rFonts w:ascii="Times New Roman" w:eastAsia="Times New Roman" w:hAnsi="Times New Roman" w:cs="Times New Roman"/>
                <w:sz w:val="24"/>
                <w:szCs w:val="24"/>
                <w:lang w:eastAsia="ru-RU"/>
              </w:rPr>
              <w:t xml:space="preserve"> </w:t>
            </w:r>
            <w:proofErr w:type="spellStart"/>
            <w:r w:rsidRPr="00A21440">
              <w:rPr>
                <w:rFonts w:ascii="Times New Roman" w:eastAsia="Times New Roman" w:hAnsi="Times New Roman" w:cs="Times New Roman"/>
                <w:sz w:val="24"/>
                <w:szCs w:val="24"/>
                <w:lang w:eastAsia="ru-RU"/>
              </w:rPr>
              <w:t>расходДт</w:t>
            </w:r>
            <w:proofErr w:type="spellEnd"/>
            <w:r w:rsidRPr="00A21440">
              <w:rPr>
                <w:rFonts w:ascii="Times New Roman" w:eastAsia="Times New Roman" w:hAnsi="Times New Roman" w:cs="Times New Roman"/>
                <w:sz w:val="24"/>
                <w:szCs w:val="24"/>
                <w:lang w:eastAsia="ru-RU"/>
              </w:rPr>
              <w:t xml:space="preserve"> 68.04.2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99.02.1 условный </w:t>
            </w:r>
            <w:proofErr w:type="spellStart"/>
            <w:r w:rsidRPr="00A21440">
              <w:rPr>
                <w:rFonts w:ascii="Times New Roman" w:eastAsia="Times New Roman" w:hAnsi="Times New Roman" w:cs="Times New Roman"/>
                <w:sz w:val="24"/>
                <w:szCs w:val="24"/>
                <w:lang w:eastAsia="ru-RU"/>
              </w:rPr>
              <w:t>доходДт</w:t>
            </w:r>
            <w:proofErr w:type="spellEnd"/>
            <w:r w:rsidRPr="00A21440">
              <w:rPr>
                <w:rFonts w:ascii="Times New Roman" w:eastAsia="Times New Roman" w:hAnsi="Times New Roman" w:cs="Times New Roman"/>
                <w:sz w:val="24"/>
                <w:szCs w:val="24"/>
                <w:lang w:eastAsia="ru-RU"/>
              </w:rPr>
              <w:t xml:space="preserve"> 68.04.2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99.02.3 </w:t>
            </w:r>
            <w:proofErr w:type="spellStart"/>
            <w:r w:rsidRPr="00A21440">
              <w:rPr>
                <w:rFonts w:ascii="Times New Roman" w:eastAsia="Times New Roman" w:hAnsi="Times New Roman" w:cs="Times New Roman"/>
                <w:sz w:val="24"/>
                <w:szCs w:val="24"/>
                <w:lang w:eastAsia="ru-RU"/>
              </w:rPr>
              <w:t>ПНАДт</w:t>
            </w:r>
            <w:proofErr w:type="spellEnd"/>
            <w:r w:rsidRPr="00A21440">
              <w:rPr>
                <w:rFonts w:ascii="Times New Roman" w:eastAsia="Times New Roman" w:hAnsi="Times New Roman" w:cs="Times New Roman"/>
                <w:sz w:val="24"/>
                <w:szCs w:val="24"/>
                <w:lang w:eastAsia="ru-RU"/>
              </w:rPr>
              <w:t xml:space="preserve"> 99.02.3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68.04.2 </w:t>
            </w:r>
            <w:proofErr w:type="spellStart"/>
            <w:r w:rsidRPr="00A21440">
              <w:rPr>
                <w:rFonts w:ascii="Times New Roman" w:eastAsia="Times New Roman" w:hAnsi="Times New Roman" w:cs="Times New Roman"/>
                <w:sz w:val="24"/>
                <w:szCs w:val="24"/>
                <w:lang w:eastAsia="ru-RU"/>
              </w:rPr>
              <w:t>ПНОДт</w:t>
            </w:r>
            <w:proofErr w:type="spellEnd"/>
            <w:r w:rsidRPr="00A21440">
              <w:rPr>
                <w:rFonts w:ascii="Times New Roman" w:eastAsia="Times New Roman" w:hAnsi="Times New Roman" w:cs="Times New Roman"/>
                <w:sz w:val="24"/>
                <w:szCs w:val="24"/>
                <w:lang w:eastAsia="ru-RU"/>
              </w:rPr>
              <w:t xml:space="preserve"> 09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68.04.2 </w:t>
            </w:r>
            <w:proofErr w:type="spellStart"/>
            <w:r w:rsidRPr="00A21440">
              <w:rPr>
                <w:rFonts w:ascii="Times New Roman" w:eastAsia="Times New Roman" w:hAnsi="Times New Roman" w:cs="Times New Roman"/>
                <w:sz w:val="24"/>
                <w:szCs w:val="24"/>
                <w:lang w:eastAsia="ru-RU"/>
              </w:rPr>
              <w:t>ОНАДт</w:t>
            </w:r>
            <w:proofErr w:type="spellEnd"/>
            <w:r w:rsidRPr="00A21440">
              <w:rPr>
                <w:rFonts w:ascii="Times New Roman" w:eastAsia="Times New Roman" w:hAnsi="Times New Roman" w:cs="Times New Roman"/>
                <w:sz w:val="24"/>
                <w:szCs w:val="24"/>
                <w:lang w:eastAsia="ru-RU"/>
              </w:rPr>
              <w:t xml:space="preserve"> 68.04.2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77 </w:t>
            </w:r>
            <w:proofErr w:type="spellStart"/>
            <w:r w:rsidRPr="00A21440">
              <w:rPr>
                <w:rFonts w:ascii="Times New Roman" w:eastAsia="Times New Roman" w:hAnsi="Times New Roman" w:cs="Times New Roman"/>
                <w:sz w:val="24"/>
                <w:szCs w:val="24"/>
                <w:lang w:eastAsia="ru-RU"/>
              </w:rPr>
              <w:t>ОНОДт</w:t>
            </w:r>
            <w:proofErr w:type="spellEnd"/>
            <w:r w:rsidRPr="00A21440">
              <w:rPr>
                <w:rFonts w:ascii="Times New Roman" w:eastAsia="Times New Roman" w:hAnsi="Times New Roman" w:cs="Times New Roman"/>
                <w:sz w:val="24"/>
                <w:szCs w:val="24"/>
                <w:lang w:eastAsia="ru-RU"/>
              </w:rPr>
              <w:t xml:space="preserve"> 68.04.2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09 списание ОНА</w:t>
            </w:r>
          </w:p>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77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68.04.2 списание ОНО</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Отражение операций по ПБУ 18/02</w:t>
            </w:r>
          </w:p>
        </w:tc>
      </w:tr>
      <w:tr w:rsidR="00A21440" w:rsidRPr="00A21440" w:rsidTr="00A21440">
        <w:tc>
          <w:tcPr>
            <w:tcW w:w="0" w:type="auto"/>
            <w:vMerge w:val="restart"/>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157" w:history="1">
              <w:r w:rsidRPr="00A21440">
                <w:rPr>
                  <w:rFonts w:ascii="Times New Roman" w:eastAsia="Times New Roman" w:hAnsi="Times New Roman" w:cs="Times New Roman"/>
                  <w:color w:val="0A3A83"/>
                  <w:sz w:val="24"/>
                  <w:szCs w:val="24"/>
                  <w:u w:val="single"/>
                  <w:lang w:eastAsia="ru-RU"/>
                </w:rPr>
                <w:t>Расчетная ведомость</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26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69</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Начисление взносов с выплат сотрудникам</w:t>
            </w:r>
          </w:p>
        </w:tc>
      </w:tr>
      <w:tr w:rsidR="00A21440" w:rsidRPr="00A21440" w:rsidTr="00A21440">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A21440" w:rsidRPr="00A21440" w:rsidRDefault="00A21440" w:rsidP="00A21440">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70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68.01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roofErr w:type="gramStart"/>
            <w:r w:rsidRPr="00A21440">
              <w:rPr>
                <w:rFonts w:ascii="Times New Roman" w:eastAsia="Times New Roman" w:hAnsi="Times New Roman" w:cs="Times New Roman"/>
                <w:sz w:val="24"/>
                <w:szCs w:val="24"/>
                <w:lang w:eastAsia="ru-RU"/>
              </w:rPr>
              <w:t>Удержан</w:t>
            </w:r>
            <w:proofErr w:type="gramEnd"/>
            <w:r w:rsidRPr="00A21440">
              <w:rPr>
                <w:rFonts w:ascii="Times New Roman" w:eastAsia="Times New Roman" w:hAnsi="Times New Roman" w:cs="Times New Roman"/>
                <w:sz w:val="24"/>
                <w:szCs w:val="24"/>
                <w:lang w:eastAsia="ru-RU"/>
              </w:rPr>
              <w:t xml:space="preserve"> НДФЛ с выплат сотрудникам</w:t>
            </w:r>
          </w:p>
        </w:tc>
      </w:tr>
      <w:tr w:rsidR="00A21440" w:rsidRPr="00A21440" w:rsidTr="00A21440">
        <w:tc>
          <w:tcPr>
            <w:tcW w:w="0" w:type="auto"/>
            <w:vMerge w:val="restart"/>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158" w:history="1">
              <w:r w:rsidRPr="00A21440">
                <w:rPr>
                  <w:rFonts w:ascii="Times New Roman" w:eastAsia="Times New Roman" w:hAnsi="Times New Roman" w:cs="Times New Roman"/>
                  <w:color w:val="0A3A83"/>
                  <w:sz w:val="24"/>
                  <w:szCs w:val="24"/>
                  <w:u w:val="single"/>
                  <w:lang w:eastAsia="ru-RU"/>
                </w:rPr>
                <w:t>Записка-расчет о предоставлении отпуска работнику</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26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69</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Начисление взносов с выплат сотрудникам</w:t>
            </w:r>
          </w:p>
        </w:tc>
      </w:tr>
      <w:tr w:rsidR="00A21440" w:rsidRPr="00A21440" w:rsidTr="00A21440">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A21440" w:rsidRPr="00A21440" w:rsidRDefault="00A21440" w:rsidP="00A21440">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70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68.01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roofErr w:type="gramStart"/>
            <w:r w:rsidRPr="00A21440">
              <w:rPr>
                <w:rFonts w:ascii="Times New Roman" w:eastAsia="Times New Roman" w:hAnsi="Times New Roman" w:cs="Times New Roman"/>
                <w:sz w:val="24"/>
                <w:szCs w:val="24"/>
                <w:lang w:eastAsia="ru-RU"/>
              </w:rPr>
              <w:t>Удержан</w:t>
            </w:r>
            <w:proofErr w:type="gramEnd"/>
            <w:r w:rsidRPr="00A21440">
              <w:rPr>
                <w:rFonts w:ascii="Times New Roman" w:eastAsia="Times New Roman" w:hAnsi="Times New Roman" w:cs="Times New Roman"/>
                <w:sz w:val="24"/>
                <w:szCs w:val="24"/>
                <w:lang w:eastAsia="ru-RU"/>
              </w:rPr>
              <w:t xml:space="preserve"> НДФЛ с выплат сотрудникам</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159" w:history="1">
              <w:r w:rsidRPr="00A21440">
                <w:rPr>
                  <w:rFonts w:ascii="Times New Roman" w:eastAsia="Times New Roman" w:hAnsi="Times New Roman" w:cs="Times New Roman"/>
                  <w:color w:val="0A3A83"/>
                  <w:sz w:val="24"/>
                  <w:szCs w:val="24"/>
                  <w:u w:val="single"/>
                  <w:lang w:eastAsia="ru-RU"/>
                </w:rPr>
                <w:t>Бухгалтерская справка</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26, 91.02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68.14</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Начисление платежей за загрязнение окружающей среды</w:t>
            </w:r>
          </w:p>
        </w:tc>
      </w:tr>
    </w:tbl>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u w:val="single"/>
          <w:lang w:eastAsia="ru-RU"/>
        </w:rPr>
        <w:t>Учет судебных расходов</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До принятия судом искового заявления сумма уплаченной </w:t>
      </w:r>
      <w:hyperlink r:id="rId160" w:history="1">
        <w:r w:rsidRPr="00A21440">
          <w:rPr>
            <w:rFonts w:ascii="Times New Roman" w:eastAsia="Times New Roman" w:hAnsi="Times New Roman" w:cs="Times New Roman"/>
            <w:color w:val="0A3A83"/>
            <w:sz w:val="24"/>
            <w:szCs w:val="24"/>
            <w:u w:val="single"/>
            <w:lang w:eastAsia="ru-RU"/>
          </w:rPr>
          <w:t>государственной пошлины</w:t>
        </w:r>
      </w:hyperlink>
      <w:r w:rsidRPr="00A21440">
        <w:rPr>
          <w:rFonts w:ascii="Times New Roman" w:eastAsia="Times New Roman" w:hAnsi="Times New Roman" w:cs="Times New Roman"/>
          <w:color w:val="333333"/>
          <w:sz w:val="24"/>
          <w:szCs w:val="24"/>
          <w:lang w:eastAsia="ru-RU"/>
        </w:rPr>
        <w:t> учитывается в составе дебиторской </w:t>
      </w:r>
      <w:hyperlink r:id="rId161" w:history="1">
        <w:r w:rsidRPr="00A21440">
          <w:rPr>
            <w:rFonts w:ascii="Times New Roman" w:eastAsia="Times New Roman" w:hAnsi="Times New Roman" w:cs="Times New Roman"/>
            <w:color w:val="0A3A83"/>
            <w:sz w:val="24"/>
            <w:szCs w:val="24"/>
            <w:u w:val="single"/>
            <w:lang w:eastAsia="ru-RU"/>
          </w:rPr>
          <w:t>задолженности</w:t>
        </w:r>
      </w:hyperlink>
      <w:r w:rsidRPr="00A21440">
        <w:rPr>
          <w:rFonts w:ascii="Times New Roman" w:eastAsia="Times New Roman" w:hAnsi="Times New Roman" w:cs="Times New Roman"/>
          <w:color w:val="333333"/>
          <w:sz w:val="24"/>
          <w:szCs w:val="24"/>
          <w:lang w:eastAsia="ru-RU"/>
        </w:rPr>
        <w:t xml:space="preserve">, на счете 68 "Расчеты по </w:t>
      </w:r>
      <w:r w:rsidRPr="00A21440">
        <w:rPr>
          <w:rFonts w:ascii="Times New Roman" w:eastAsia="Times New Roman" w:hAnsi="Times New Roman" w:cs="Times New Roman"/>
          <w:color w:val="333333"/>
          <w:sz w:val="24"/>
          <w:szCs w:val="24"/>
          <w:lang w:eastAsia="ru-RU"/>
        </w:rPr>
        <w:lastRenderedPageBreak/>
        <w:t>налогам и сборам". На дату возбуждения производства по делу уплаченная сумма </w:t>
      </w:r>
      <w:hyperlink r:id="rId162" w:history="1">
        <w:r w:rsidRPr="00A21440">
          <w:rPr>
            <w:rFonts w:ascii="Times New Roman" w:eastAsia="Times New Roman" w:hAnsi="Times New Roman" w:cs="Times New Roman"/>
            <w:color w:val="0A3A83"/>
            <w:sz w:val="24"/>
            <w:szCs w:val="24"/>
            <w:u w:val="single"/>
            <w:lang w:eastAsia="ru-RU"/>
          </w:rPr>
          <w:t>государственной пошлины</w:t>
        </w:r>
      </w:hyperlink>
      <w:r w:rsidRPr="00A21440">
        <w:rPr>
          <w:rFonts w:ascii="Times New Roman" w:eastAsia="Times New Roman" w:hAnsi="Times New Roman" w:cs="Times New Roman"/>
          <w:color w:val="333333"/>
          <w:sz w:val="24"/>
          <w:szCs w:val="24"/>
          <w:lang w:eastAsia="ru-RU"/>
        </w:rPr>
        <w:t> списывается на прочие расходы. В учете организации делается запись по дебету счета 91 "Прочие доходы и расходы", субсчет 91-2 "Прочие расходы", в корреспонденции с кредитом счета 68.</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xml:space="preserve">Судебные расходы (в </w:t>
      </w:r>
      <w:proofErr w:type="spellStart"/>
      <w:r w:rsidRPr="00A21440">
        <w:rPr>
          <w:rFonts w:ascii="Times New Roman" w:eastAsia="Times New Roman" w:hAnsi="Times New Roman" w:cs="Times New Roman"/>
          <w:color w:val="333333"/>
          <w:sz w:val="24"/>
          <w:szCs w:val="24"/>
          <w:lang w:eastAsia="ru-RU"/>
        </w:rPr>
        <w:t>т.ч</w:t>
      </w:r>
      <w:proofErr w:type="spellEnd"/>
      <w:r w:rsidRPr="00A21440">
        <w:rPr>
          <w:rFonts w:ascii="Times New Roman" w:eastAsia="Times New Roman" w:hAnsi="Times New Roman" w:cs="Times New Roman"/>
          <w:color w:val="333333"/>
          <w:sz w:val="24"/>
          <w:szCs w:val="24"/>
          <w:lang w:eastAsia="ru-RU"/>
        </w:rPr>
        <w:t>. </w:t>
      </w:r>
      <w:hyperlink r:id="rId163" w:history="1">
        <w:r w:rsidRPr="00A21440">
          <w:rPr>
            <w:rFonts w:ascii="Times New Roman" w:eastAsia="Times New Roman" w:hAnsi="Times New Roman" w:cs="Times New Roman"/>
            <w:color w:val="0A3A83"/>
            <w:sz w:val="24"/>
            <w:szCs w:val="24"/>
            <w:u w:val="single"/>
            <w:lang w:eastAsia="ru-RU"/>
          </w:rPr>
          <w:t>государственная пошлина</w:t>
        </w:r>
      </w:hyperlink>
      <w:r w:rsidRPr="00A21440">
        <w:rPr>
          <w:rFonts w:ascii="Times New Roman" w:eastAsia="Times New Roman" w:hAnsi="Times New Roman" w:cs="Times New Roman"/>
          <w:color w:val="333333"/>
          <w:sz w:val="24"/>
          <w:szCs w:val="24"/>
          <w:lang w:eastAsia="ru-RU"/>
        </w:rPr>
        <w:t>), понесенные Обществом и взысканные судом, на дату вступления в силу решения суда в пользу Общества относятся на прочие доходы и отражаются записью по кредиту счета 91, субсчет 91-1 "Прочие доходы", в корреспонденции с дебетом счета 76 "Расчеты с разными дебиторами и кредиторами".</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Сумма судебных расходов (госпошлина, судебные издержки и т.п.), подлежащих по решению суда взысканию в пользу истца, являются для Общества прочими расходами и учитываются в том отчетном периоде, в котором вступило в силу судебное решение на счете 91-2 "Прочие расходы".</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Порядок и основания отражения судебных расходов:</w:t>
      </w:r>
    </w:p>
    <w:tbl>
      <w:tblPr>
        <w:tblW w:w="15090"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4725"/>
        <w:gridCol w:w="3926"/>
        <w:gridCol w:w="6439"/>
      </w:tblGrid>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Документ</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Корреспонденция бухгалтерских счетов</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Содержание операции</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164" w:history="1">
              <w:r w:rsidRPr="00A21440">
                <w:rPr>
                  <w:rFonts w:ascii="Times New Roman" w:eastAsia="Times New Roman" w:hAnsi="Times New Roman" w:cs="Times New Roman"/>
                  <w:color w:val="0A3A83"/>
                  <w:sz w:val="24"/>
                  <w:szCs w:val="24"/>
                  <w:u w:val="single"/>
                  <w:lang w:eastAsia="ru-RU"/>
                </w:rPr>
                <w:t>Платежное поручение</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68.10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51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Перечисление пошлины, прочих судебных расходов</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Определение суда о принятии искового заявления</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91.02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68.10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Признана пошлина в составе расходов</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Решение суда</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76.02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91.01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Пошлина, судебные расходы, подлежащие возмещению</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165" w:history="1">
              <w:r w:rsidRPr="00A21440">
                <w:rPr>
                  <w:rFonts w:ascii="Times New Roman" w:eastAsia="Times New Roman" w:hAnsi="Times New Roman" w:cs="Times New Roman"/>
                  <w:color w:val="0A3A83"/>
                  <w:sz w:val="24"/>
                  <w:szCs w:val="24"/>
                  <w:u w:val="single"/>
                  <w:lang w:eastAsia="ru-RU"/>
                </w:rPr>
                <w:t>Платежное поручение</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51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76.02</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166" w:history="1">
              <w:r w:rsidRPr="00A21440">
                <w:rPr>
                  <w:rFonts w:ascii="Times New Roman" w:eastAsia="Times New Roman" w:hAnsi="Times New Roman" w:cs="Times New Roman"/>
                  <w:color w:val="0A3A83"/>
                  <w:sz w:val="24"/>
                  <w:szCs w:val="24"/>
                  <w:u w:val="single"/>
                  <w:lang w:eastAsia="ru-RU"/>
                </w:rPr>
                <w:t>Пошлина</w:t>
              </w:r>
            </w:hyperlink>
            <w:r w:rsidRPr="00A21440">
              <w:rPr>
                <w:rFonts w:ascii="Times New Roman" w:eastAsia="Times New Roman" w:hAnsi="Times New Roman" w:cs="Times New Roman"/>
                <w:sz w:val="24"/>
                <w:szCs w:val="24"/>
                <w:lang w:eastAsia="ru-RU"/>
              </w:rPr>
              <w:t> и прочие судебные расходы, возмещаемые по решению суд</w:t>
            </w:r>
          </w:p>
        </w:tc>
      </w:tr>
    </w:tbl>
    <w:p w:rsidR="00A21440" w:rsidRPr="00A21440" w:rsidRDefault="00A21440" w:rsidP="00A21440">
      <w:pPr>
        <w:shd w:val="clear" w:color="auto" w:fill="FBFBFB"/>
        <w:spacing w:before="330" w:after="165" w:line="240" w:lineRule="auto"/>
        <w:outlineLvl w:val="2"/>
        <w:rPr>
          <w:rFonts w:ascii="inherit" w:eastAsia="Times New Roman" w:hAnsi="inherit" w:cs="Times New Roman"/>
          <w:color w:val="333333"/>
          <w:sz w:val="30"/>
          <w:szCs w:val="30"/>
          <w:lang w:eastAsia="ru-RU"/>
        </w:rPr>
      </w:pPr>
      <w:r w:rsidRPr="00A21440">
        <w:rPr>
          <w:rFonts w:ascii="inherit" w:eastAsia="Times New Roman" w:hAnsi="inherit" w:cs="Times New Roman"/>
          <w:color w:val="333333"/>
          <w:sz w:val="30"/>
          <w:szCs w:val="30"/>
          <w:lang w:eastAsia="ru-RU"/>
        </w:rPr>
        <w:t>2.6. Порядок осуществления расчетно-кассовых операций</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Расчетно-кассовые операции осуществляются Обществом соответствии с Положением о порядке ведения кассовых операций с банкнотами и монетой Банка России на территории Российской Федерации", утв. Банком России 12.10.2011 N 373-П.</w:t>
      </w:r>
    </w:p>
    <w:p w:rsidR="00A21440" w:rsidRPr="00A21440" w:rsidRDefault="00A21440" w:rsidP="00A21440">
      <w:pPr>
        <w:shd w:val="clear" w:color="auto" w:fill="FBFBFB"/>
        <w:spacing w:before="330" w:after="165" w:line="240" w:lineRule="auto"/>
        <w:outlineLvl w:val="2"/>
        <w:rPr>
          <w:rFonts w:ascii="inherit" w:eastAsia="Times New Roman" w:hAnsi="inherit" w:cs="Times New Roman"/>
          <w:color w:val="333333"/>
          <w:sz w:val="30"/>
          <w:szCs w:val="30"/>
          <w:lang w:eastAsia="ru-RU"/>
        </w:rPr>
      </w:pPr>
      <w:r w:rsidRPr="00A21440">
        <w:rPr>
          <w:rFonts w:ascii="inherit" w:eastAsia="Times New Roman" w:hAnsi="inherit" w:cs="Times New Roman"/>
          <w:color w:val="333333"/>
          <w:sz w:val="30"/>
          <w:szCs w:val="30"/>
          <w:lang w:eastAsia="ru-RU"/>
        </w:rPr>
        <w:t>2.6.1. Учет кассовых операций</w:t>
      </w:r>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Порядок и основания отражения кассовых операций:</w:t>
      </w:r>
    </w:p>
    <w:tbl>
      <w:tblPr>
        <w:tblW w:w="15090"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6594"/>
        <w:gridCol w:w="3102"/>
        <w:gridCol w:w="5394"/>
      </w:tblGrid>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Документ</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Корреспонденция бухгалтерских счетов</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Содержание операции</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167" w:history="1">
              <w:r w:rsidRPr="00A21440">
                <w:rPr>
                  <w:rFonts w:ascii="Times New Roman" w:eastAsia="Times New Roman" w:hAnsi="Times New Roman" w:cs="Times New Roman"/>
                  <w:color w:val="0A3A83"/>
                  <w:sz w:val="24"/>
                  <w:szCs w:val="24"/>
                  <w:u w:val="single"/>
                  <w:lang w:eastAsia="ru-RU"/>
                </w:rPr>
                <w:t>Приходный кассовый ордер</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50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62, 71, 70, 73, 76, 51</w:t>
            </w:r>
          </w:p>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50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57</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Поступление наличных денежных сре</w:t>
            </w:r>
            <w:proofErr w:type="gramStart"/>
            <w:r w:rsidRPr="00A21440">
              <w:rPr>
                <w:rFonts w:ascii="Times New Roman" w:eastAsia="Times New Roman" w:hAnsi="Times New Roman" w:cs="Times New Roman"/>
                <w:sz w:val="24"/>
                <w:szCs w:val="24"/>
                <w:lang w:eastAsia="ru-RU"/>
              </w:rPr>
              <w:t>дств в к</w:t>
            </w:r>
            <w:proofErr w:type="gramEnd"/>
            <w:r w:rsidRPr="00A21440">
              <w:rPr>
                <w:rFonts w:ascii="Times New Roman" w:eastAsia="Times New Roman" w:hAnsi="Times New Roman" w:cs="Times New Roman"/>
                <w:sz w:val="24"/>
                <w:szCs w:val="24"/>
                <w:lang w:eastAsia="ru-RU"/>
              </w:rPr>
              <w:t>ассу организации</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168" w:history="1">
              <w:r w:rsidRPr="00A21440">
                <w:rPr>
                  <w:rFonts w:ascii="Times New Roman" w:eastAsia="Times New Roman" w:hAnsi="Times New Roman" w:cs="Times New Roman"/>
                  <w:color w:val="0A3A83"/>
                  <w:sz w:val="24"/>
                  <w:szCs w:val="24"/>
                  <w:u w:val="single"/>
                  <w:lang w:eastAsia="ru-RU"/>
                </w:rPr>
                <w:t>Расходный кассовый ордер</w:t>
              </w:r>
            </w:hyperlink>
            <w:r w:rsidRPr="00A21440">
              <w:rPr>
                <w:rFonts w:ascii="Times New Roman" w:eastAsia="Times New Roman" w:hAnsi="Times New Roman" w:cs="Times New Roman"/>
                <w:sz w:val="24"/>
                <w:szCs w:val="24"/>
                <w:lang w:eastAsia="ru-RU"/>
              </w:rPr>
              <w:t>  </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62, 71, 70, 73, 76, 51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50</w:t>
            </w:r>
          </w:p>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57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50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Выдача наличных денежных средств из кассы организации</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169" w:history="1">
              <w:r w:rsidRPr="00A21440">
                <w:rPr>
                  <w:rFonts w:ascii="Times New Roman" w:eastAsia="Times New Roman" w:hAnsi="Times New Roman" w:cs="Times New Roman"/>
                  <w:color w:val="0A3A83"/>
                  <w:sz w:val="24"/>
                  <w:szCs w:val="24"/>
                  <w:u w:val="single"/>
                  <w:lang w:eastAsia="ru-RU"/>
                </w:rPr>
                <w:t>Журнал регистрации приходных и расходных кассовых документов</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170" w:history="1">
              <w:r w:rsidRPr="00A21440">
                <w:rPr>
                  <w:rFonts w:ascii="Times New Roman" w:eastAsia="Times New Roman" w:hAnsi="Times New Roman" w:cs="Times New Roman"/>
                  <w:color w:val="0A3A83"/>
                  <w:sz w:val="24"/>
                  <w:szCs w:val="24"/>
                  <w:u w:val="single"/>
                  <w:lang w:eastAsia="ru-RU"/>
                </w:rPr>
                <w:t>Кассовая книга</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171" w:history="1">
              <w:r w:rsidRPr="00A21440">
                <w:rPr>
                  <w:rFonts w:ascii="Times New Roman" w:eastAsia="Times New Roman" w:hAnsi="Times New Roman" w:cs="Times New Roman"/>
                  <w:color w:val="0A3A83"/>
                  <w:sz w:val="24"/>
                  <w:szCs w:val="24"/>
                  <w:u w:val="single"/>
                  <w:lang w:eastAsia="ru-RU"/>
                </w:rPr>
                <w:t>Распоряжение о сроках и правилах составления и представления отчетности подотчетными лицами</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172" w:history="1">
              <w:r w:rsidRPr="00A21440">
                <w:rPr>
                  <w:rFonts w:ascii="Times New Roman" w:eastAsia="Times New Roman" w:hAnsi="Times New Roman" w:cs="Times New Roman"/>
                  <w:color w:val="0A3A83"/>
                  <w:sz w:val="24"/>
                  <w:szCs w:val="24"/>
                  <w:u w:val="single"/>
                  <w:lang w:eastAsia="ru-RU"/>
                </w:rPr>
                <w:t>Уведомление подотчетного лица о наличии задолженности по полученным денежным средствам в подотчет</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173" w:history="1">
              <w:r w:rsidRPr="00A21440">
                <w:rPr>
                  <w:rFonts w:ascii="Times New Roman" w:eastAsia="Times New Roman" w:hAnsi="Times New Roman" w:cs="Times New Roman"/>
                  <w:color w:val="0A3A83"/>
                  <w:sz w:val="24"/>
                  <w:szCs w:val="24"/>
                  <w:u w:val="single"/>
                  <w:lang w:eastAsia="ru-RU"/>
                </w:rPr>
                <w:t>Уведомление руководителя о наличии задолженности по полученным подотчетным суммам сотрудников</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174" w:history="1">
              <w:r w:rsidRPr="00A21440">
                <w:rPr>
                  <w:rFonts w:ascii="Times New Roman" w:eastAsia="Times New Roman" w:hAnsi="Times New Roman" w:cs="Times New Roman"/>
                  <w:color w:val="0A3A83"/>
                  <w:sz w:val="24"/>
                  <w:szCs w:val="24"/>
                  <w:u w:val="single"/>
                  <w:lang w:eastAsia="ru-RU"/>
                </w:rPr>
                <w:t>Авансовый отчет</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10, 26, 60, 76, 91.02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71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Приняты расходы, произведенные подотчетным лицом на основании авансового отчета.</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175" w:history="1">
              <w:r w:rsidRPr="00A21440">
                <w:rPr>
                  <w:rFonts w:ascii="Times New Roman" w:eastAsia="Times New Roman" w:hAnsi="Times New Roman" w:cs="Times New Roman"/>
                  <w:color w:val="0A3A83"/>
                  <w:sz w:val="24"/>
                  <w:szCs w:val="24"/>
                  <w:u w:val="single"/>
                  <w:lang w:eastAsia="ru-RU"/>
                </w:rPr>
                <w:t>Отчет о представительских расходах</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176" w:history="1">
              <w:r w:rsidRPr="00A21440">
                <w:rPr>
                  <w:rFonts w:ascii="Times New Roman" w:eastAsia="Times New Roman" w:hAnsi="Times New Roman" w:cs="Times New Roman"/>
                  <w:color w:val="0A3A83"/>
                  <w:sz w:val="24"/>
                  <w:szCs w:val="24"/>
                  <w:u w:val="single"/>
                  <w:lang w:eastAsia="ru-RU"/>
                </w:rPr>
                <w:t>Смета представительских расходов</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177" w:history="1">
              <w:r w:rsidRPr="00A21440">
                <w:rPr>
                  <w:rFonts w:ascii="Times New Roman" w:eastAsia="Times New Roman" w:hAnsi="Times New Roman" w:cs="Times New Roman"/>
                  <w:color w:val="0A3A83"/>
                  <w:sz w:val="24"/>
                  <w:szCs w:val="24"/>
                  <w:u w:val="single"/>
                  <w:lang w:eastAsia="ru-RU"/>
                </w:rPr>
                <w:t>Согласие на удержание из заработной платы неиспользованной подотчетной суммы</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hyperlink r:id="rId178" w:history="1">
              <w:r w:rsidRPr="00A21440">
                <w:rPr>
                  <w:rFonts w:ascii="Times New Roman" w:eastAsia="Times New Roman" w:hAnsi="Times New Roman" w:cs="Times New Roman"/>
                  <w:color w:val="0A3A83"/>
                  <w:sz w:val="24"/>
                  <w:szCs w:val="24"/>
                  <w:u w:val="single"/>
                  <w:lang w:eastAsia="ru-RU"/>
                </w:rPr>
                <w:t>Приказ об удержании неиспользованной и невозвращенной подотчетной суммы </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r>
    </w:tbl>
    <w:p w:rsidR="00A21440" w:rsidRPr="00A21440" w:rsidRDefault="00A21440" w:rsidP="00A21440">
      <w:pPr>
        <w:shd w:val="clear" w:color="auto" w:fill="FBFBFB"/>
        <w:spacing w:before="330" w:after="165" w:line="240" w:lineRule="auto"/>
        <w:outlineLvl w:val="2"/>
        <w:rPr>
          <w:rFonts w:ascii="inherit" w:eastAsia="Times New Roman" w:hAnsi="inherit" w:cs="Times New Roman"/>
          <w:color w:val="333333"/>
          <w:sz w:val="30"/>
          <w:szCs w:val="30"/>
          <w:lang w:eastAsia="ru-RU"/>
        </w:rPr>
      </w:pPr>
      <w:r w:rsidRPr="00A21440">
        <w:rPr>
          <w:rFonts w:ascii="inherit" w:eastAsia="Times New Roman" w:hAnsi="inherit" w:cs="Times New Roman"/>
          <w:color w:val="333333"/>
          <w:sz w:val="30"/>
          <w:szCs w:val="30"/>
          <w:lang w:eastAsia="ru-RU"/>
        </w:rPr>
        <w:t>2.6.2. Учет операций по расчетным счетам</w:t>
      </w:r>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Порядок и основания отражения операций по расчетным счетам:</w:t>
      </w:r>
    </w:p>
    <w:tbl>
      <w:tblPr>
        <w:tblW w:w="15090"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3419"/>
        <w:gridCol w:w="4118"/>
        <w:gridCol w:w="7553"/>
      </w:tblGrid>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Документ</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Корреспонденция бухгалтерских счетов</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Содержание операции</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179" w:history="1">
              <w:r w:rsidRPr="00A21440">
                <w:rPr>
                  <w:rFonts w:ascii="Times New Roman" w:eastAsia="Times New Roman" w:hAnsi="Times New Roman" w:cs="Times New Roman"/>
                  <w:color w:val="0A3A83"/>
                  <w:sz w:val="24"/>
                  <w:szCs w:val="24"/>
                  <w:u w:val="single"/>
                  <w:lang w:eastAsia="ru-RU"/>
                </w:rPr>
                <w:t>Счет на оплату</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180" w:history="1">
              <w:r w:rsidRPr="00A21440">
                <w:rPr>
                  <w:rFonts w:ascii="Times New Roman" w:eastAsia="Times New Roman" w:hAnsi="Times New Roman" w:cs="Times New Roman"/>
                  <w:color w:val="0A3A83"/>
                  <w:sz w:val="24"/>
                  <w:szCs w:val="24"/>
                  <w:u w:val="single"/>
                  <w:lang w:eastAsia="ru-RU"/>
                </w:rPr>
                <w:t>Платежное поручение</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60, 76, 66, 67, 70, 75, 68, 69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51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Перечислены денежные средства в безналичной форме</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181" w:history="1">
              <w:r w:rsidRPr="00A21440">
                <w:rPr>
                  <w:rFonts w:ascii="Times New Roman" w:eastAsia="Times New Roman" w:hAnsi="Times New Roman" w:cs="Times New Roman"/>
                  <w:color w:val="0A3A83"/>
                  <w:sz w:val="24"/>
                  <w:szCs w:val="24"/>
                  <w:u w:val="single"/>
                  <w:lang w:eastAsia="ru-RU"/>
                </w:rPr>
                <w:t>Платежное поручение</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57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51</w:t>
            </w:r>
          </w:p>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51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57</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Денежные средства в пути</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182" w:history="1">
              <w:r w:rsidRPr="00A21440">
                <w:rPr>
                  <w:rFonts w:ascii="Times New Roman" w:eastAsia="Times New Roman" w:hAnsi="Times New Roman" w:cs="Times New Roman"/>
                  <w:color w:val="0A3A83"/>
                  <w:sz w:val="24"/>
                  <w:szCs w:val="24"/>
                  <w:u w:val="single"/>
                  <w:lang w:eastAsia="ru-RU"/>
                </w:rPr>
                <w:t>Объявление на взнос наличными</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51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50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Внесены на счет в банке наличные денежные средства</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183" w:history="1">
              <w:r w:rsidRPr="00A21440">
                <w:rPr>
                  <w:rFonts w:ascii="Times New Roman" w:eastAsia="Times New Roman" w:hAnsi="Times New Roman" w:cs="Times New Roman"/>
                  <w:color w:val="0A3A83"/>
                  <w:sz w:val="24"/>
                  <w:szCs w:val="24"/>
                  <w:u w:val="single"/>
                  <w:lang w:eastAsia="ru-RU"/>
                </w:rPr>
                <w:t>Мемориальный ордер</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91.02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51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Удержано банком комиссионное вознаграждение за совершенные операции</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184" w:history="1">
              <w:r w:rsidRPr="00A21440">
                <w:rPr>
                  <w:rFonts w:ascii="Times New Roman" w:eastAsia="Times New Roman" w:hAnsi="Times New Roman" w:cs="Times New Roman"/>
                  <w:color w:val="0A3A83"/>
                  <w:sz w:val="24"/>
                  <w:szCs w:val="24"/>
                  <w:u w:val="single"/>
                  <w:lang w:eastAsia="ru-RU"/>
                </w:rPr>
                <w:t>Инкассовое поручение</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60, 76, 66, 67, 70, 75, 68, 69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51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Списаны с расчетного счета денежные средства</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185" w:history="1">
              <w:r w:rsidRPr="00A21440">
                <w:rPr>
                  <w:rFonts w:ascii="Times New Roman" w:eastAsia="Times New Roman" w:hAnsi="Times New Roman" w:cs="Times New Roman"/>
                  <w:color w:val="0A3A83"/>
                  <w:sz w:val="24"/>
                  <w:szCs w:val="24"/>
                  <w:u w:val="single"/>
                  <w:lang w:eastAsia="ru-RU"/>
                </w:rPr>
                <w:t>Платежный ордер</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60, 76, 66, 67, 70, 75, 68, 69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51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Списаны с расчетного счета денежные средства</w:t>
            </w:r>
          </w:p>
        </w:tc>
      </w:tr>
    </w:tbl>
    <w:p w:rsidR="00A21440" w:rsidRPr="00A21440" w:rsidRDefault="00A21440" w:rsidP="00A21440">
      <w:pPr>
        <w:shd w:val="clear" w:color="auto" w:fill="FBFBFB"/>
        <w:spacing w:before="330" w:after="165" w:line="240" w:lineRule="auto"/>
        <w:outlineLvl w:val="2"/>
        <w:rPr>
          <w:rFonts w:ascii="inherit" w:eastAsia="Times New Roman" w:hAnsi="inherit" w:cs="Times New Roman"/>
          <w:color w:val="333333"/>
          <w:sz w:val="30"/>
          <w:szCs w:val="30"/>
          <w:lang w:eastAsia="ru-RU"/>
        </w:rPr>
      </w:pPr>
      <w:r w:rsidRPr="00A21440">
        <w:rPr>
          <w:rFonts w:ascii="inherit" w:eastAsia="Times New Roman" w:hAnsi="inherit" w:cs="Times New Roman"/>
          <w:color w:val="333333"/>
          <w:sz w:val="30"/>
          <w:szCs w:val="30"/>
          <w:lang w:eastAsia="ru-RU"/>
        </w:rPr>
        <w:t>2.7. Учет прочих расчетов</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При нарушении </w:t>
      </w:r>
      <w:hyperlink r:id="rId186" w:history="1">
        <w:r w:rsidRPr="00A21440">
          <w:rPr>
            <w:rFonts w:ascii="Times New Roman" w:eastAsia="Times New Roman" w:hAnsi="Times New Roman" w:cs="Times New Roman"/>
            <w:color w:val="0A3A83"/>
            <w:sz w:val="24"/>
            <w:szCs w:val="24"/>
            <w:u w:val="single"/>
            <w:lang w:eastAsia="ru-RU"/>
          </w:rPr>
          <w:t>контрагентом</w:t>
        </w:r>
      </w:hyperlink>
      <w:r w:rsidRPr="00A21440">
        <w:rPr>
          <w:rFonts w:ascii="Times New Roman" w:eastAsia="Times New Roman" w:hAnsi="Times New Roman" w:cs="Times New Roman"/>
          <w:color w:val="333333"/>
          <w:sz w:val="24"/>
          <w:szCs w:val="24"/>
          <w:lang w:eastAsia="ru-RU"/>
        </w:rPr>
        <w:t> своих обязанностей, а также в иных случаях Общество может предъявить ему Претензию. Предъявленные претензии отражаются </w:t>
      </w:r>
      <w:proofErr w:type="spellStart"/>
      <w:r w:rsidRPr="00A21440">
        <w:rPr>
          <w:rFonts w:ascii="Times New Roman" w:eastAsia="Times New Roman" w:hAnsi="Times New Roman" w:cs="Times New Roman"/>
          <w:color w:val="333333"/>
          <w:sz w:val="24"/>
          <w:szCs w:val="24"/>
          <w:lang w:eastAsia="ru-RU"/>
        </w:rPr>
        <w:fldChar w:fldCharType="begin"/>
      </w:r>
      <w:r w:rsidRPr="00A21440">
        <w:rPr>
          <w:rFonts w:ascii="Times New Roman" w:eastAsia="Times New Roman" w:hAnsi="Times New Roman" w:cs="Times New Roman"/>
          <w:color w:val="333333"/>
          <w:sz w:val="24"/>
          <w:szCs w:val="24"/>
          <w:lang w:eastAsia="ru-RU"/>
        </w:rPr>
        <w:instrText xml:space="preserve"> HYPERLINK "http://dokipedia.ru/docs/Pages/DocumentView.aspx?ID=/26/13/1/" </w:instrText>
      </w:r>
      <w:r w:rsidRPr="00A21440">
        <w:rPr>
          <w:rFonts w:ascii="Times New Roman" w:eastAsia="Times New Roman" w:hAnsi="Times New Roman" w:cs="Times New Roman"/>
          <w:color w:val="333333"/>
          <w:sz w:val="24"/>
          <w:szCs w:val="24"/>
          <w:lang w:eastAsia="ru-RU"/>
        </w:rPr>
        <w:fldChar w:fldCharType="separate"/>
      </w:r>
      <w:r w:rsidRPr="00A21440">
        <w:rPr>
          <w:rFonts w:ascii="Times New Roman" w:eastAsia="Times New Roman" w:hAnsi="Times New Roman" w:cs="Times New Roman"/>
          <w:color w:val="0A3A83"/>
          <w:sz w:val="24"/>
          <w:szCs w:val="24"/>
          <w:u w:val="single"/>
          <w:lang w:eastAsia="ru-RU"/>
        </w:rPr>
        <w:t>забалансом</w:t>
      </w:r>
      <w:proofErr w:type="spellEnd"/>
      <w:r w:rsidRPr="00A21440">
        <w:rPr>
          <w:rFonts w:ascii="Times New Roman" w:eastAsia="Times New Roman" w:hAnsi="Times New Roman" w:cs="Times New Roman"/>
          <w:color w:val="0A3A83"/>
          <w:sz w:val="24"/>
          <w:szCs w:val="24"/>
          <w:u w:val="single"/>
          <w:lang w:eastAsia="ru-RU"/>
        </w:rPr>
        <w:t> на счете </w:t>
      </w:r>
      <w:r w:rsidRPr="00A21440">
        <w:rPr>
          <w:rFonts w:ascii="Times New Roman" w:eastAsia="Times New Roman" w:hAnsi="Times New Roman" w:cs="Times New Roman"/>
          <w:color w:val="333333"/>
          <w:sz w:val="24"/>
          <w:szCs w:val="24"/>
          <w:lang w:eastAsia="ru-RU"/>
        </w:rPr>
        <w:fldChar w:fldCharType="end"/>
      </w:r>
      <w:r w:rsidRPr="00A21440">
        <w:rPr>
          <w:rFonts w:ascii="Times New Roman" w:eastAsia="Times New Roman" w:hAnsi="Times New Roman" w:cs="Times New Roman"/>
          <w:color w:val="333333"/>
          <w:sz w:val="24"/>
          <w:szCs w:val="24"/>
          <w:lang w:eastAsia="ru-RU"/>
        </w:rPr>
        <w:t>020 «Претензии предъявленные» в момент составления на основании выписанного Счета на оплату, который направляется </w:t>
      </w:r>
      <w:hyperlink r:id="rId187" w:history="1">
        <w:r w:rsidRPr="00A21440">
          <w:rPr>
            <w:rFonts w:ascii="Times New Roman" w:eastAsia="Times New Roman" w:hAnsi="Times New Roman" w:cs="Times New Roman"/>
            <w:color w:val="0A3A83"/>
            <w:sz w:val="24"/>
            <w:szCs w:val="24"/>
            <w:u w:val="single"/>
            <w:lang w:eastAsia="ru-RU"/>
          </w:rPr>
          <w:t>контрагенту</w:t>
        </w:r>
      </w:hyperlink>
      <w:r w:rsidRPr="00A21440">
        <w:rPr>
          <w:rFonts w:ascii="Times New Roman" w:eastAsia="Times New Roman" w:hAnsi="Times New Roman" w:cs="Times New Roman"/>
          <w:color w:val="333333"/>
          <w:sz w:val="24"/>
          <w:szCs w:val="24"/>
          <w:lang w:eastAsia="ru-RU"/>
        </w:rPr>
        <w:t> вместе с претензией. При признании </w:t>
      </w:r>
      <w:hyperlink r:id="rId188" w:history="1">
        <w:r w:rsidRPr="00A21440">
          <w:rPr>
            <w:rFonts w:ascii="Times New Roman" w:eastAsia="Times New Roman" w:hAnsi="Times New Roman" w:cs="Times New Roman"/>
            <w:color w:val="0A3A83"/>
            <w:sz w:val="24"/>
            <w:szCs w:val="24"/>
            <w:u w:val="single"/>
            <w:lang w:eastAsia="ru-RU"/>
          </w:rPr>
          <w:t>контрагентом</w:t>
        </w:r>
      </w:hyperlink>
      <w:r w:rsidRPr="00A21440">
        <w:rPr>
          <w:rFonts w:ascii="Times New Roman" w:eastAsia="Times New Roman" w:hAnsi="Times New Roman" w:cs="Times New Roman"/>
          <w:color w:val="333333"/>
          <w:sz w:val="24"/>
          <w:szCs w:val="24"/>
          <w:lang w:eastAsia="ru-RU"/>
        </w:rPr>
        <w:t> предъявленной ему претензии в </w:t>
      </w:r>
      <w:hyperlink r:id="rId189" w:history="1">
        <w:r w:rsidRPr="00A21440">
          <w:rPr>
            <w:rFonts w:ascii="Times New Roman" w:eastAsia="Times New Roman" w:hAnsi="Times New Roman" w:cs="Times New Roman"/>
            <w:color w:val="0A3A83"/>
            <w:sz w:val="24"/>
            <w:szCs w:val="24"/>
            <w:u w:val="single"/>
            <w:lang w:eastAsia="ru-RU"/>
          </w:rPr>
          <w:t xml:space="preserve">бухгалтерском </w:t>
        </w:r>
        <w:proofErr w:type="spellStart"/>
        <w:r w:rsidRPr="00A21440">
          <w:rPr>
            <w:rFonts w:ascii="Times New Roman" w:eastAsia="Times New Roman" w:hAnsi="Times New Roman" w:cs="Times New Roman"/>
            <w:color w:val="0A3A83"/>
            <w:sz w:val="24"/>
            <w:szCs w:val="24"/>
            <w:u w:val="single"/>
            <w:lang w:eastAsia="ru-RU"/>
          </w:rPr>
          <w:t>учете</w:t>
        </w:r>
      </w:hyperlink>
      <w:r w:rsidRPr="00A21440">
        <w:rPr>
          <w:rFonts w:ascii="Times New Roman" w:eastAsia="Times New Roman" w:hAnsi="Times New Roman" w:cs="Times New Roman"/>
          <w:color w:val="333333"/>
          <w:sz w:val="24"/>
          <w:szCs w:val="24"/>
          <w:lang w:eastAsia="ru-RU"/>
        </w:rPr>
        <w:t>организации</w:t>
      </w:r>
      <w:proofErr w:type="spellEnd"/>
      <w:r w:rsidRPr="00A21440">
        <w:rPr>
          <w:rFonts w:ascii="Times New Roman" w:eastAsia="Times New Roman" w:hAnsi="Times New Roman" w:cs="Times New Roman"/>
          <w:color w:val="333333"/>
          <w:sz w:val="24"/>
          <w:szCs w:val="24"/>
          <w:lang w:eastAsia="ru-RU"/>
        </w:rPr>
        <w:t xml:space="preserve"> отражается прочий доход на сумму признанных </w:t>
      </w:r>
      <w:hyperlink r:id="rId190" w:history="1">
        <w:r w:rsidRPr="00A21440">
          <w:rPr>
            <w:rFonts w:ascii="Times New Roman" w:eastAsia="Times New Roman" w:hAnsi="Times New Roman" w:cs="Times New Roman"/>
            <w:color w:val="0A3A83"/>
            <w:sz w:val="24"/>
            <w:szCs w:val="24"/>
            <w:u w:val="single"/>
            <w:lang w:eastAsia="ru-RU"/>
          </w:rPr>
          <w:t>штрафных санкций, пеней, неустойки</w:t>
        </w:r>
      </w:hyperlink>
      <w:r w:rsidRPr="00A21440">
        <w:rPr>
          <w:rFonts w:ascii="Times New Roman" w:eastAsia="Times New Roman" w:hAnsi="Times New Roman" w:cs="Times New Roman"/>
          <w:color w:val="333333"/>
          <w:sz w:val="24"/>
          <w:szCs w:val="24"/>
          <w:lang w:eastAsia="ru-RU"/>
        </w:rPr>
        <w:t> и т.п., сумма претензии в признанной части списывается с </w:t>
      </w:r>
      <w:proofErr w:type="spellStart"/>
      <w:r w:rsidRPr="00A21440">
        <w:rPr>
          <w:rFonts w:ascii="Times New Roman" w:eastAsia="Times New Roman" w:hAnsi="Times New Roman" w:cs="Times New Roman"/>
          <w:color w:val="333333"/>
          <w:sz w:val="24"/>
          <w:szCs w:val="24"/>
          <w:lang w:eastAsia="ru-RU"/>
        </w:rPr>
        <w:fldChar w:fldCharType="begin"/>
      </w:r>
      <w:r w:rsidRPr="00A21440">
        <w:rPr>
          <w:rFonts w:ascii="Times New Roman" w:eastAsia="Times New Roman" w:hAnsi="Times New Roman" w:cs="Times New Roman"/>
          <w:color w:val="333333"/>
          <w:sz w:val="24"/>
          <w:szCs w:val="24"/>
          <w:lang w:eastAsia="ru-RU"/>
        </w:rPr>
        <w:instrText xml:space="preserve"> HYPERLINK "http://dokipedia.ru/docs/Pages/DocumentView.aspx?ID=/26/13/1/" </w:instrText>
      </w:r>
      <w:r w:rsidRPr="00A21440">
        <w:rPr>
          <w:rFonts w:ascii="Times New Roman" w:eastAsia="Times New Roman" w:hAnsi="Times New Roman" w:cs="Times New Roman"/>
          <w:color w:val="333333"/>
          <w:sz w:val="24"/>
          <w:szCs w:val="24"/>
          <w:lang w:eastAsia="ru-RU"/>
        </w:rPr>
        <w:fldChar w:fldCharType="separate"/>
      </w:r>
      <w:r w:rsidRPr="00A21440">
        <w:rPr>
          <w:rFonts w:ascii="Times New Roman" w:eastAsia="Times New Roman" w:hAnsi="Times New Roman" w:cs="Times New Roman"/>
          <w:color w:val="0A3A83"/>
          <w:sz w:val="24"/>
          <w:szCs w:val="24"/>
          <w:u w:val="single"/>
          <w:lang w:eastAsia="ru-RU"/>
        </w:rPr>
        <w:t>забалансового</w:t>
      </w:r>
      <w:proofErr w:type="spellEnd"/>
      <w:r w:rsidRPr="00A21440">
        <w:rPr>
          <w:rFonts w:ascii="Times New Roman" w:eastAsia="Times New Roman" w:hAnsi="Times New Roman" w:cs="Times New Roman"/>
          <w:color w:val="0A3A83"/>
          <w:sz w:val="24"/>
          <w:szCs w:val="24"/>
          <w:u w:val="single"/>
          <w:lang w:eastAsia="ru-RU"/>
        </w:rPr>
        <w:t xml:space="preserve"> счета</w:t>
      </w:r>
      <w:r w:rsidRPr="00A21440">
        <w:rPr>
          <w:rFonts w:ascii="Times New Roman" w:eastAsia="Times New Roman" w:hAnsi="Times New Roman" w:cs="Times New Roman"/>
          <w:color w:val="333333"/>
          <w:sz w:val="24"/>
          <w:szCs w:val="24"/>
          <w:lang w:eastAsia="ru-RU"/>
        </w:rPr>
        <w:fldChar w:fldCharType="end"/>
      </w:r>
      <w:r w:rsidRPr="00A21440">
        <w:rPr>
          <w:rFonts w:ascii="Times New Roman" w:eastAsia="Times New Roman" w:hAnsi="Times New Roman" w:cs="Times New Roman"/>
          <w:color w:val="333333"/>
          <w:sz w:val="24"/>
          <w:szCs w:val="24"/>
          <w:lang w:eastAsia="ru-RU"/>
        </w:rPr>
        <w:t> 020 «Претензии предъявленные». Подтверждением признания может быть Ответ на претензию, оплата претензии, вступление в силу решения суда или иное основание. В случае урегулирования разногласий с </w:t>
      </w:r>
      <w:hyperlink r:id="rId191" w:history="1">
        <w:r w:rsidRPr="00A21440">
          <w:rPr>
            <w:rFonts w:ascii="Times New Roman" w:eastAsia="Times New Roman" w:hAnsi="Times New Roman" w:cs="Times New Roman"/>
            <w:color w:val="0A3A83"/>
            <w:sz w:val="24"/>
            <w:szCs w:val="24"/>
            <w:u w:val="single"/>
            <w:lang w:eastAsia="ru-RU"/>
          </w:rPr>
          <w:t>контрагентом</w:t>
        </w:r>
      </w:hyperlink>
      <w:r w:rsidRPr="00A21440">
        <w:rPr>
          <w:rFonts w:ascii="Times New Roman" w:eastAsia="Times New Roman" w:hAnsi="Times New Roman" w:cs="Times New Roman"/>
          <w:color w:val="333333"/>
          <w:sz w:val="24"/>
          <w:szCs w:val="24"/>
          <w:lang w:eastAsia="ru-RU"/>
        </w:rPr>
        <w:t> сумма претензии в урегулированной части списывается с </w:t>
      </w:r>
      <w:proofErr w:type="spellStart"/>
      <w:r w:rsidRPr="00A21440">
        <w:rPr>
          <w:rFonts w:ascii="Times New Roman" w:eastAsia="Times New Roman" w:hAnsi="Times New Roman" w:cs="Times New Roman"/>
          <w:color w:val="333333"/>
          <w:sz w:val="24"/>
          <w:szCs w:val="24"/>
          <w:lang w:eastAsia="ru-RU"/>
        </w:rPr>
        <w:fldChar w:fldCharType="begin"/>
      </w:r>
      <w:r w:rsidRPr="00A21440">
        <w:rPr>
          <w:rFonts w:ascii="Times New Roman" w:eastAsia="Times New Roman" w:hAnsi="Times New Roman" w:cs="Times New Roman"/>
          <w:color w:val="333333"/>
          <w:sz w:val="24"/>
          <w:szCs w:val="24"/>
          <w:lang w:eastAsia="ru-RU"/>
        </w:rPr>
        <w:instrText xml:space="preserve"> HYPERLINK "http://dokipedia.ru/docs/Pages/DocumentView.aspx?ID=/26/13/1/" </w:instrText>
      </w:r>
      <w:r w:rsidRPr="00A21440">
        <w:rPr>
          <w:rFonts w:ascii="Times New Roman" w:eastAsia="Times New Roman" w:hAnsi="Times New Roman" w:cs="Times New Roman"/>
          <w:color w:val="333333"/>
          <w:sz w:val="24"/>
          <w:szCs w:val="24"/>
          <w:lang w:eastAsia="ru-RU"/>
        </w:rPr>
        <w:fldChar w:fldCharType="separate"/>
      </w:r>
      <w:r w:rsidRPr="00A21440">
        <w:rPr>
          <w:rFonts w:ascii="Times New Roman" w:eastAsia="Times New Roman" w:hAnsi="Times New Roman" w:cs="Times New Roman"/>
          <w:color w:val="0A3A83"/>
          <w:sz w:val="24"/>
          <w:szCs w:val="24"/>
          <w:u w:val="single"/>
          <w:lang w:eastAsia="ru-RU"/>
        </w:rPr>
        <w:t>забалансового</w:t>
      </w:r>
      <w:proofErr w:type="spellEnd"/>
      <w:r w:rsidRPr="00A21440">
        <w:rPr>
          <w:rFonts w:ascii="Times New Roman" w:eastAsia="Times New Roman" w:hAnsi="Times New Roman" w:cs="Times New Roman"/>
          <w:color w:val="0A3A83"/>
          <w:sz w:val="24"/>
          <w:szCs w:val="24"/>
          <w:u w:val="single"/>
          <w:lang w:eastAsia="ru-RU"/>
        </w:rPr>
        <w:t xml:space="preserve"> счета</w:t>
      </w:r>
      <w:r w:rsidRPr="00A21440">
        <w:rPr>
          <w:rFonts w:ascii="Times New Roman" w:eastAsia="Times New Roman" w:hAnsi="Times New Roman" w:cs="Times New Roman"/>
          <w:color w:val="333333"/>
          <w:sz w:val="24"/>
          <w:szCs w:val="24"/>
          <w:lang w:eastAsia="ru-RU"/>
        </w:rPr>
        <w:fldChar w:fldCharType="end"/>
      </w:r>
      <w:r w:rsidRPr="00A21440">
        <w:rPr>
          <w:rFonts w:ascii="Times New Roman" w:eastAsia="Times New Roman" w:hAnsi="Times New Roman" w:cs="Times New Roman"/>
          <w:color w:val="333333"/>
          <w:sz w:val="24"/>
          <w:szCs w:val="24"/>
          <w:lang w:eastAsia="ru-RU"/>
        </w:rPr>
        <w:t> 020 «Претензии предъявленные».</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При получении Претензии от </w:t>
      </w:r>
      <w:hyperlink r:id="rId192" w:history="1">
        <w:r w:rsidRPr="00A21440">
          <w:rPr>
            <w:rFonts w:ascii="Times New Roman" w:eastAsia="Times New Roman" w:hAnsi="Times New Roman" w:cs="Times New Roman"/>
            <w:color w:val="0A3A83"/>
            <w:sz w:val="24"/>
            <w:szCs w:val="24"/>
            <w:u w:val="single"/>
            <w:lang w:eastAsia="ru-RU"/>
          </w:rPr>
          <w:t>контрагента</w:t>
        </w:r>
      </w:hyperlink>
      <w:r w:rsidRPr="00A21440">
        <w:rPr>
          <w:rFonts w:ascii="Times New Roman" w:eastAsia="Times New Roman" w:hAnsi="Times New Roman" w:cs="Times New Roman"/>
          <w:color w:val="333333"/>
          <w:sz w:val="24"/>
          <w:szCs w:val="24"/>
          <w:lang w:eastAsia="ru-RU"/>
        </w:rPr>
        <w:t> Общество готовит Ответ на претензию. В случае признания Претензии обоснованной и направлении Ответа на претензию Общество, признанную сумму </w:t>
      </w:r>
      <w:hyperlink r:id="rId193" w:history="1">
        <w:r w:rsidRPr="00A21440">
          <w:rPr>
            <w:rFonts w:ascii="Times New Roman" w:eastAsia="Times New Roman" w:hAnsi="Times New Roman" w:cs="Times New Roman"/>
            <w:color w:val="0A3A83"/>
            <w:sz w:val="24"/>
            <w:szCs w:val="24"/>
            <w:u w:val="single"/>
            <w:lang w:eastAsia="ru-RU"/>
          </w:rPr>
          <w:t>неустойки (штраф, пеня)</w:t>
        </w:r>
      </w:hyperlink>
      <w:r w:rsidRPr="00A21440">
        <w:rPr>
          <w:rFonts w:ascii="Times New Roman" w:eastAsia="Times New Roman" w:hAnsi="Times New Roman" w:cs="Times New Roman"/>
          <w:color w:val="333333"/>
          <w:sz w:val="24"/>
          <w:szCs w:val="24"/>
          <w:lang w:eastAsia="ru-RU"/>
        </w:rPr>
        <w:t> и т.п., отражает как прочий расход, если виновное лицо отсутствует. Если виновное лицо установлено, то сумма претензии относится на виновное лицо.</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Вознаграждение членам совета директоров начисляется по решению учредителей на счет 26 «Общехозяйственные расходы.</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Порядок и основания отражения прочих расчетов:</w:t>
      </w:r>
    </w:p>
    <w:tbl>
      <w:tblPr>
        <w:tblW w:w="15090"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7219"/>
        <w:gridCol w:w="3404"/>
        <w:gridCol w:w="4467"/>
      </w:tblGrid>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Документ</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Корреспонденция бухгалтерских счетов</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Содержание операции</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Претензия</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020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 xml:space="preserve">Отражена на </w:t>
            </w:r>
            <w:proofErr w:type="spellStart"/>
            <w:r w:rsidRPr="00A21440">
              <w:rPr>
                <w:rFonts w:ascii="Times New Roman" w:eastAsia="Times New Roman" w:hAnsi="Times New Roman" w:cs="Times New Roman"/>
                <w:sz w:val="24"/>
                <w:szCs w:val="24"/>
                <w:lang w:eastAsia="ru-RU"/>
              </w:rPr>
              <w:t>забалансовых</w:t>
            </w:r>
            <w:proofErr w:type="spellEnd"/>
            <w:r w:rsidRPr="00A21440">
              <w:rPr>
                <w:rFonts w:ascii="Times New Roman" w:eastAsia="Times New Roman" w:hAnsi="Times New Roman" w:cs="Times New Roman"/>
                <w:sz w:val="24"/>
                <w:szCs w:val="24"/>
                <w:lang w:eastAsia="ru-RU"/>
              </w:rPr>
              <w:t xml:space="preserve"> счетах полученная претензия</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lastRenderedPageBreak/>
              <w:t>Ответ на претензию</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91.02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76.02Дт 020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Сумма полученной претензии признана</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Ответ на претензию</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76.02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91.01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Сумма направленной претензии признана второй стороной</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Ответ на претензию</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73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76.02</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Сумма претензии отнесена на виновное лицо</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194" w:history="1">
              <w:r w:rsidRPr="00A21440">
                <w:rPr>
                  <w:rFonts w:ascii="Times New Roman" w:eastAsia="Times New Roman" w:hAnsi="Times New Roman" w:cs="Times New Roman"/>
                  <w:color w:val="0A3A83"/>
                  <w:sz w:val="24"/>
                  <w:szCs w:val="24"/>
                  <w:u w:val="single"/>
                  <w:lang w:eastAsia="ru-RU"/>
                </w:rPr>
                <w:t>Акт сверки взаимных расчетов</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195" w:history="1">
              <w:r w:rsidRPr="00A21440">
                <w:rPr>
                  <w:rFonts w:ascii="Times New Roman" w:eastAsia="Times New Roman" w:hAnsi="Times New Roman" w:cs="Times New Roman"/>
                  <w:color w:val="0A3A83"/>
                  <w:sz w:val="24"/>
                  <w:szCs w:val="24"/>
                  <w:u w:val="single"/>
                  <w:lang w:eastAsia="ru-RU"/>
                </w:rPr>
                <w:t>Счет на оплату</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196" w:history="1">
              <w:r w:rsidRPr="00A21440">
                <w:rPr>
                  <w:rFonts w:ascii="Times New Roman" w:eastAsia="Times New Roman" w:hAnsi="Times New Roman" w:cs="Times New Roman"/>
                  <w:color w:val="0A3A83"/>
                  <w:sz w:val="24"/>
                  <w:szCs w:val="24"/>
                  <w:u w:val="single"/>
                  <w:lang w:eastAsia="ru-RU"/>
                </w:rPr>
                <w:t xml:space="preserve">Заявление о зачете встречных </w:t>
              </w:r>
              <w:proofErr w:type="spellStart"/>
              <w:r w:rsidRPr="00A21440">
                <w:rPr>
                  <w:rFonts w:ascii="Times New Roman" w:eastAsia="Times New Roman" w:hAnsi="Times New Roman" w:cs="Times New Roman"/>
                  <w:color w:val="0A3A83"/>
                  <w:sz w:val="24"/>
                  <w:szCs w:val="24"/>
                  <w:u w:val="single"/>
                  <w:lang w:eastAsia="ru-RU"/>
                </w:rPr>
                <w:t>требований</w:t>
              </w:r>
            </w:hyperlink>
            <w:hyperlink r:id="rId197" w:history="1">
              <w:r w:rsidRPr="00A21440">
                <w:rPr>
                  <w:rFonts w:ascii="Times New Roman" w:eastAsia="Times New Roman" w:hAnsi="Times New Roman" w:cs="Times New Roman"/>
                  <w:color w:val="0A3A83"/>
                  <w:sz w:val="24"/>
                  <w:szCs w:val="24"/>
                  <w:u w:val="single"/>
                  <w:lang w:eastAsia="ru-RU"/>
                </w:rPr>
                <w:t>Соглашение</w:t>
              </w:r>
              <w:proofErr w:type="spellEnd"/>
              <w:r w:rsidRPr="00A21440">
                <w:rPr>
                  <w:rFonts w:ascii="Times New Roman" w:eastAsia="Times New Roman" w:hAnsi="Times New Roman" w:cs="Times New Roman"/>
                  <w:color w:val="0A3A83"/>
                  <w:sz w:val="24"/>
                  <w:szCs w:val="24"/>
                  <w:u w:val="single"/>
                  <w:lang w:eastAsia="ru-RU"/>
                </w:rPr>
                <w:t xml:space="preserve"> о зачете взаимных встречных требований</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60, 62, 76, 66, 67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58, 60, 62, 76</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Проведен зачет встречных требований</w:t>
            </w:r>
          </w:p>
        </w:tc>
      </w:tr>
    </w:tbl>
    <w:p w:rsidR="00A21440" w:rsidRPr="00A21440" w:rsidRDefault="00A21440" w:rsidP="00A21440">
      <w:pPr>
        <w:shd w:val="clear" w:color="auto" w:fill="FBFBFB"/>
        <w:spacing w:before="330" w:after="165" w:line="240" w:lineRule="auto"/>
        <w:outlineLvl w:val="2"/>
        <w:rPr>
          <w:rFonts w:ascii="inherit" w:eastAsia="Times New Roman" w:hAnsi="inherit" w:cs="Times New Roman"/>
          <w:color w:val="333333"/>
          <w:sz w:val="30"/>
          <w:szCs w:val="30"/>
          <w:lang w:eastAsia="ru-RU"/>
        </w:rPr>
      </w:pPr>
      <w:r w:rsidRPr="00A21440">
        <w:rPr>
          <w:rFonts w:ascii="inherit" w:eastAsia="Times New Roman" w:hAnsi="inherit" w:cs="Times New Roman"/>
          <w:color w:val="333333"/>
          <w:sz w:val="30"/>
          <w:szCs w:val="30"/>
          <w:lang w:eastAsia="ru-RU"/>
        </w:rPr>
        <w:t>2.8. Учет основных средств и амортизации</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Активы, удовлетворяющие условиям пункта</w:t>
      </w:r>
      <w:hyperlink r:id="rId198" w:history="1">
        <w:r w:rsidRPr="00A21440">
          <w:rPr>
            <w:rFonts w:ascii="Times New Roman" w:eastAsia="Times New Roman" w:hAnsi="Times New Roman" w:cs="Times New Roman"/>
            <w:color w:val="0A3A83"/>
            <w:sz w:val="24"/>
            <w:szCs w:val="24"/>
            <w:u w:val="single"/>
            <w:lang w:eastAsia="ru-RU"/>
          </w:rPr>
          <w:t> 4 ПБУ 6/01 </w:t>
        </w:r>
      </w:hyperlink>
      <w:r w:rsidRPr="00A21440">
        <w:rPr>
          <w:rFonts w:ascii="Times New Roman" w:eastAsia="Times New Roman" w:hAnsi="Times New Roman" w:cs="Times New Roman"/>
          <w:color w:val="333333"/>
          <w:sz w:val="24"/>
          <w:szCs w:val="24"/>
          <w:lang w:eastAsia="ru-RU"/>
        </w:rPr>
        <w:t>и признанные основными средствами, отражаются на счете 01 "Основные средства", если их стоимость больше или равна 40 000 руб.</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xml:space="preserve">В целях обеспечения </w:t>
      </w:r>
      <w:proofErr w:type="gramStart"/>
      <w:r w:rsidRPr="00A21440">
        <w:rPr>
          <w:rFonts w:ascii="Times New Roman" w:eastAsia="Times New Roman" w:hAnsi="Times New Roman" w:cs="Times New Roman"/>
          <w:color w:val="333333"/>
          <w:sz w:val="24"/>
          <w:szCs w:val="24"/>
          <w:lang w:eastAsia="ru-RU"/>
        </w:rPr>
        <w:t>контроля за</w:t>
      </w:r>
      <w:proofErr w:type="gramEnd"/>
      <w:r w:rsidRPr="00A21440">
        <w:rPr>
          <w:rFonts w:ascii="Times New Roman" w:eastAsia="Times New Roman" w:hAnsi="Times New Roman" w:cs="Times New Roman"/>
          <w:color w:val="333333"/>
          <w:sz w:val="24"/>
          <w:szCs w:val="24"/>
          <w:lang w:eastAsia="ru-RU"/>
        </w:rPr>
        <w:t xml:space="preserve"> движением этих объектов количественный учет ведется в ведомости учета малоценных основных средств.  Данное положение не применятся  к основным средствам, выкупаемым по договорам финансовой аренды.</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Основные средства, предназначенные для предоставления за плату во временное пользование, учитываются на счете 03 «Доходные вложения в материальные ценности» в соответствующей аналитике счета.</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Стоимость основных средств, учитываемых на балансе Организации, погашается путем начисления амортизации, отражаемой по кредиту счета 02 «Амортизация основных средств» в соответствующей аналитике субсчетов.</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Начисление амортизации производится линейным способом.</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Срок полезного использования объекта основных средств определяется при принятии объекта к учету. Срок полезного использования определяется</w:t>
      </w:r>
      <w:r w:rsidRPr="00A21440">
        <w:rPr>
          <w:rFonts w:ascii="Times New Roman" w:eastAsia="Times New Roman" w:hAnsi="Times New Roman" w:cs="Times New Roman"/>
          <w:b/>
          <w:bCs/>
          <w:color w:val="333333"/>
          <w:sz w:val="24"/>
          <w:szCs w:val="24"/>
          <w:lang w:eastAsia="ru-RU"/>
        </w:rPr>
        <w:t> </w:t>
      </w:r>
      <w:r w:rsidRPr="00A21440">
        <w:rPr>
          <w:rFonts w:ascii="Times New Roman" w:eastAsia="Times New Roman" w:hAnsi="Times New Roman" w:cs="Times New Roman"/>
          <w:color w:val="333333"/>
          <w:sz w:val="24"/>
          <w:szCs w:val="24"/>
          <w:lang w:eastAsia="ru-RU"/>
        </w:rPr>
        <w:t>членами приемочной комиссии при приеме ОС и фиксируется в Акте приема-передачи ОС.</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При приобретении имущества, бывшего в эксплуатации, срок полезного использования определяется с учетом документально подтвержденного периода  эксплуатации имущества прежним собственником.</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При приобретении объекта основных средств с истекшим сроком полезного использования,  срок эксплуатации определяется на основании срока полезного использования, определенного решением комиссии по приемке основных средств.  </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Комиссия, ответственная за приемку объектов основных средств, назначается руководителем.</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Переоценка основных сре</w:t>
      </w:r>
      <w:proofErr w:type="gramStart"/>
      <w:r w:rsidRPr="00A21440">
        <w:rPr>
          <w:rFonts w:ascii="Times New Roman" w:eastAsia="Times New Roman" w:hAnsi="Times New Roman" w:cs="Times New Roman"/>
          <w:color w:val="333333"/>
          <w:sz w:val="24"/>
          <w:szCs w:val="24"/>
          <w:lang w:eastAsia="ru-RU"/>
        </w:rPr>
        <w:t>дств пр</w:t>
      </w:r>
      <w:proofErr w:type="gramEnd"/>
      <w:r w:rsidRPr="00A21440">
        <w:rPr>
          <w:rFonts w:ascii="Times New Roman" w:eastAsia="Times New Roman" w:hAnsi="Times New Roman" w:cs="Times New Roman"/>
          <w:color w:val="333333"/>
          <w:sz w:val="24"/>
          <w:szCs w:val="24"/>
          <w:lang w:eastAsia="ru-RU"/>
        </w:rPr>
        <w:t xml:space="preserve">оизводится 1 раз в год по состоянию на 31 декабря. Основные средства оцениваются по текущей рыночной стоимости, т.е. по стоимости возможной реализации путем прямого пересчета. Результаты переоценки отражаются путем нетто-оценки, т. е. амортизация, накопленная до переоценки, уменьшает </w:t>
      </w:r>
      <w:r w:rsidRPr="00A21440">
        <w:rPr>
          <w:rFonts w:ascii="Times New Roman" w:eastAsia="Times New Roman" w:hAnsi="Times New Roman" w:cs="Times New Roman"/>
          <w:color w:val="333333"/>
          <w:sz w:val="24"/>
          <w:szCs w:val="24"/>
          <w:lang w:eastAsia="ru-RU"/>
        </w:rPr>
        <w:lastRenderedPageBreak/>
        <w:t>первоначальную стоимость, а остаточная стоимость (нетто-величина) пересчитывается до переоцененной стоимости объекта.</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proofErr w:type="gramStart"/>
      <w:r w:rsidRPr="00A21440">
        <w:rPr>
          <w:rFonts w:ascii="Times New Roman" w:eastAsia="Times New Roman" w:hAnsi="Times New Roman" w:cs="Times New Roman"/>
          <w:color w:val="333333"/>
          <w:sz w:val="24"/>
          <w:szCs w:val="24"/>
          <w:lang w:eastAsia="ru-RU"/>
        </w:rPr>
        <w:t>При переоценке основных средств используются следующие источники покрытия потерь от уценки: в первую очередь потери списываются за счет накопленной </w:t>
      </w:r>
      <w:r w:rsidRPr="00A21440">
        <w:rPr>
          <w:rFonts w:ascii="Times New Roman" w:eastAsia="Times New Roman" w:hAnsi="Times New Roman" w:cs="Times New Roman"/>
          <w:b/>
          <w:bCs/>
          <w:color w:val="333333"/>
          <w:sz w:val="24"/>
          <w:szCs w:val="24"/>
          <w:lang w:eastAsia="ru-RU"/>
        </w:rPr>
        <w:t>амортизации</w:t>
      </w:r>
      <w:r w:rsidRPr="00A21440">
        <w:rPr>
          <w:rFonts w:ascii="Times New Roman" w:eastAsia="Times New Roman" w:hAnsi="Times New Roman" w:cs="Times New Roman"/>
          <w:color w:val="333333"/>
          <w:sz w:val="24"/>
          <w:szCs w:val="24"/>
          <w:lang w:eastAsia="ru-RU"/>
        </w:rPr>
        <w:t>, во вторую - если суммы амортизации оказалось недостаточно - за счет </w:t>
      </w:r>
      <w:r w:rsidRPr="00A21440">
        <w:rPr>
          <w:rFonts w:ascii="Times New Roman" w:eastAsia="Times New Roman" w:hAnsi="Times New Roman" w:cs="Times New Roman"/>
          <w:b/>
          <w:bCs/>
          <w:color w:val="333333"/>
          <w:sz w:val="24"/>
          <w:szCs w:val="24"/>
          <w:lang w:eastAsia="ru-RU"/>
        </w:rPr>
        <w:t>резерва</w:t>
      </w:r>
      <w:r w:rsidRPr="00A21440">
        <w:rPr>
          <w:rFonts w:ascii="Times New Roman" w:eastAsia="Times New Roman" w:hAnsi="Times New Roman" w:cs="Times New Roman"/>
          <w:color w:val="333333"/>
          <w:sz w:val="24"/>
          <w:szCs w:val="24"/>
          <w:lang w:eastAsia="ru-RU"/>
        </w:rPr>
        <w:t> (накоплен на счете 83 "Добавочный капитал" в виде кредитового сальдо в отношении переоцениваемого объекта), и в последнюю очередь оставшаяся часть отражается как </w:t>
      </w:r>
      <w:r w:rsidRPr="00A21440">
        <w:rPr>
          <w:rFonts w:ascii="Times New Roman" w:eastAsia="Times New Roman" w:hAnsi="Times New Roman" w:cs="Times New Roman"/>
          <w:b/>
          <w:bCs/>
          <w:color w:val="333333"/>
          <w:sz w:val="24"/>
          <w:szCs w:val="24"/>
          <w:lang w:eastAsia="ru-RU"/>
        </w:rPr>
        <w:t>непокрытые убытки</w:t>
      </w:r>
      <w:r w:rsidRPr="00A21440">
        <w:rPr>
          <w:rFonts w:ascii="Times New Roman" w:eastAsia="Times New Roman" w:hAnsi="Times New Roman" w:cs="Times New Roman"/>
          <w:color w:val="333333"/>
          <w:sz w:val="24"/>
          <w:szCs w:val="24"/>
          <w:lang w:eastAsia="ru-RU"/>
        </w:rPr>
        <w:t>, если такие потери не покрыли первые</w:t>
      </w:r>
      <w:proofErr w:type="gramEnd"/>
      <w:r w:rsidRPr="00A21440">
        <w:rPr>
          <w:rFonts w:ascii="Times New Roman" w:eastAsia="Times New Roman" w:hAnsi="Times New Roman" w:cs="Times New Roman"/>
          <w:color w:val="333333"/>
          <w:sz w:val="24"/>
          <w:szCs w:val="24"/>
          <w:lang w:eastAsia="ru-RU"/>
        </w:rPr>
        <w:t xml:space="preserve"> два источника. </w:t>
      </w:r>
      <w:proofErr w:type="gramStart"/>
      <w:r w:rsidRPr="00A21440">
        <w:rPr>
          <w:rFonts w:ascii="Times New Roman" w:eastAsia="Times New Roman" w:hAnsi="Times New Roman" w:cs="Times New Roman"/>
          <w:color w:val="333333"/>
          <w:sz w:val="24"/>
          <w:szCs w:val="24"/>
          <w:lang w:eastAsia="ru-RU"/>
        </w:rPr>
        <w:t xml:space="preserve">Прирост стоимости актива как результат его </w:t>
      </w:r>
      <w:proofErr w:type="spellStart"/>
      <w:r w:rsidRPr="00A21440">
        <w:rPr>
          <w:rFonts w:ascii="Times New Roman" w:eastAsia="Times New Roman" w:hAnsi="Times New Roman" w:cs="Times New Roman"/>
          <w:color w:val="333333"/>
          <w:sz w:val="24"/>
          <w:szCs w:val="24"/>
          <w:lang w:eastAsia="ru-RU"/>
        </w:rPr>
        <w:t>дооценки</w:t>
      </w:r>
      <w:proofErr w:type="spellEnd"/>
      <w:r w:rsidRPr="00A21440">
        <w:rPr>
          <w:rFonts w:ascii="Times New Roman" w:eastAsia="Times New Roman" w:hAnsi="Times New Roman" w:cs="Times New Roman"/>
          <w:color w:val="333333"/>
          <w:sz w:val="24"/>
          <w:szCs w:val="24"/>
          <w:lang w:eastAsia="ru-RU"/>
        </w:rPr>
        <w:t xml:space="preserve">, отражается с соблюдением очередности в обратном порядке: сначала покрываются прошлые убытки (если в прошлом проводилась уценка, для покрытия потерь от которой не хватило или вовсе не было резерва в капитале), затем, если сумма </w:t>
      </w:r>
      <w:proofErr w:type="spellStart"/>
      <w:r w:rsidRPr="00A21440">
        <w:rPr>
          <w:rFonts w:ascii="Times New Roman" w:eastAsia="Times New Roman" w:hAnsi="Times New Roman" w:cs="Times New Roman"/>
          <w:color w:val="333333"/>
          <w:sz w:val="24"/>
          <w:szCs w:val="24"/>
          <w:lang w:eastAsia="ru-RU"/>
        </w:rPr>
        <w:t>дооценки</w:t>
      </w:r>
      <w:proofErr w:type="spellEnd"/>
      <w:r w:rsidRPr="00A21440">
        <w:rPr>
          <w:rFonts w:ascii="Times New Roman" w:eastAsia="Times New Roman" w:hAnsi="Times New Roman" w:cs="Times New Roman"/>
          <w:color w:val="333333"/>
          <w:sz w:val="24"/>
          <w:szCs w:val="24"/>
          <w:lang w:eastAsia="ru-RU"/>
        </w:rPr>
        <w:t xml:space="preserve"> превышает сумму прошлой уценки, разница относится на счет 83 "Добавочный капитал" под будущие переоценки.</w:t>
      </w:r>
      <w:proofErr w:type="gramEnd"/>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Переоценка осуществляется Обществом на основании </w:t>
      </w:r>
      <w:hyperlink r:id="rId199" w:history="1">
        <w:r w:rsidRPr="00A21440">
          <w:rPr>
            <w:rFonts w:ascii="Times New Roman" w:eastAsia="Times New Roman" w:hAnsi="Times New Roman" w:cs="Times New Roman"/>
            <w:color w:val="0A3A83"/>
            <w:sz w:val="24"/>
            <w:szCs w:val="24"/>
            <w:u w:val="single"/>
            <w:lang w:eastAsia="ru-RU"/>
          </w:rPr>
          <w:t>Решение о проведении переоценки</w:t>
        </w:r>
      </w:hyperlink>
      <w:r w:rsidRPr="00A21440">
        <w:rPr>
          <w:rFonts w:ascii="Times New Roman" w:eastAsia="Times New Roman" w:hAnsi="Times New Roman" w:cs="Times New Roman"/>
          <w:color w:val="333333"/>
          <w:sz w:val="24"/>
          <w:szCs w:val="24"/>
          <w:lang w:eastAsia="ru-RU"/>
        </w:rPr>
        <w:t>, в котором  устанавливаются сроки проведения переоценки, сроки представления материалов для отражения результатов переоценки в бухгалтерском учете, а также персональный состав комиссии. </w:t>
      </w:r>
      <w:hyperlink r:id="rId200" w:history="1">
        <w:r w:rsidRPr="00A21440">
          <w:rPr>
            <w:rFonts w:ascii="Times New Roman" w:eastAsia="Times New Roman" w:hAnsi="Times New Roman" w:cs="Times New Roman"/>
            <w:color w:val="0A3A83"/>
            <w:sz w:val="24"/>
            <w:szCs w:val="24"/>
            <w:u w:val="single"/>
            <w:lang w:eastAsia="ru-RU"/>
          </w:rPr>
          <w:t>Решение о проведении переоценки</w:t>
        </w:r>
      </w:hyperlink>
      <w:r w:rsidRPr="00A21440">
        <w:rPr>
          <w:rFonts w:ascii="Times New Roman" w:eastAsia="Times New Roman" w:hAnsi="Times New Roman" w:cs="Times New Roman"/>
          <w:color w:val="333333"/>
          <w:sz w:val="24"/>
          <w:szCs w:val="24"/>
          <w:lang w:eastAsia="ru-RU"/>
        </w:rPr>
        <w:t> служит основанием для составления </w:t>
      </w:r>
      <w:hyperlink r:id="rId201" w:history="1">
        <w:r w:rsidRPr="00A21440">
          <w:rPr>
            <w:rFonts w:ascii="Times New Roman" w:eastAsia="Times New Roman" w:hAnsi="Times New Roman" w:cs="Times New Roman"/>
            <w:color w:val="0A3A83"/>
            <w:sz w:val="24"/>
            <w:szCs w:val="24"/>
            <w:u w:val="single"/>
            <w:lang w:eastAsia="ru-RU"/>
          </w:rPr>
          <w:t>Ведомость результатов переоценки</w:t>
        </w:r>
      </w:hyperlink>
      <w:r w:rsidRPr="00A21440">
        <w:rPr>
          <w:rFonts w:ascii="Times New Roman" w:eastAsia="Times New Roman" w:hAnsi="Times New Roman" w:cs="Times New Roman"/>
          <w:color w:val="333333"/>
          <w:sz w:val="24"/>
          <w:szCs w:val="24"/>
          <w:lang w:eastAsia="ru-RU"/>
        </w:rPr>
        <w:t>, которую заполняет комиссия в ходе проведения переоценки.</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Комиссия передает </w:t>
      </w:r>
      <w:hyperlink r:id="rId202" w:history="1">
        <w:r w:rsidRPr="00A21440">
          <w:rPr>
            <w:rFonts w:ascii="Times New Roman" w:eastAsia="Times New Roman" w:hAnsi="Times New Roman" w:cs="Times New Roman"/>
            <w:color w:val="0A3A83"/>
            <w:sz w:val="24"/>
            <w:szCs w:val="24"/>
            <w:u w:val="single"/>
            <w:lang w:eastAsia="ru-RU"/>
          </w:rPr>
          <w:t>Ведомость результатов переоценки</w:t>
        </w:r>
      </w:hyperlink>
      <w:r w:rsidRPr="00A21440">
        <w:rPr>
          <w:rFonts w:ascii="Times New Roman" w:eastAsia="Times New Roman" w:hAnsi="Times New Roman" w:cs="Times New Roman"/>
          <w:color w:val="333333"/>
          <w:sz w:val="24"/>
          <w:szCs w:val="24"/>
          <w:lang w:eastAsia="ru-RU"/>
        </w:rPr>
        <w:t> на утверждение руководителя Общества. После утверждения </w:t>
      </w:r>
      <w:hyperlink r:id="rId203" w:history="1">
        <w:r w:rsidRPr="00A21440">
          <w:rPr>
            <w:rFonts w:ascii="Times New Roman" w:eastAsia="Times New Roman" w:hAnsi="Times New Roman" w:cs="Times New Roman"/>
            <w:color w:val="0A3A83"/>
            <w:sz w:val="24"/>
            <w:szCs w:val="24"/>
            <w:u w:val="single"/>
            <w:lang w:eastAsia="ru-RU"/>
          </w:rPr>
          <w:t>Ведомость результатов переоценки</w:t>
        </w:r>
      </w:hyperlink>
      <w:r w:rsidRPr="00A21440">
        <w:rPr>
          <w:rFonts w:ascii="Times New Roman" w:eastAsia="Times New Roman" w:hAnsi="Times New Roman" w:cs="Times New Roman"/>
          <w:color w:val="333333"/>
          <w:sz w:val="24"/>
          <w:szCs w:val="24"/>
          <w:lang w:eastAsia="ru-RU"/>
        </w:rPr>
        <w:t> передается для отражения переоценки на счетах БУ.</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При проведении переоценки к </w:t>
      </w:r>
      <w:hyperlink r:id="rId204" w:history="1">
        <w:r w:rsidRPr="00A21440">
          <w:rPr>
            <w:rFonts w:ascii="Times New Roman" w:eastAsia="Times New Roman" w:hAnsi="Times New Roman" w:cs="Times New Roman"/>
            <w:color w:val="0A3A83"/>
            <w:sz w:val="24"/>
            <w:szCs w:val="24"/>
            <w:u w:val="single"/>
            <w:lang w:eastAsia="ru-RU"/>
          </w:rPr>
          <w:t>Ведомости результатов переоценки</w:t>
        </w:r>
      </w:hyperlink>
      <w:r w:rsidRPr="00A21440">
        <w:rPr>
          <w:rFonts w:ascii="Times New Roman" w:eastAsia="Times New Roman" w:hAnsi="Times New Roman" w:cs="Times New Roman"/>
          <w:color w:val="333333"/>
          <w:sz w:val="24"/>
          <w:szCs w:val="24"/>
          <w:lang w:eastAsia="ru-RU"/>
        </w:rPr>
        <w:t> прикладываются подтверждающие документы. В соответствие </w:t>
      </w:r>
      <w:hyperlink r:id="rId205" w:history="1">
        <w:r w:rsidRPr="00A21440">
          <w:rPr>
            <w:rFonts w:ascii="Times New Roman" w:eastAsia="Times New Roman" w:hAnsi="Times New Roman" w:cs="Times New Roman"/>
            <w:color w:val="0A3A83"/>
            <w:sz w:val="24"/>
            <w:szCs w:val="24"/>
            <w:u w:val="single"/>
            <w:lang w:eastAsia="ru-RU"/>
          </w:rPr>
          <w:t>п.43 «Методические указания по бухгалтерскому учету основных средств»</w:t>
        </w:r>
      </w:hyperlink>
      <w:r w:rsidRPr="00A21440">
        <w:rPr>
          <w:rFonts w:ascii="Times New Roman" w:eastAsia="Times New Roman" w:hAnsi="Times New Roman" w:cs="Times New Roman"/>
          <w:color w:val="333333"/>
          <w:sz w:val="24"/>
          <w:szCs w:val="24"/>
          <w:lang w:eastAsia="ru-RU"/>
        </w:rPr>
        <w:t>, утвержденные </w:t>
      </w:r>
      <w:hyperlink r:id="rId206" w:history="1">
        <w:r w:rsidRPr="00A21440">
          <w:rPr>
            <w:rFonts w:ascii="Times New Roman" w:eastAsia="Times New Roman" w:hAnsi="Times New Roman" w:cs="Times New Roman"/>
            <w:color w:val="0A3A83"/>
            <w:sz w:val="24"/>
            <w:szCs w:val="24"/>
            <w:u w:val="single"/>
            <w:lang w:eastAsia="ru-RU"/>
          </w:rPr>
          <w:t>Приказом Минфина РФ от 13.10.2003 N 91н</w:t>
        </w:r>
      </w:hyperlink>
      <w:r w:rsidRPr="00A21440">
        <w:rPr>
          <w:rFonts w:ascii="Times New Roman" w:eastAsia="Times New Roman" w:hAnsi="Times New Roman" w:cs="Times New Roman"/>
          <w:color w:val="333333"/>
          <w:sz w:val="24"/>
          <w:szCs w:val="24"/>
          <w:lang w:eastAsia="ru-RU"/>
        </w:rPr>
        <w:t> к перечню подтверждающих документов относятся:</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данные на аналогичную продукцию, полученные от организаций-изготовителей;</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сведения об уровне цен, имеющиеся у органов государственной статистики, торговых инспекций и организаций;</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сведения об уровне цен, опубликованные в средствах массовой информации и специальной литературе;</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оценка бюро технической инвентаризации;</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экспертные заключения о текущей (восстановительной) стоимости объектов основных средств (</w:t>
      </w:r>
      <w:hyperlink r:id="rId207" w:history="1">
        <w:r w:rsidRPr="00A21440">
          <w:rPr>
            <w:rFonts w:ascii="Times New Roman" w:eastAsia="Times New Roman" w:hAnsi="Times New Roman" w:cs="Times New Roman"/>
            <w:color w:val="0A3A83"/>
            <w:sz w:val="24"/>
            <w:szCs w:val="24"/>
            <w:u w:val="single"/>
            <w:lang w:eastAsia="ru-RU"/>
          </w:rPr>
          <w:t>Заключение эксперта об определении рыночной стоимости имущества</w:t>
        </w:r>
      </w:hyperlink>
      <w:r w:rsidRPr="00A21440">
        <w:rPr>
          <w:rFonts w:ascii="Times New Roman" w:eastAsia="Times New Roman" w:hAnsi="Times New Roman" w:cs="Times New Roman"/>
          <w:color w:val="333333"/>
          <w:sz w:val="24"/>
          <w:szCs w:val="24"/>
          <w:lang w:eastAsia="ru-RU"/>
        </w:rPr>
        <w:t>).</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proofErr w:type="gramStart"/>
      <w:r w:rsidRPr="00A21440">
        <w:rPr>
          <w:rFonts w:ascii="Times New Roman" w:eastAsia="Times New Roman" w:hAnsi="Times New Roman" w:cs="Times New Roman"/>
          <w:color w:val="333333"/>
          <w:sz w:val="24"/>
          <w:szCs w:val="24"/>
          <w:lang w:eastAsia="ru-RU"/>
        </w:rPr>
        <w:t>Результаты переоценки объекта основных средств отражаются в </w:t>
      </w:r>
      <w:hyperlink r:id="rId208" w:history="1">
        <w:r w:rsidRPr="00A21440">
          <w:rPr>
            <w:rFonts w:ascii="Times New Roman" w:eastAsia="Times New Roman" w:hAnsi="Times New Roman" w:cs="Times New Roman"/>
            <w:color w:val="0A3A83"/>
            <w:sz w:val="24"/>
            <w:szCs w:val="24"/>
            <w:u w:val="single"/>
            <w:lang w:eastAsia="ru-RU"/>
          </w:rPr>
          <w:t>Инвентарной карточки учета объекта основных средств</w:t>
        </w:r>
      </w:hyperlink>
      <w:r w:rsidRPr="00A21440">
        <w:rPr>
          <w:rFonts w:ascii="Times New Roman" w:eastAsia="Times New Roman" w:hAnsi="Times New Roman" w:cs="Times New Roman"/>
          <w:color w:val="333333"/>
          <w:sz w:val="24"/>
          <w:szCs w:val="24"/>
          <w:lang w:eastAsia="ru-RU"/>
        </w:rPr>
        <w:t>.</w:t>
      </w:r>
      <w:proofErr w:type="gramEnd"/>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Затраты на восстановление (текущий и капитальный ремонт) объекта основных средств отражаются в бухгалтерском учете отчетного периода, к которому они относятся и резерв на предстоящий ремонт основных средств не создается.</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При проведении реконструкции, модернизации необходимость увеличения срока полезного использования определяется по каждому основному средству заключением комиссии, ответственной за приемку объектов основных средств.</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xml:space="preserve">Порядок отражения на </w:t>
      </w:r>
      <w:proofErr w:type="spellStart"/>
      <w:r w:rsidRPr="00A21440">
        <w:rPr>
          <w:rFonts w:ascii="Times New Roman" w:eastAsia="Times New Roman" w:hAnsi="Times New Roman" w:cs="Times New Roman"/>
          <w:color w:val="333333"/>
          <w:sz w:val="24"/>
          <w:szCs w:val="24"/>
          <w:lang w:eastAsia="ru-RU"/>
        </w:rPr>
        <w:t>забалансовых</w:t>
      </w:r>
      <w:proofErr w:type="spellEnd"/>
      <w:r w:rsidRPr="00A21440">
        <w:rPr>
          <w:rFonts w:ascii="Times New Roman" w:eastAsia="Times New Roman" w:hAnsi="Times New Roman" w:cs="Times New Roman"/>
          <w:color w:val="333333"/>
          <w:sz w:val="24"/>
          <w:szCs w:val="24"/>
          <w:lang w:eastAsia="ru-RU"/>
        </w:rPr>
        <w:t xml:space="preserve"> счетах принятых в аренду основных средств, а также основных средств, предоставленных за плату,   определен в схеме бухгалтерских записей.</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Порядок и основания отражения операций по учету основных средств:</w:t>
      </w:r>
    </w:p>
    <w:tbl>
      <w:tblPr>
        <w:tblW w:w="15090"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5439"/>
        <w:gridCol w:w="4053"/>
        <w:gridCol w:w="5598"/>
      </w:tblGrid>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Документ</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Корреспонденция бухгалтерских счетов</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Содержание операции</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209" w:history="1">
              <w:r w:rsidRPr="00A21440">
                <w:rPr>
                  <w:rFonts w:ascii="Times New Roman" w:eastAsia="Times New Roman" w:hAnsi="Times New Roman" w:cs="Times New Roman"/>
                  <w:color w:val="0A3A83"/>
                  <w:sz w:val="24"/>
                  <w:szCs w:val="24"/>
                  <w:u w:val="single"/>
                  <w:lang w:eastAsia="ru-RU"/>
                </w:rPr>
                <w:t>Товарная накладная</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 xml:space="preserve">ДТ 08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60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 xml:space="preserve">Приобретен объект </w:t>
            </w:r>
            <w:proofErr w:type="spellStart"/>
            <w:r w:rsidRPr="00A21440">
              <w:rPr>
                <w:rFonts w:ascii="Times New Roman" w:eastAsia="Times New Roman" w:hAnsi="Times New Roman" w:cs="Times New Roman"/>
                <w:sz w:val="24"/>
                <w:szCs w:val="24"/>
                <w:lang w:eastAsia="ru-RU"/>
              </w:rPr>
              <w:t>внеоборотных</w:t>
            </w:r>
            <w:proofErr w:type="spellEnd"/>
            <w:r w:rsidRPr="00A21440">
              <w:rPr>
                <w:rFonts w:ascii="Times New Roman" w:eastAsia="Times New Roman" w:hAnsi="Times New Roman" w:cs="Times New Roman"/>
                <w:sz w:val="24"/>
                <w:szCs w:val="24"/>
                <w:lang w:eastAsia="ru-RU"/>
              </w:rPr>
              <w:t xml:space="preserve"> активов</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210" w:history="1">
              <w:r w:rsidRPr="00A21440">
                <w:rPr>
                  <w:rFonts w:ascii="Times New Roman" w:eastAsia="Times New Roman" w:hAnsi="Times New Roman" w:cs="Times New Roman"/>
                  <w:color w:val="0A3A83"/>
                  <w:sz w:val="24"/>
                  <w:szCs w:val="24"/>
                  <w:u w:val="single"/>
                  <w:lang w:eastAsia="ru-RU"/>
                </w:rPr>
                <w:t>Акт сдачи-приемки услуг (работ)</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08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60.01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 xml:space="preserve">Приняты расходы на доставку объекта </w:t>
            </w:r>
            <w:proofErr w:type="spellStart"/>
            <w:r w:rsidRPr="00A21440">
              <w:rPr>
                <w:rFonts w:ascii="Times New Roman" w:eastAsia="Times New Roman" w:hAnsi="Times New Roman" w:cs="Times New Roman"/>
                <w:sz w:val="24"/>
                <w:szCs w:val="24"/>
                <w:lang w:eastAsia="ru-RU"/>
              </w:rPr>
              <w:t>внеоборотных</w:t>
            </w:r>
            <w:proofErr w:type="spellEnd"/>
            <w:r w:rsidRPr="00A21440">
              <w:rPr>
                <w:rFonts w:ascii="Times New Roman" w:eastAsia="Times New Roman" w:hAnsi="Times New Roman" w:cs="Times New Roman"/>
                <w:sz w:val="24"/>
                <w:szCs w:val="24"/>
                <w:lang w:eastAsia="ru-RU"/>
              </w:rPr>
              <w:t xml:space="preserve"> активов</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211" w:history="1">
              <w:r w:rsidRPr="00A21440">
                <w:rPr>
                  <w:rFonts w:ascii="Times New Roman" w:eastAsia="Times New Roman" w:hAnsi="Times New Roman" w:cs="Times New Roman"/>
                  <w:color w:val="0A3A83"/>
                  <w:sz w:val="24"/>
                  <w:szCs w:val="24"/>
                  <w:u w:val="single"/>
                  <w:lang w:eastAsia="ru-RU"/>
                </w:rPr>
                <w:t>Акт о приеме-передаче объекта основных средств (кроме зданий, сооружений)</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01.01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08</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Основное средство введено в эксплуатацию</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212" w:history="1">
              <w:r w:rsidRPr="00A21440">
                <w:rPr>
                  <w:rFonts w:ascii="Times New Roman" w:eastAsia="Times New Roman" w:hAnsi="Times New Roman" w:cs="Times New Roman"/>
                  <w:color w:val="0A3A83"/>
                  <w:sz w:val="24"/>
                  <w:szCs w:val="24"/>
                  <w:u w:val="single"/>
                  <w:lang w:eastAsia="ru-RU"/>
                </w:rPr>
                <w:t>Накладная на внутреннее перемещение объектов основных средств</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01.01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01.01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Отражено перемещение основных средств</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213" w:history="1">
              <w:r w:rsidRPr="00A21440">
                <w:rPr>
                  <w:rFonts w:ascii="Times New Roman" w:eastAsia="Times New Roman" w:hAnsi="Times New Roman" w:cs="Times New Roman"/>
                  <w:color w:val="0A3A83"/>
                  <w:sz w:val="24"/>
                  <w:szCs w:val="24"/>
                  <w:u w:val="single"/>
                  <w:lang w:eastAsia="ru-RU"/>
                </w:rPr>
                <w:t>Акт о приеме-сдаче отремонтированных, реконструированных, модернизированных объектов основных средств</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214" w:history="1">
              <w:r w:rsidRPr="00A21440">
                <w:rPr>
                  <w:rFonts w:ascii="Times New Roman" w:eastAsia="Times New Roman" w:hAnsi="Times New Roman" w:cs="Times New Roman"/>
                  <w:color w:val="0A3A83"/>
                  <w:sz w:val="24"/>
                  <w:szCs w:val="24"/>
                  <w:u w:val="single"/>
                  <w:lang w:eastAsia="ru-RU"/>
                </w:rPr>
                <w:t>Акт о списании объекта основных средств (кроме автотранспортных средств)</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01.09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01.01Дт 91.02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01.09Дт 83.1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w:t>
            </w:r>
            <w:proofErr w:type="gramStart"/>
            <w:r w:rsidRPr="00A21440">
              <w:rPr>
                <w:rFonts w:ascii="Times New Roman" w:eastAsia="Times New Roman" w:hAnsi="Times New Roman" w:cs="Times New Roman"/>
                <w:sz w:val="24"/>
                <w:szCs w:val="24"/>
                <w:lang w:eastAsia="ru-RU"/>
              </w:rPr>
              <w:t>91.01</w:t>
            </w:r>
            <w:proofErr w:type="gramEnd"/>
            <w:r w:rsidRPr="00A21440">
              <w:rPr>
                <w:rFonts w:ascii="Times New Roman" w:eastAsia="Times New Roman" w:hAnsi="Times New Roman" w:cs="Times New Roman"/>
                <w:sz w:val="24"/>
                <w:szCs w:val="24"/>
                <w:lang w:eastAsia="ru-RU"/>
              </w:rPr>
              <w:t xml:space="preserve"> если объект переоценивался</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Произведено списание основного средства</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215" w:history="1">
              <w:r w:rsidRPr="00A21440">
                <w:rPr>
                  <w:rFonts w:ascii="Times New Roman" w:eastAsia="Times New Roman" w:hAnsi="Times New Roman" w:cs="Times New Roman"/>
                  <w:color w:val="0A3A83"/>
                  <w:sz w:val="24"/>
                  <w:szCs w:val="24"/>
                  <w:u w:val="single"/>
                  <w:lang w:eastAsia="ru-RU"/>
                </w:rPr>
                <w:t>Акт о списании автотранспортных средств</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01.09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01.01Дт 91.02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01.09Дт 83.1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w:t>
            </w:r>
            <w:proofErr w:type="gramStart"/>
            <w:r w:rsidRPr="00A21440">
              <w:rPr>
                <w:rFonts w:ascii="Times New Roman" w:eastAsia="Times New Roman" w:hAnsi="Times New Roman" w:cs="Times New Roman"/>
                <w:sz w:val="24"/>
                <w:szCs w:val="24"/>
                <w:lang w:eastAsia="ru-RU"/>
              </w:rPr>
              <w:t>91.01</w:t>
            </w:r>
            <w:proofErr w:type="gramEnd"/>
            <w:r w:rsidRPr="00A21440">
              <w:rPr>
                <w:rFonts w:ascii="Times New Roman" w:eastAsia="Times New Roman" w:hAnsi="Times New Roman" w:cs="Times New Roman"/>
                <w:sz w:val="24"/>
                <w:szCs w:val="24"/>
                <w:lang w:eastAsia="ru-RU"/>
              </w:rPr>
              <w:t xml:space="preserve"> если объект переоценивался</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Произведено списание основного средства (автотранспортного)</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216" w:history="1">
              <w:r w:rsidRPr="00A21440">
                <w:rPr>
                  <w:rFonts w:ascii="Times New Roman" w:eastAsia="Times New Roman" w:hAnsi="Times New Roman" w:cs="Times New Roman"/>
                  <w:color w:val="0A3A83"/>
                  <w:sz w:val="24"/>
                  <w:szCs w:val="24"/>
                  <w:u w:val="single"/>
                  <w:lang w:eastAsia="ru-RU"/>
                </w:rPr>
                <w:t>Акт о списании групп объектов основных средств (кроме автотранспортных средств)</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01.09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01.01Дт 91.02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01.09Дт 83.1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w:t>
            </w:r>
            <w:proofErr w:type="gramStart"/>
            <w:r w:rsidRPr="00A21440">
              <w:rPr>
                <w:rFonts w:ascii="Times New Roman" w:eastAsia="Times New Roman" w:hAnsi="Times New Roman" w:cs="Times New Roman"/>
                <w:sz w:val="24"/>
                <w:szCs w:val="24"/>
                <w:lang w:eastAsia="ru-RU"/>
              </w:rPr>
              <w:t>91.01</w:t>
            </w:r>
            <w:proofErr w:type="gramEnd"/>
            <w:r w:rsidRPr="00A21440">
              <w:rPr>
                <w:rFonts w:ascii="Times New Roman" w:eastAsia="Times New Roman" w:hAnsi="Times New Roman" w:cs="Times New Roman"/>
                <w:sz w:val="24"/>
                <w:szCs w:val="24"/>
                <w:lang w:eastAsia="ru-RU"/>
              </w:rPr>
              <w:t xml:space="preserve"> если объект переоценивался</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Произведено списание основного средства</w:t>
            </w:r>
          </w:p>
        </w:tc>
      </w:tr>
      <w:tr w:rsidR="00A21440" w:rsidRPr="00A21440" w:rsidTr="00A21440">
        <w:tc>
          <w:tcPr>
            <w:tcW w:w="0" w:type="auto"/>
            <w:vMerge w:val="restart"/>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217" w:history="1">
              <w:r w:rsidRPr="00A21440">
                <w:rPr>
                  <w:rFonts w:ascii="Times New Roman" w:eastAsia="Times New Roman" w:hAnsi="Times New Roman" w:cs="Times New Roman"/>
                  <w:color w:val="0A3A83"/>
                  <w:sz w:val="24"/>
                  <w:szCs w:val="24"/>
                  <w:u w:val="single"/>
                  <w:lang w:eastAsia="ru-RU"/>
                </w:rPr>
                <w:t xml:space="preserve">Решение о проведении </w:t>
              </w:r>
              <w:proofErr w:type="spellStart"/>
              <w:r w:rsidRPr="00A21440">
                <w:rPr>
                  <w:rFonts w:ascii="Times New Roman" w:eastAsia="Times New Roman" w:hAnsi="Times New Roman" w:cs="Times New Roman"/>
                  <w:color w:val="0A3A83"/>
                  <w:sz w:val="24"/>
                  <w:szCs w:val="24"/>
                  <w:u w:val="single"/>
                  <w:lang w:eastAsia="ru-RU"/>
                </w:rPr>
                <w:t>переоценки</w:t>
              </w:r>
            </w:hyperlink>
            <w:hyperlink r:id="rId218" w:history="1">
              <w:r w:rsidRPr="00A21440">
                <w:rPr>
                  <w:rFonts w:ascii="Times New Roman" w:eastAsia="Times New Roman" w:hAnsi="Times New Roman" w:cs="Times New Roman"/>
                  <w:color w:val="0A3A83"/>
                  <w:sz w:val="24"/>
                  <w:szCs w:val="24"/>
                  <w:u w:val="single"/>
                  <w:lang w:eastAsia="ru-RU"/>
                </w:rPr>
                <w:t>Ведомость</w:t>
              </w:r>
              <w:proofErr w:type="spellEnd"/>
              <w:r w:rsidRPr="00A21440">
                <w:rPr>
                  <w:rFonts w:ascii="Times New Roman" w:eastAsia="Times New Roman" w:hAnsi="Times New Roman" w:cs="Times New Roman"/>
                  <w:color w:val="0A3A83"/>
                  <w:sz w:val="24"/>
                  <w:szCs w:val="24"/>
                  <w:u w:val="single"/>
                  <w:lang w:eastAsia="ru-RU"/>
                </w:rPr>
                <w:t xml:space="preserve"> результатов переоценки</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02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01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 xml:space="preserve">списывается амортизация перед проведением </w:t>
            </w:r>
            <w:proofErr w:type="spellStart"/>
            <w:r w:rsidRPr="00A21440">
              <w:rPr>
                <w:rFonts w:ascii="Times New Roman" w:eastAsia="Times New Roman" w:hAnsi="Times New Roman" w:cs="Times New Roman"/>
                <w:sz w:val="24"/>
                <w:szCs w:val="24"/>
                <w:lang w:eastAsia="ru-RU"/>
              </w:rPr>
              <w:t>дооценки</w:t>
            </w:r>
            <w:proofErr w:type="spellEnd"/>
            <w:r w:rsidRPr="00A21440">
              <w:rPr>
                <w:rFonts w:ascii="Times New Roman" w:eastAsia="Times New Roman" w:hAnsi="Times New Roman" w:cs="Times New Roman"/>
                <w:sz w:val="24"/>
                <w:szCs w:val="24"/>
                <w:lang w:eastAsia="ru-RU"/>
              </w:rPr>
              <w:t xml:space="preserve"> или уценки</w:t>
            </w:r>
          </w:p>
        </w:tc>
      </w:tr>
      <w:tr w:rsidR="00A21440" w:rsidRPr="00A21440" w:rsidTr="00A21440">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A21440" w:rsidRPr="00A21440" w:rsidRDefault="00A21440" w:rsidP="00A21440">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01Кт 83.1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 xml:space="preserve">если </w:t>
            </w:r>
            <w:proofErr w:type="spellStart"/>
            <w:r w:rsidRPr="00A21440">
              <w:rPr>
                <w:rFonts w:ascii="Times New Roman" w:eastAsia="Times New Roman" w:hAnsi="Times New Roman" w:cs="Times New Roman"/>
                <w:sz w:val="24"/>
                <w:szCs w:val="24"/>
                <w:lang w:eastAsia="ru-RU"/>
              </w:rPr>
              <w:t>дооценка</w:t>
            </w:r>
            <w:proofErr w:type="spellEnd"/>
            <w:r w:rsidRPr="00A21440">
              <w:rPr>
                <w:rFonts w:ascii="Times New Roman" w:eastAsia="Times New Roman" w:hAnsi="Times New Roman" w:cs="Times New Roman"/>
                <w:sz w:val="24"/>
                <w:szCs w:val="24"/>
                <w:lang w:eastAsia="ru-RU"/>
              </w:rPr>
              <w:t xml:space="preserve"> проводится впервые или если ранее не проводилась уценка с отражением разницы в непокрытых убытках</w:t>
            </w:r>
          </w:p>
        </w:tc>
      </w:tr>
      <w:tr w:rsidR="00A21440" w:rsidRPr="00A21440" w:rsidTr="00A21440">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A21440" w:rsidRPr="00A21440" w:rsidRDefault="00A21440" w:rsidP="00A21440">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01Кт 91.01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если ранее проводилась уценка с отражением разницы в непокрытых убытках</w:t>
            </w:r>
          </w:p>
        </w:tc>
      </w:tr>
      <w:tr w:rsidR="00A21440" w:rsidRPr="00A21440" w:rsidTr="00A21440">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A21440" w:rsidRPr="00A21440" w:rsidRDefault="00A21440" w:rsidP="00A21440">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91.02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01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если уценка проводится впервые или если после предыдущих переоценок на счете 83 нулевое сальдо</w:t>
            </w:r>
          </w:p>
        </w:tc>
      </w:tr>
      <w:tr w:rsidR="00A21440" w:rsidRPr="00A21440" w:rsidTr="00A21440">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A21440" w:rsidRPr="00A21440" w:rsidRDefault="00A21440" w:rsidP="00A21440">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83.01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01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 xml:space="preserve">если уценка проводится после </w:t>
            </w:r>
            <w:proofErr w:type="spellStart"/>
            <w:r w:rsidRPr="00A21440">
              <w:rPr>
                <w:rFonts w:ascii="Times New Roman" w:eastAsia="Times New Roman" w:hAnsi="Times New Roman" w:cs="Times New Roman"/>
                <w:sz w:val="24"/>
                <w:szCs w:val="24"/>
                <w:lang w:eastAsia="ru-RU"/>
              </w:rPr>
              <w:t>дооценки</w:t>
            </w:r>
            <w:proofErr w:type="spellEnd"/>
            <w:r w:rsidRPr="00A21440">
              <w:rPr>
                <w:rFonts w:ascii="Times New Roman" w:eastAsia="Times New Roman" w:hAnsi="Times New Roman" w:cs="Times New Roman"/>
                <w:sz w:val="24"/>
                <w:szCs w:val="24"/>
                <w:lang w:eastAsia="ru-RU"/>
              </w:rPr>
              <w:t xml:space="preserve"> (только в сумме накопленной суммы на счете 83)</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219" w:history="1">
              <w:r w:rsidRPr="00A21440">
                <w:rPr>
                  <w:rFonts w:ascii="Times New Roman" w:eastAsia="Times New Roman" w:hAnsi="Times New Roman" w:cs="Times New Roman"/>
                  <w:color w:val="0A3A83"/>
                  <w:sz w:val="24"/>
                  <w:szCs w:val="24"/>
                  <w:u w:val="single"/>
                  <w:lang w:eastAsia="ru-RU"/>
                </w:rPr>
                <w:t>Бухгалтерская справка</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26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02</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Начислена амортизация</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hyperlink r:id="rId220" w:history="1">
              <w:r w:rsidRPr="00A21440">
                <w:rPr>
                  <w:rFonts w:ascii="Times New Roman" w:eastAsia="Times New Roman" w:hAnsi="Times New Roman" w:cs="Times New Roman"/>
                  <w:color w:val="0A3A83"/>
                  <w:sz w:val="24"/>
                  <w:szCs w:val="24"/>
                  <w:u w:val="single"/>
                  <w:lang w:eastAsia="ru-RU"/>
                </w:rPr>
                <w:t>Инвентарная карточка учета объекта основных средств</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r>
    </w:tbl>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b/>
          <w:bCs/>
          <w:color w:val="333333"/>
          <w:sz w:val="24"/>
          <w:szCs w:val="24"/>
          <w:u w:val="single"/>
          <w:lang w:eastAsia="ru-RU"/>
        </w:rPr>
        <w:t>Приобретение основных средств по договорам лизинга (</w:t>
      </w:r>
      <w:proofErr w:type="spellStart"/>
      <w:r w:rsidRPr="00A21440">
        <w:rPr>
          <w:rFonts w:ascii="Times New Roman" w:eastAsia="Times New Roman" w:hAnsi="Times New Roman" w:cs="Times New Roman"/>
          <w:b/>
          <w:bCs/>
          <w:color w:val="333333"/>
          <w:sz w:val="24"/>
          <w:szCs w:val="24"/>
          <w:u w:val="single"/>
          <w:lang w:eastAsia="ru-RU"/>
        </w:rPr>
        <w:t>сублизинга</w:t>
      </w:r>
      <w:proofErr w:type="spellEnd"/>
      <w:r w:rsidRPr="00A21440">
        <w:rPr>
          <w:rFonts w:ascii="Times New Roman" w:eastAsia="Times New Roman" w:hAnsi="Times New Roman" w:cs="Times New Roman"/>
          <w:b/>
          <w:bCs/>
          <w:color w:val="333333"/>
          <w:sz w:val="24"/>
          <w:szCs w:val="24"/>
          <w:u w:val="single"/>
          <w:lang w:eastAsia="ru-RU"/>
        </w:rPr>
        <w:t>).</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Учет приобретения объектов по договорам лизинга зависит от условий договора: объект лизинга может учитываться на балансе либо у лизингодателя, либо у лизингополучателя. Сумма перечисленного лизингодателю аванса не признается расходом организации, а учитывается в составе дебиторской задолженности, в течение всего срока действия договора лизинга сумма уплаченного лизингодателю аванса ежемесячно засчитывается в счет текущих лизинговых платежей равными долями, если иной порядок не установлен договором лизинга.</w:t>
      </w:r>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b/>
          <w:bCs/>
          <w:color w:val="333333"/>
          <w:sz w:val="24"/>
          <w:szCs w:val="24"/>
          <w:lang w:eastAsia="ru-RU"/>
        </w:rPr>
        <w:t>Вариант 1. Имущество учитывается на балансе лизингополучателя</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Если по условиям договора лизинга лизинговое имущество учитывается на балансе лизингополучателя, то его стоимость отражается по дебету счета 08.04 "Приобретение объектов основных средств". В первоначальную стоимость предмета лизинга включают все суммы, которые лизингополучатель выплатит лизингодателю, то есть первоначальная стоимость объекта основных средств равна сумме лизинговых платежей и выкупной стоимости.</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Изменение первоначальной стоимости предмета лизинга в целях бухгалтерского учета допускается только в случаях достройки, дооборудования, реконструкции, модернизации, частичной ликвидации и переоценки. Так, если за период действия договора лизинга сумма лизинговых платежей изменяться по разнообразным причинам (досрочный выкуп, изменение ставки по лизингу и т.д.), то разница учитывается на счете 91 "Прочие доходы и расходы".</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Текущие лизинговые платежи относятся к расходам по обычным видам деятельности.</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Порядок и основания отражения приобретения основных средств по договору лизинга (имущество на балансе лизингополучателя):</w:t>
      </w:r>
    </w:p>
    <w:tbl>
      <w:tblPr>
        <w:tblW w:w="15090"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4045"/>
        <w:gridCol w:w="3220"/>
        <w:gridCol w:w="7825"/>
      </w:tblGrid>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Документ</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Корреспонденция бухгалтерских счетов</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Содержание операции</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221" w:history="1">
              <w:r w:rsidRPr="00A21440">
                <w:rPr>
                  <w:rFonts w:ascii="Times New Roman" w:eastAsia="Times New Roman" w:hAnsi="Times New Roman" w:cs="Times New Roman"/>
                  <w:color w:val="0A3A83"/>
                  <w:sz w:val="24"/>
                  <w:szCs w:val="24"/>
                  <w:u w:val="single"/>
                  <w:lang w:eastAsia="ru-RU"/>
                </w:rPr>
                <w:t>Акт приема-передачи имущества (аренда, прокат, лизинг)</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08.04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76.15</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Отражено поступление объекта, приобретенного по договору лизинга (по полной стоимости, указанной в договоре лизинга)</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222" w:history="1">
              <w:r w:rsidRPr="00A21440">
                <w:rPr>
                  <w:rFonts w:ascii="Times New Roman" w:eastAsia="Times New Roman" w:hAnsi="Times New Roman" w:cs="Times New Roman"/>
                  <w:color w:val="0A3A83"/>
                  <w:sz w:val="24"/>
                  <w:szCs w:val="24"/>
                  <w:u w:val="single"/>
                  <w:lang w:eastAsia="ru-RU"/>
                </w:rPr>
                <w:t>Инвентарная карточка учета объекта основных средств</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01.01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08.04</w:t>
            </w:r>
          </w:p>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76.15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60.01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Принят на учет объект лизинга в составе основных средств</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223" w:history="1">
              <w:r w:rsidRPr="00A21440">
                <w:rPr>
                  <w:rFonts w:ascii="Times New Roman" w:eastAsia="Times New Roman" w:hAnsi="Times New Roman" w:cs="Times New Roman"/>
                  <w:color w:val="0A3A83"/>
                  <w:sz w:val="24"/>
                  <w:szCs w:val="24"/>
                  <w:u w:val="single"/>
                  <w:lang w:eastAsia="ru-RU"/>
                </w:rPr>
                <w:t>Бухгалтерская справка</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26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02.Л</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Начисление амортизации</w:t>
            </w:r>
          </w:p>
        </w:tc>
      </w:tr>
    </w:tbl>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Вариант 1А. </w:t>
      </w:r>
      <w:r w:rsidRPr="00A21440">
        <w:rPr>
          <w:rFonts w:ascii="Times New Roman" w:eastAsia="Times New Roman" w:hAnsi="Times New Roman" w:cs="Times New Roman"/>
          <w:b/>
          <w:bCs/>
          <w:i/>
          <w:iCs/>
          <w:color w:val="333333"/>
          <w:sz w:val="24"/>
          <w:szCs w:val="24"/>
          <w:lang w:eastAsia="ru-RU"/>
        </w:rPr>
        <w:t>Переход права собственности (договором лизинга предусмотрено заключение договора купли-продажи)</w:t>
      </w:r>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Порядок и основания отражения операций</w:t>
      </w:r>
    </w:p>
    <w:tbl>
      <w:tblPr>
        <w:tblW w:w="15090"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4350"/>
        <w:gridCol w:w="3370"/>
        <w:gridCol w:w="7370"/>
      </w:tblGrid>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Документ</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 xml:space="preserve">Корреспонденция </w:t>
            </w:r>
            <w:r w:rsidRPr="00A21440">
              <w:rPr>
                <w:rFonts w:ascii="Times New Roman" w:eastAsia="Times New Roman" w:hAnsi="Times New Roman" w:cs="Times New Roman"/>
                <w:sz w:val="24"/>
                <w:szCs w:val="24"/>
                <w:lang w:eastAsia="ru-RU"/>
              </w:rPr>
              <w:lastRenderedPageBreak/>
              <w:t>бухгалтерских счетов</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lastRenderedPageBreak/>
              <w:t>Содержание операции</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224" w:history="1">
              <w:r w:rsidRPr="00A21440">
                <w:rPr>
                  <w:rFonts w:ascii="Times New Roman" w:eastAsia="Times New Roman" w:hAnsi="Times New Roman" w:cs="Times New Roman"/>
                  <w:color w:val="0A3A83"/>
                  <w:sz w:val="24"/>
                  <w:szCs w:val="24"/>
                  <w:u w:val="single"/>
                  <w:lang w:eastAsia="ru-RU"/>
                </w:rPr>
                <w:t>Акт о списании объекта основных средств (кроме автотранспортных средств)</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01.09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01.01Дт 02.Л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01.09Дт 91.02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01.09</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Отражено списание объекта по окончании договора лизинга</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225" w:history="1">
              <w:r w:rsidRPr="00A21440">
                <w:rPr>
                  <w:rFonts w:ascii="Times New Roman" w:eastAsia="Times New Roman" w:hAnsi="Times New Roman" w:cs="Times New Roman"/>
                  <w:color w:val="0A3A83"/>
                  <w:sz w:val="24"/>
                  <w:szCs w:val="24"/>
                  <w:u w:val="single"/>
                  <w:lang w:eastAsia="ru-RU"/>
                </w:rPr>
                <w:t>Акт о списании автотранспортных средств</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01.09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03.15, 01.01Дт 02.Л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01.09Дт 91.02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01.09</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Отражено списание объекта по окончании договора лизинга</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226" w:history="1">
              <w:r w:rsidRPr="00A21440">
                <w:rPr>
                  <w:rFonts w:ascii="Times New Roman" w:eastAsia="Times New Roman" w:hAnsi="Times New Roman" w:cs="Times New Roman"/>
                  <w:color w:val="0A3A83"/>
                  <w:sz w:val="24"/>
                  <w:szCs w:val="24"/>
                  <w:u w:val="single"/>
                  <w:lang w:eastAsia="ru-RU"/>
                </w:rPr>
                <w:t>Акт о списании групп объектов основных средств (кроме автотранспортных средств)</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01.09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03.15, 01.01Дт 02.Л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01.09Дт 91.02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01.09</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Отражено списание объекта по окончании договора лизинга</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227" w:history="1">
              <w:r w:rsidRPr="00A21440">
                <w:rPr>
                  <w:rFonts w:ascii="Times New Roman" w:eastAsia="Times New Roman" w:hAnsi="Times New Roman" w:cs="Times New Roman"/>
                  <w:color w:val="0A3A83"/>
                  <w:sz w:val="24"/>
                  <w:szCs w:val="24"/>
                  <w:u w:val="single"/>
                  <w:lang w:eastAsia="ru-RU"/>
                </w:rPr>
                <w:t>Акт о приеме-передаче объекта основных средств (кроме зданий, сооружений)</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08.04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60.01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Отражено поступление объекта по окончании договора лизинга и возникновении права собственности на объект (по стоимости, предусмотренной в договоре купли-продажи)</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228" w:history="1">
              <w:r w:rsidRPr="00A21440">
                <w:rPr>
                  <w:rFonts w:ascii="Times New Roman" w:eastAsia="Times New Roman" w:hAnsi="Times New Roman" w:cs="Times New Roman"/>
                  <w:color w:val="0A3A83"/>
                  <w:sz w:val="24"/>
                  <w:szCs w:val="24"/>
                  <w:u w:val="single"/>
                  <w:lang w:eastAsia="ru-RU"/>
                </w:rPr>
                <w:t>Инвентарная карточка учета объекта основных средств</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01.01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08.04</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Ввод в эксплуатацию объекта основных средств</w:t>
            </w:r>
          </w:p>
        </w:tc>
      </w:tr>
    </w:tbl>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Вариант 1Б. </w:t>
      </w:r>
      <w:r w:rsidRPr="00A21440">
        <w:rPr>
          <w:rFonts w:ascii="Times New Roman" w:eastAsia="Times New Roman" w:hAnsi="Times New Roman" w:cs="Times New Roman"/>
          <w:b/>
          <w:bCs/>
          <w:i/>
          <w:iCs/>
          <w:color w:val="333333"/>
          <w:sz w:val="24"/>
          <w:szCs w:val="24"/>
          <w:lang w:eastAsia="ru-RU"/>
        </w:rPr>
        <w:t>Переход права собственности (без заключения отдельного договора купли-продажи)</w:t>
      </w:r>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Порядок и основания отражения</w:t>
      </w:r>
    </w:p>
    <w:tbl>
      <w:tblPr>
        <w:tblW w:w="15090"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3593"/>
        <w:gridCol w:w="6177"/>
        <w:gridCol w:w="5320"/>
      </w:tblGrid>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Документ</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Корреспонденция бухгалтерских счетов</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Содержание операции</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229" w:history="1">
              <w:r w:rsidRPr="00A21440">
                <w:rPr>
                  <w:rFonts w:ascii="Times New Roman" w:eastAsia="Times New Roman" w:hAnsi="Times New Roman" w:cs="Times New Roman"/>
                  <w:color w:val="0A3A83"/>
                  <w:sz w:val="24"/>
                  <w:szCs w:val="24"/>
                  <w:u w:val="single"/>
                  <w:lang w:eastAsia="ru-RU"/>
                </w:rPr>
                <w:t>Бухгалтерская справка</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01.01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01.01Дт 02.Л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02.02</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Перевод ОС в состав собственных</w:t>
            </w:r>
          </w:p>
        </w:tc>
      </w:tr>
    </w:tbl>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Вариант 1В. </w:t>
      </w:r>
      <w:r w:rsidRPr="00A21440">
        <w:rPr>
          <w:rFonts w:ascii="Times New Roman" w:eastAsia="Times New Roman" w:hAnsi="Times New Roman" w:cs="Times New Roman"/>
          <w:b/>
          <w:bCs/>
          <w:i/>
          <w:iCs/>
          <w:color w:val="333333"/>
          <w:sz w:val="24"/>
          <w:szCs w:val="24"/>
          <w:lang w:eastAsia="ru-RU"/>
        </w:rPr>
        <w:t>Досрочный выкуп имущества (если выкупная меньше, чем оставшаяся сумма задолженности перед лизингодателем)</w:t>
      </w:r>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Порядок и основания отражения</w:t>
      </w:r>
    </w:p>
    <w:tbl>
      <w:tblPr>
        <w:tblW w:w="15090"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2821"/>
        <w:gridCol w:w="4851"/>
        <w:gridCol w:w="7418"/>
      </w:tblGrid>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Документ</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Корреспонденция бухгалтерских счетов</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Содержание операции</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230" w:history="1">
              <w:r w:rsidRPr="00A21440">
                <w:rPr>
                  <w:rFonts w:ascii="Times New Roman" w:eastAsia="Times New Roman" w:hAnsi="Times New Roman" w:cs="Times New Roman"/>
                  <w:color w:val="0A3A83"/>
                  <w:sz w:val="24"/>
                  <w:szCs w:val="24"/>
                  <w:u w:val="single"/>
                  <w:lang w:eastAsia="ru-RU"/>
                </w:rPr>
                <w:t>Бухгалтерская справка</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76.15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91.01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В момент перевода ОС в состав собственных списана разница</w:t>
            </w:r>
          </w:p>
        </w:tc>
      </w:tr>
    </w:tbl>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b/>
          <w:bCs/>
          <w:color w:val="333333"/>
          <w:sz w:val="24"/>
          <w:szCs w:val="24"/>
          <w:lang w:eastAsia="ru-RU"/>
        </w:rPr>
        <w:t>Вариант 2. Имущество учитывается на балансе лизингодателя</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xml:space="preserve">Стоимость поступившего лизингового имущества лизингополучатель учитывает на </w:t>
      </w:r>
      <w:proofErr w:type="spellStart"/>
      <w:r w:rsidRPr="00A21440">
        <w:rPr>
          <w:rFonts w:ascii="Times New Roman" w:eastAsia="Times New Roman" w:hAnsi="Times New Roman" w:cs="Times New Roman"/>
          <w:color w:val="333333"/>
          <w:sz w:val="24"/>
          <w:szCs w:val="24"/>
          <w:lang w:eastAsia="ru-RU"/>
        </w:rPr>
        <w:t>забалансовом</w:t>
      </w:r>
      <w:proofErr w:type="spellEnd"/>
      <w:r w:rsidRPr="00A21440">
        <w:rPr>
          <w:rFonts w:ascii="Times New Roman" w:eastAsia="Times New Roman" w:hAnsi="Times New Roman" w:cs="Times New Roman"/>
          <w:color w:val="333333"/>
          <w:sz w:val="24"/>
          <w:szCs w:val="24"/>
          <w:lang w:eastAsia="ru-RU"/>
        </w:rPr>
        <w:t xml:space="preserve"> счете 001 "Арендованные основные средства", согласно оценке, указанной в договоре лизинга с НДС. При выкупе лизингового имущества стоимость лизингового имущества отражается в балансе лизингополучателя по дебету счета 08.04 "Приобретение объектов основных средств" по выкупной стоимости. Сумма накопленных лизинговых платежей за весь период также отражается по дебету счета 08.04 "Приобретение объектов основных средств" и кредиту счета 02.Л "Амортизация основных средств (лизинг)".</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proofErr w:type="gramStart"/>
      <w:r w:rsidRPr="00A21440">
        <w:rPr>
          <w:rFonts w:ascii="Times New Roman" w:eastAsia="Times New Roman" w:hAnsi="Times New Roman" w:cs="Times New Roman"/>
          <w:color w:val="333333"/>
          <w:sz w:val="24"/>
          <w:szCs w:val="24"/>
          <w:lang w:eastAsia="ru-RU"/>
        </w:rPr>
        <w:t xml:space="preserve">Стоимость поступившего лизингового имущества, включая дополнительные расходы, связанные с его получением и доведением до состояния, в котором оно пригодно для </w:t>
      </w:r>
      <w:r w:rsidRPr="00A21440">
        <w:rPr>
          <w:rFonts w:ascii="Times New Roman" w:eastAsia="Times New Roman" w:hAnsi="Times New Roman" w:cs="Times New Roman"/>
          <w:color w:val="333333"/>
          <w:sz w:val="24"/>
          <w:szCs w:val="24"/>
          <w:lang w:eastAsia="ru-RU"/>
        </w:rPr>
        <w:lastRenderedPageBreak/>
        <w:t>использования, списывается с кредита счета 08.04 "Приобретение объектов основных средств" в дебет счета 01.01 "Основные средства в организации" (03.01 "Материальные ценности в организации".</w:t>
      </w:r>
      <w:proofErr w:type="gramEnd"/>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Порядок и основания отражения операций по учету лизингового имущества</w:t>
      </w:r>
    </w:p>
    <w:tbl>
      <w:tblPr>
        <w:tblW w:w="15090"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5181"/>
        <w:gridCol w:w="4984"/>
        <w:gridCol w:w="4925"/>
      </w:tblGrid>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Документ</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Корреспонденция бухгалтерских счетов</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Содержание операции</w:t>
            </w:r>
          </w:p>
        </w:tc>
      </w:tr>
      <w:tr w:rsidR="00A21440" w:rsidRPr="00A21440" w:rsidTr="00A21440">
        <w:tc>
          <w:tcPr>
            <w:tcW w:w="0" w:type="auto"/>
            <w:vMerge w:val="restart"/>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231" w:history="1">
              <w:r w:rsidRPr="00A21440">
                <w:rPr>
                  <w:rFonts w:ascii="Times New Roman" w:eastAsia="Times New Roman" w:hAnsi="Times New Roman" w:cs="Times New Roman"/>
                  <w:color w:val="0A3A83"/>
                  <w:sz w:val="24"/>
                  <w:szCs w:val="24"/>
                  <w:u w:val="single"/>
                  <w:lang w:eastAsia="ru-RU"/>
                </w:rPr>
                <w:t>Акт приема-передачи имущества (аренда, прокат, лизинг)</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001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Принят объект лизинга</w:t>
            </w:r>
          </w:p>
        </w:tc>
      </w:tr>
      <w:tr w:rsidR="00A21440" w:rsidRPr="00A21440" w:rsidTr="00A21440">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A21440" w:rsidRPr="00A21440" w:rsidRDefault="00A21440" w:rsidP="00A21440">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001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Возвращен объект лизинга</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232" w:history="1">
              <w:r w:rsidRPr="00A21440">
                <w:rPr>
                  <w:rFonts w:ascii="Times New Roman" w:eastAsia="Times New Roman" w:hAnsi="Times New Roman" w:cs="Times New Roman"/>
                  <w:color w:val="0A3A83"/>
                  <w:sz w:val="24"/>
                  <w:szCs w:val="24"/>
                  <w:u w:val="single"/>
                  <w:lang w:eastAsia="ru-RU"/>
                </w:rPr>
                <w:t>Акт сдачи-приемки услуг (работ)</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26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60.01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Начислены лизинговые платежи</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233" w:history="1">
              <w:r w:rsidRPr="00A21440">
                <w:rPr>
                  <w:rFonts w:ascii="Times New Roman" w:eastAsia="Times New Roman" w:hAnsi="Times New Roman" w:cs="Times New Roman"/>
                  <w:color w:val="0A3A83"/>
                  <w:sz w:val="24"/>
                  <w:szCs w:val="24"/>
                  <w:u w:val="single"/>
                  <w:lang w:eastAsia="ru-RU"/>
                </w:rPr>
                <w:t>Инвентарная карточка учета объекта основных средств</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08.04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60.01Дт 08.04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02.ЛДт </w:t>
            </w: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01.01Кт 08.04</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Принят к учету объект лизинга по окончании договора</w:t>
            </w:r>
          </w:p>
        </w:tc>
      </w:tr>
    </w:tbl>
    <w:p w:rsidR="00A21440" w:rsidRPr="00A21440" w:rsidRDefault="00A21440" w:rsidP="00A21440">
      <w:pPr>
        <w:shd w:val="clear" w:color="auto" w:fill="FBFBFB"/>
        <w:spacing w:before="330" w:after="165" w:line="240" w:lineRule="auto"/>
        <w:outlineLvl w:val="2"/>
        <w:rPr>
          <w:rFonts w:ascii="inherit" w:eastAsia="Times New Roman" w:hAnsi="inherit" w:cs="Times New Roman"/>
          <w:color w:val="333333"/>
          <w:sz w:val="30"/>
          <w:szCs w:val="30"/>
          <w:lang w:eastAsia="ru-RU"/>
        </w:rPr>
      </w:pPr>
      <w:r w:rsidRPr="00A21440">
        <w:rPr>
          <w:rFonts w:ascii="inherit" w:eastAsia="Times New Roman" w:hAnsi="inherit" w:cs="Times New Roman"/>
          <w:color w:val="333333"/>
          <w:sz w:val="30"/>
          <w:szCs w:val="30"/>
          <w:lang w:eastAsia="ru-RU"/>
        </w:rPr>
        <w:t>2.9. Учет финансовых вложений</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xml:space="preserve">Учет финансовых вложений ведется с делением на </w:t>
      </w:r>
      <w:proofErr w:type="gramStart"/>
      <w:r w:rsidRPr="00A21440">
        <w:rPr>
          <w:rFonts w:ascii="Times New Roman" w:eastAsia="Times New Roman" w:hAnsi="Times New Roman" w:cs="Times New Roman"/>
          <w:color w:val="333333"/>
          <w:sz w:val="24"/>
          <w:szCs w:val="24"/>
          <w:lang w:eastAsia="ru-RU"/>
        </w:rPr>
        <w:t>долгосрочные</w:t>
      </w:r>
      <w:proofErr w:type="gramEnd"/>
      <w:r w:rsidRPr="00A21440">
        <w:rPr>
          <w:rFonts w:ascii="Times New Roman" w:eastAsia="Times New Roman" w:hAnsi="Times New Roman" w:cs="Times New Roman"/>
          <w:color w:val="333333"/>
          <w:sz w:val="24"/>
          <w:szCs w:val="24"/>
          <w:lang w:eastAsia="ru-RU"/>
        </w:rPr>
        <w:t xml:space="preserve"> (срок более 12 месяцев) и краткосрочные (срок менее 12 месяцев). Долгосрочные финансовые вложения в течение всего срока отражаются по строке 1150 «Финансовые вложения» Бухгалтерского баланса (форма № 1).</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Беспроцентные векселя и беспроцентные займы выданные отражаются в Бухгалтерском балансе (форма № 1) в составе дебиторской задолженности.</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Сумма займов выданных учитываются на счете 58.03 «Предоставленные займы», проценты по займам выданным учитываются на счете 58.06 «Предоставленные займы (проценты)». В бухгалтерской отчетности сумма процентов по предоставленным займам отражается в составе дебиторской задолженности.</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Депозитные вклады учитываются в составе финансовых вложений на отдельном счете 55 «Специальные счета в банке».</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u w:val="single"/>
          <w:lang w:eastAsia="ru-RU"/>
        </w:rPr>
        <w:t>Оценка финансовых вложений - определение первоначальной стоимости финансовых вложений</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Финансовые вложения оцениваются в сумме фактически произведенных расходов на их приобретение.</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Не включаются в фактические затраты на приобретение финансовых вложений общехозяйственные и иные аналогичные расходы, кроме случаев, когда они непосредственно связаны с приобретением финансовых вложений.</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proofErr w:type="gramStart"/>
      <w:r w:rsidRPr="00A21440">
        <w:rPr>
          <w:rFonts w:ascii="Times New Roman" w:eastAsia="Times New Roman" w:hAnsi="Times New Roman" w:cs="Times New Roman"/>
          <w:color w:val="333333"/>
          <w:sz w:val="24"/>
          <w:szCs w:val="24"/>
          <w:lang w:eastAsia="ru-RU"/>
        </w:rPr>
        <w:t>В случае несущественности (в размере до 10 %) величины затрат (кроме сумм, уплачиваемых в соответствии с договором продавцу) на приобретение финансовых вложений, таких как ценные бумаги, по сравнению с их номинальной стоимостью, расходы не включаются в первоначальную стоимость финансовых вложений, а относятся на прочие расходы в том отчетном периоде, в котором были приняты к бухгалтерскому учету указанные ценные бумаги.</w:t>
      </w:r>
      <w:proofErr w:type="gramEnd"/>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Вклады в уставные капиталы сторонних организаций</w:t>
      </w:r>
      <w:r w:rsidRPr="00A21440">
        <w:rPr>
          <w:rFonts w:ascii="Times New Roman" w:eastAsia="Times New Roman" w:hAnsi="Times New Roman" w:cs="Times New Roman"/>
          <w:b/>
          <w:bCs/>
          <w:strike/>
          <w:color w:val="333333"/>
          <w:sz w:val="24"/>
          <w:szCs w:val="24"/>
          <w:lang w:eastAsia="ru-RU"/>
        </w:rPr>
        <w:t>,</w:t>
      </w:r>
      <w:r w:rsidRPr="00A21440">
        <w:rPr>
          <w:rFonts w:ascii="Times New Roman" w:eastAsia="Times New Roman" w:hAnsi="Times New Roman" w:cs="Times New Roman"/>
          <w:color w:val="333333"/>
          <w:sz w:val="24"/>
          <w:szCs w:val="24"/>
          <w:lang w:eastAsia="ru-RU"/>
        </w:rPr>
        <w:t> произведенные имуществом (кроме денежных средств) оцениваются по балансовой стоимости переданного имущества.</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u w:val="single"/>
          <w:lang w:eastAsia="ru-RU"/>
        </w:rPr>
        <w:t>Оценка финансовых вложений, приобретенных не за денежные средства</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xml:space="preserve">Первоначальной стоимостью финансовых вложений, приобретенных по договорам, предусматривающим исполнение обязательств (оплату) </w:t>
      </w:r>
      <w:proofErr w:type="spellStart"/>
      <w:r w:rsidRPr="00A21440">
        <w:rPr>
          <w:rFonts w:ascii="Times New Roman" w:eastAsia="Times New Roman" w:hAnsi="Times New Roman" w:cs="Times New Roman"/>
          <w:color w:val="333333"/>
          <w:sz w:val="24"/>
          <w:szCs w:val="24"/>
          <w:lang w:eastAsia="ru-RU"/>
        </w:rPr>
        <w:t>неденежными</w:t>
      </w:r>
      <w:proofErr w:type="spellEnd"/>
      <w:r w:rsidRPr="00A21440">
        <w:rPr>
          <w:rFonts w:ascii="Times New Roman" w:eastAsia="Times New Roman" w:hAnsi="Times New Roman" w:cs="Times New Roman"/>
          <w:color w:val="333333"/>
          <w:sz w:val="24"/>
          <w:szCs w:val="24"/>
          <w:lang w:eastAsia="ru-RU"/>
        </w:rPr>
        <w:t xml:space="preserve"> средствами, </w:t>
      </w:r>
      <w:r w:rsidRPr="00A21440">
        <w:rPr>
          <w:rFonts w:ascii="Times New Roman" w:eastAsia="Times New Roman" w:hAnsi="Times New Roman" w:cs="Times New Roman"/>
          <w:color w:val="333333"/>
          <w:sz w:val="24"/>
          <w:szCs w:val="24"/>
          <w:lang w:eastAsia="ru-RU"/>
        </w:rPr>
        <w:lastRenderedPageBreak/>
        <w:t>признается стоимость активов, переданных или подлежащих передаче организацией. Стоимость активов, переданных или подлежащих передаче организацией, устанавливается исходя из цены, по которой в сравнимых обстоятельствах обычно Общество определяет стоимость аналогичных активов.</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xml:space="preserve">При невозможности установить стоимость активов, переданных или подлежащих передаче организацией, стоимость финансовых вложений, полученных организацией по договорам, предусматривающим исполнение обязательств (оплату) </w:t>
      </w:r>
      <w:proofErr w:type="spellStart"/>
      <w:r w:rsidRPr="00A21440">
        <w:rPr>
          <w:rFonts w:ascii="Times New Roman" w:eastAsia="Times New Roman" w:hAnsi="Times New Roman" w:cs="Times New Roman"/>
          <w:color w:val="333333"/>
          <w:sz w:val="24"/>
          <w:szCs w:val="24"/>
          <w:lang w:eastAsia="ru-RU"/>
        </w:rPr>
        <w:t>неденежными</w:t>
      </w:r>
      <w:proofErr w:type="spellEnd"/>
      <w:r w:rsidRPr="00A21440">
        <w:rPr>
          <w:rFonts w:ascii="Times New Roman" w:eastAsia="Times New Roman" w:hAnsi="Times New Roman" w:cs="Times New Roman"/>
          <w:color w:val="333333"/>
          <w:sz w:val="24"/>
          <w:szCs w:val="24"/>
          <w:lang w:eastAsia="ru-RU"/>
        </w:rPr>
        <w:t xml:space="preserve"> средствами, определяется исходя из стоимости, по которой в сравнимых обстоятельствах приобретаются аналогичные финансовые вложения.</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u w:val="single"/>
          <w:lang w:eastAsia="ru-RU"/>
        </w:rPr>
        <w:t>Способ определения стоимости финансовых вложений при выбытии</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Вклады в уставные (складочные) капиталы других организаций (за исключением акций акционерных обществ), предоставленные другим организациям займы, депозитные вклады в кредитных организациях, дебиторская задолженность, приобретенная на основании уступки права требования, оцениваются по первоначальной стоимости каждой выбывающей из приведенных единиц бухгалтерского учета финансовых вложений.</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При выбытии активов, принятых к бухгалтерскому учету в качестве финансовых вложений, по которым определяется текущая рыночная стоимость, их стоимость определяется организацией исходя из последней оценки.</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u w:val="single"/>
          <w:lang w:eastAsia="ru-RU"/>
        </w:rPr>
        <w:t>Оценка финансовых вложений на конец отчетного периода</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Оценка финансовых вложений на конец отчетного периода производится по способу оценки финансовых вложений при их выбытии.</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u w:val="single"/>
          <w:lang w:eastAsia="ru-RU"/>
        </w:rPr>
        <w:t>Создание резерва под обесценение финансовых вложений, по которым не определяется их текущая рыночная стоимость.</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Под финансовые вложения, по которым не определяется текущая рыночная стоимость и наблюдается устойчивое существенное снижение стоимости, создается резерв под обесценение финансовых вложений на величину разницы между учетной и расчетной стоимостью. Проверка на обесценение финансовых вложений проводится ежеквартально при наличии признаков обесценения. Указанный резерв образуется за счет финансовых результатов в составе прочих расходов.</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Порядок и основания отражения операций по учету финансовых вложений</w:t>
      </w:r>
    </w:p>
    <w:tbl>
      <w:tblPr>
        <w:tblW w:w="15090"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4464"/>
        <w:gridCol w:w="4410"/>
        <w:gridCol w:w="6216"/>
      </w:tblGrid>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Документ</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Корреспонденция бухгалтерских счетов</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Содержание операции</w:t>
            </w:r>
          </w:p>
        </w:tc>
      </w:tr>
      <w:tr w:rsidR="00A21440" w:rsidRPr="00A21440" w:rsidTr="00A21440">
        <w:tc>
          <w:tcPr>
            <w:tcW w:w="0" w:type="auto"/>
            <w:vMerge w:val="restart"/>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234" w:history="1">
              <w:r w:rsidRPr="00A21440">
                <w:rPr>
                  <w:rFonts w:ascii="Times New Roman" w:eastAsia="Times New Roman" w:hAnsi="Times New Roman" w:cs="Times New Roman"/>
                  <w:color w:val="0A3A83"/>
                  <w:sz w:val="24"/>
                  <w:szCs w:val="24"/>
                  <w:u w:val="single"/>
                  <w:lang w:eastAsia="ru-RU"/>
                </w:rPr>
                <w:t>Платежное поручение</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58.03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51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 xml:space="preserve">Предоставлен процентный </w:t>
            </w:r>
            <w:proofErr w:type="spellStart"/>
            <w:r w:rsidRPr="00A21440">
              <w:rPr>
                <w:rFonts w:ascii="Times New Roman" w:eastAsia="Times New Roman" w:hAnsi="Times New Roman" w:cs="Times New Roman"/>
                <w:sz w:val="24"/>
                <w:szCs w:val="24"/>
                <w:lang w:eastAsia="ru-RU"/>
              </w:rPr>
              <w:t>займ</w:t>
            </w:r>
            <w:proofErr w:type="spellEnd"/>
          </w:p>
        </w:tc>
      </w:tr>
      <w:tr w:rsidR="00A21440" w:rsidRPr="00A21440" w:rsidTr="00A21440">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A21440" w:rsidRPr="00A21440" w:rsidRDefault="00A21440" w:rsidP="00A21440">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76.05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51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 xml:space="preserve">Предоставлен беспроцентный </w:t>
            </w:r>
            <w:proofErr w:type="spellStart"/>
            <w:r w:rsidRPr="00A21440">
              <w:rPr>
                <w:rFonts w:ascii="Times New Roman" w:eastAsia="Times New Roman" w:hAnsi="Times New Roman" w:cs="Times New Roman"/>
                <w:sz w:val="24"/>
                <w:szCs w:val="24"/>
                <w:lang w:eastAsia="ru-RU"/>
              </w:rPr>
              <w:t>займ</w:t>
            </w:r>
            <w:proofErr w:type="spellEnd"/>
          </w:p>
        </w:tc>
      </w:tr>
      <w:tr w:rsidR="00A21440" w:rsidRPr="00A21440" w:rsidTr="00A21440">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A21440" w:rsidRPr="00A21440" w:rsidRDefault="00A21440" w:rsidP="00A21440">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51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58.03</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Возврат процентного займа</w:t>
            </w:r>
          </w:p>
        </w:tc>
      </w:tr>
      <w:tr w:rsidR="00A21440" w:rsidRPr="00A21440" w:rsidTr="00A21440">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A21440" w:rsidRPr="00A21440" w:rsidRDefault="00A21440" w:rsidP="00A21440">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51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76.05</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Возврат беспроцентного займа</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235" w:history="1">
              <w:r w:rsidRPr="00A21440">
                <w:rPr>
                  <w:rFonts w:ascii="Times New Roman" w:eastAsia="Times New Roman" w:hAnsi="Times New Roman" w:cs="Times New Roman"/>
                  <w:color w:val="0A3A83"/>
                  <w:sz w:val="24"/>
                  <w:szCs w:val="24"/>
                  <w:u w:val="single"/>
                  <w:lang w:eastAsia="ru-RU"/>
                </w:rPr>
                <w:t>Справка-расчет о начислении процентов</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58.06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91.01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Начислены проценты по предоставленному займу</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236" w:history="1">
              <w:r w:rsidRPr="00A21440">
                <w:rPr>
                  <w:rFonts w:ascii="Times New Roman" w:eastAsia="Times New Roman" w:hAnsi="Times New Roman" w:cs="Times New Roman"/>
                  <w:color w:val="0A3A83"/>
                  <w:sz w:val="24"/>
                  <w:szCs w:val="24"/>
                  <w:u w:val="single"/>
                  <w:lang w:eastAsia="ru-RU"/>
                </w:rPr>
                <w:t>Платежное поручение</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51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58.06</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Получены на расчетный счет проценты по займу</w:t>
            </w:r>
          </w:p>
        </w:tc>
      </w:tr>
      <w:tr w:rsidR="00A21440" w:rsidRPr="00A21440" w:rsidTr="00A21440">
        <w:tc>
          <w:tcPr>
            <w:tcW w:w="0" w:type="auto"/>
            <w:vMerge w:val="restart"/>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237" w:history="1">
              <w:r w:rsidRPr="00A21440">
                <w:rPr>
                  <w:rFonts w:ascii="Times New Roman" w:eastAsia="Times New Roman" w:hAnsi="Times New Roman" w:cs="Times New Roman"/>
                  <w:color w:val="0A3A83"/>
                  <w:sz w:val="24"/>
                  <w:szCs w:val="24"/>
                  <w:u w:val="single"/>
                  <w:lang w:eastAsia="ru-RU"/>
                </w:rPr>
                <w:t>Платежное поручение</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55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51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Размещены на депозите денежные средства</w:t>
            </w:r>
          </w:p>
        </w:tc>
      </w:tr>
      <w:tr w:rsidR="00A21440" w:rsidRPr="00A21440" w:rsidTr="00A21440">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A21440" w:rsidRPr="00A21440" w:rsidRDefault="00A21440" w:rsidP="00A21440">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51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55</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Получены денежные средства, размещенные на депозите</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238" w:history="1">
              <w:r w:rsidRPr="00A21440">
                <w:rPr>
                  <w:rFonts w:ascii="Times New Roman" w:eastAsia="Times New Roman" w:hAnsi="Times New Roman" w:cs="Times New Roman"/>
                  <w:color w:val="0A3A83"/>
                  <w:sz w:val="24"/>
                  <w:szCs w:val="24"/>
                  <w:u w:val="single"/>
                  <w:lang w:eastAsia="ru-RU"/>
                </w:rPr>
                <w:t>Справка-расчет о начислении процентов</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76.05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91.01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Начислены проценты по размещённому депозиту</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239" w:history="1">
              <w:r w:rsidRPr="00A21440">
                <w:rPr>
                  <w:rFonts w:ascii="Times New Roman" w:eastAsia="Times New Roman" w:hAnsi="Times New Roman" w:cs="Times New Roman"/>
                  <w:color w:val="0A3A83"/>
                  <w:sz w:val="24"/>
                  <w:szCs w:val="24"/>
                  <w:u w:val="single"/>
                  <w:lang w:eastAsia="ru-RU"/>
                </w:rPr>
                <w:t>Платежное поручение</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51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76.05</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Получены проценты</w:t>
            </w:r>
          </w:p>
        </w:tc>
      </w:tr>
    </w:tbl>
    <w:p w:rsidR="00A21440" w:rsidRPr="00A21440" w:rsidRDefault="00A21440" w:rsidP="00A21440">
      <w:pPr>
        <w:shd w:val="clear" w:color="auto" w:fill="FBFBFB"/>
        <w:spacing w:before="330" w:after="165" w:line="240" w:lineRule="auto"/>
        <w:outlineLvl w:val="2"/>
        <w:rPr>
          <w:rFonts w:ascii="inherit" w:eastAsia="Times New Roman" w:hAnsi="inherit" w:cs="Times New Roman"/>
          <w:color w:val="333333"/>
          <w:sz w:val="30"/>
          <w:szCs w:val="30"/>
          <w:lang w:eastAsia="ru-RU"/>
        </w:rPr>
      </w:pPr>
      <w:r w:rsidRPr="00A21440">
        <w:rPr>
          <w:rFonts w:ascii="inherit" w:eastAsia="Times New Roman" w:hAnsi="inherit" w:cs="Times New Roman"/>
          <w:color w:val="333333"/>
          <w:sz w:val="30"/>
          <w:szCs w:val="30"/>
          <w:lang w:eastAsia="ru-RU"/>
        </w:rPr>
        <w:t>2.10. Учет займов и кредитов</w:t>
      </w:r>
    </w:p>
    <w:p w:rsidR="00A21440" w:rsidRPr="00A21440" w:rsidRDefault="00A21440" w:rsidP="00A21440">
      <w:pPr>
        <w:shd w:val="clear" w:color="auto" w:fill="FBFBFB"/>
        <w:spacing w:before="330" w:after="165" w:line="240" w:lineRule="auto"/>
        <w:outlineLvl w:val="2"/>
        <w:rPr>
          <w:rFonts w:ascii="inherit" w:eastAsia="Times New Roman" w:hAnsi="inherit" w:cs="Times New Roman"/>
          <w:color w:val="333333"/>
          <w:sz w:val="30"/>
          <w:szCs w:val="30"/>
          <w:lang w:eastAsia="ru-RU"/>
        </w:rPr>
      </w:pPr>
      <w:r w:rsidRPr="00A21440">
        <w:rPr>
          <w:rFonts w:ascii="inherit" w:eastAsia="Times New Roman" w:hAnsi="inherit" w:cs="Times New Roman"/>
          <w:color w:val="333333"/>
          <w:sz w:val="30"/>
          <w:szCs w:val="30"/>
          <w:lang w:eastAsia="ru-RU"/>
        </w:rPr>
        <w:t>2.10.1. Объект бухгалтерского учета займов и кредитов</w:t>
      </w:r>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Объектом бухгалтерского учета является основная сумма долга по полученному от заимодавца займу или кредиту в соответствии с условиями договора займа (кредитного договора) в сумме фактически поступивших денежных средств.</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Аналитический учет задолженности по полученным займам и кредитам ведется по кредитным организациям, заимодавцам, видам займов и кредитов.</w:t>
      </w:r>
    </w:p>
    <w:p w:rsidR="00A21440" w:rsidRPr="00A21440" w:rsidRDefault="00A21440" w:rsidP="00A21440">
      <w:pPr>
        <w:shd w:val="clear" w:color="auto" w:fill="FBFBFB"/>
        <w:spacing w:before="330" w:after="165" w:line="240" w:lineRule="auto"/>
        <w:outlineLvl w:val="2"/>
        <w:rPr>
          <w:rFonts w:ascii="inherit" w:eastAsia="Times New Roman" w:hAnsi="inherit" w:cs="Times New Roman"/>
          <w:color w:val="333333"/>
          <w:sz w:val="30"/>
          <w:szCs w:val="30"/>
          <w:lang w:eastAsia="ru-RU"/>
        </w:rPr>
      </w:pPr>
      <w:r w:rsidRPr="00A21440">
        <w:rPr>
          <w:rFonts w:ascii="inherit" w:eastAsia="Times New Roman" w:hAnsi="inherit" w:cs="Times New Roman"/>
          <w:color w:val="333333"/>
          <w:sz w:val="30"/>
          <w:szCs w:val="30"/>
          <w:lang w:eastAsia="ru-RU"/>
        </w:rPr>
        <w:t>2.10.2. Классификация займов и кредитов исходя из срока погашения</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proofErr w:type="gramStart"/>
      <w:r w:rsidRPr="00A21440">
        <w:rPr>
          <w:rFonts w:ascii="Times New Roman" w:eastAsia="Times New Roman" w:hAnsi="Times New Roman" w:cs="Times New Roman"/>
          <w:color w:val="333333"/>
          <w:sz w:val="24"/>
          <w:szCs w:val="24"/>
          <w:lang w:eastAsia="ru-RU"/>
        </w:rPr>
        <w:t>Кредиторская задолженность по кредитам и займам отражается в бухгалтерском учете с подразделением на краткосрочную (срок погашения по условиям договора 12 месяцев и менее) и долгосрочную (срок погашения по условиям договора более 12 месяцев).</w:t>
      </w:r>
      <w:proofErr w:type="gramEnd"/>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Сумма займов полученных учитывается на счетах 66.03 «Краткосрочные займы» или 67.03 «Долгосрочные займы».</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xml:space="preserve">Перевод долгосрочной задолженности в </w:t>
      </w:r>
      <w:proofErr w:type="gramStart"/>
      <w:r w:rsidRPr="00A21440">
        <w:rPr>
          <w:rFonts w:ascii="Times New Roman" w:eastAsia="Times New Roman" w:hAnsi="Times New Roman" w:cs="Times New Roman"/>
          <w:color w:val="333333"/>
          <w:sz w:val="24"/>
          <w:szCs w:val="24"/>
          <w:lang w:eastAsia="ru-RU"/>
        </w:rPr>
        <w:t>краткосрочную</w:t>
      </w:r>
      <w:proofErr w:type="gramEnd"/>
      <w:r w:rsidRPr="00A21440">
        <w:rPr>
          <w:rFonts w:ascii="Times New Roman" w:eastAsia="Times New Roman" w:hAnsi="Times New Roman" w:cs="Times New Roman"/>
          <w:color w:val="333333"/>
          <w:sz w:val="24"/>
          <w:szCs w:val="24"/>
          <w:lang w:eastAsia="ru-RU"/>
        </w:rPr>
        <w:t xml:space="preserve"> не производится.</w:t>
      </w:r>
    </w:p>
    <w:p w:rsidR="00A21440" w:rsidRPr="00A21440" w:rsidRDefault="00A21440" w:rsidP="00A21440">
      <w:pPr>
        <w:shd w:val="clear" w:color="auto" w:fill="FBFBFB"/>
        <w:spacing w:before="330" w:after="165" w:line="240" w:lineRule="auto"/>
        <w:outlineLvl w:val="2"/>
        <w:rPr>
          <w:rFonts w:ascii="inherit" w:eastAsia="Times New Roman" w:hAnsi="inherit" w:cs="Times New Roman"/>
          <w:color w:val="333333"/>
          <w:sz w:val="30"/>
          <w:szCs w:val="30"/>
          <w:lang w:eastAsia="ru-RU"/>
        </w:rPr>
      </w:pPr>
      <w:r w:rsidRPr="00A21440">
        <w:rPr>
          <w:rFonts w:ascii="inherit" w:eastAsia="Times New Roman" w:hAnsi="inherit" w:cs="Times New Roman"/>
          <w:color w:val="333333"/>
          <w:sz w:val="30"/>
          <w:szCs w:val="30"/>
          <w:lang w:eastAsia="ru-RU"/>
        </w:rPr>
        <w:t>2.10.3. Порядок учета расходов по кредитам и займам</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Расходами, связанными с выполнением обязательств по полученным займам и кредитам, являются:</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проценты, причитающиеся к оплате заимодавцу (кредитору);</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дополнительные расходы по займам.</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Сумма начисляемых процентов по займам полученным учитывается на счетах 66.04 «Проценты по краткосрочным займам» или 67.04 «Проценты по долгосрочным займам».</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Предъявленные претензии заимодавца в виде пеней (штрафов) учитываются в бухгалтерском учете на сч.76.02 «Расчеты по претензиям».</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Расходы по кредитам и займам отражаются в бухгалтерском учете и отчетности в том отчетном периоде, к которому они относятся.</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Расходы по займам и кредитам, к которым относятся проценты, причитающиеся к оплате заимодавцу (кредитору), в бухгалтерском учете отражаются обособленно от основной суммы обязательства по полученному займу (кредиту).</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Расходы по кредитам и займам признаются прочими расходами, за исключением той их части, которая подлежит включению в стоимость инвестиционного актива.</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Расходы по кредитам и займам включаются в стоимость инвестиционного актива при осуществлении капитальных вложений в течение длительного периода времени, который составляет не менее 12 месяцев. После принятия к учету инвестиционного актива проценты учитываются в составе прочих расходов.</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lastRenderedPageBreak/>
        <w:t>Проценты начисляются со дня, следующего за днем поступления денежных средств по договору займа (кредита), до дня их возврата включительно, если иное не установлено договором.</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proofErr w:type="gramStart"/>
      <w:r w:rsidRPr="00A21440">
        <w:rPr>
          <w:rFonts w:ascii="Times New Roman" w:eastAsia="Times New Roman" w:hAnsi="Times New Roman" w:cs="Times New Roman"/>
          <w:color w:val="333333"/>
          <w:sz w:val="24"/>
          <w:szCs w:val="24"/>
          <w:lang w:eastAsia="ru-RU"/>
        </w:rPr>
        <w:t>В соответствии с п. 73 </w:t>
      </w:r>
      <w:hyperlink r:id="rId240" w:history="1">
        <w:r w:rsidRPr="00A21440">
          <w:rPr>
            <w:rFonts w:ascii="Times New Roman" w:eastAsia="Times New Roman" w:hAnsi="Times New Roman" w:cs="Times New Roman"/>
            <w:color w:val="0A3A83"/>
            <w:sz w:val="24"/>
            <w:szCs w:val="24"/>
            <w:u w:val="single"/>
            <w:lang w:eastAsia="ru-RU"/>
          </w:rPr>
          <w:t>Положения по ведению бухгалтерского учета и бухгалтерской отчетности в РФ, утвержденным приказом Минфина РФ от 29.07.98 №34н </w:t>
        </w:r>
      </w:hyperlink>
      <w:r w:rsidRPr="00A21440">
        <w:rPr>
          <w:rFonts w:ascii="Times New Roman" w:eastAsia="Times New Roman" w:hAnsi="Times New Roman" w:cs="Times New Roman"/>
          <w:color w:val="333333"/>
          <w:sz w:val="24"/>
          <w:szCs w:val="24"/>
          <w:lang w:eastAsia="ru-RU"/>
        </w:rPr>
        <w:t>по полученным займам и кредитам задолженность показывается с учетом причитающихся на конец отчетного периода к уплате процентов, задолженность по процентам по долгосрочным кредитам и займам, которые предстоят к погашению в течение 12 месяцев, отражается в составе долгосрочных обязательств</w:t>
      </w:r>
      <w:proofErr w:type="gramEnd"/>
      <w:r w:rsidRPr="00A21440">
        <w:rPr>
          <w:rFonts w:ascii="Times New Roman" w:eastAsia="Times New Roman" w:hAnsi="Times New Roman" w:cs="Times New Roman"/>
          <w:color w:val="333333"/>
          <w:sz w:val="24"/>
          <w:szCs w:val="24"/>
          <w:lang w:eastAsia="ru-RU"/>
        </w:rPr>
        <w:t xml:space="preserve"> с раскрытием информации в пояснениях к отчетности.</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Порядок и основания отражения займов и кредитов:</w:t>
      </w:r>
    </w:p>
    <w:tbl>
      <w:tblPr>
        <w:tblW w:w="15090"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3305"/>
        <w:gridCol w:w="4430"/>
        <w:gridCol w:w="7355"/>
      </w:tblGrid>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Документ</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Корреспонденция бухгалтерских счетов</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Содержание операции</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241" w:history="1">
              <w:r w:rsidRPr="00A21440">
                <w:rPr>
                  <w:rFonts w:ascii="Times New Roman" w:eastAsia="Times New Roman" w:hAnsi="Times New Roman" w:cs="Times New Roman"/>
                  <w:color w:val="0A3A83"/>
                  <w:sz w:val="24"/>
                  <w:szCs w:val="24"/>
                  <w:u w:val="single"/>
                  <w:lang w:eastAsia="ru-RU"/>
                </w:rPr>
                <w:t>Справка-расчет о начислении процентов</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91.02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66.04, 67.04</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Начислены проценты по полученным займам</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242" w:history="1">
              <w:r w:rsidRPr="00A21440">
                <w:rPr>
                  <w:rFonts w:ascii="Times New Roman" w:eastAsia="Times New Roman" w:hAnsi="Times New Roman" w:cs="Times New Roman"/>
                  <w:color w:val="0A3A83"/>
                  <w:sz w:val="24"/>
                  <w:szCs w:val="24"/>
                  <w:u w:val="single"/>
                  <w:lang w:eastAsia="ru-RU"/>
                </w:rPr>
                <w:t>Бухгалтерская справка</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91.02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76</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Отражены расходы, связанные с привлечением заемных средств</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243" w:history="1">
              <w:r w:rsidRPr="00A21440">
                <w:rPr>
                  <w:rFonts w:ascii="Times New Roman" w:eastAsia="Times New Roman" w:hAnsi="Times New Roman" w:cs="Times New Roman"/>
                  <w:color w:val="0A3A83"/>
                  <w:sz w:val="24"/>
                  <w:szCs w:val="24"/>
                  <w:u w:val="single"/>
                  <w:lang w:eastAsia="ru-RU"/>
                </w:rPr>
                <w:t>Бухгалтерская справка</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66.03, 66.04, 67.03, 67.04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66.06, 66.07, 67.06, 67.07</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Смена кредитора по заемным обязательствам на основании договора перевода долга (договора цессии)</w:t>
            </w:r>
          </w:p>
        </w:tc>
      </w:tr>
    </w:tbl>
    <w:p w:rsidR="00A21440" w:rsidRPr="00A21440" w:rsidRDefault="00A21440" w:rsidP="00A21440">
      <w:pPr>
        <w:shd w:val="clear" w:color="auto" w:fill="FBFBFB"/>
        <w:spacing w:before="330" w:after="165" w:line="240" w:lineRule="auto"/>
        <w:outlineLvl w:val="2"/>
        <w:rPr>
          <w:rFonts w:ascii="inherit" w:eastAsia="Times New Roman" w:hAnsi="inherit" w:cs="Times New Roman"/>
          <w:color w:val="333333"/>
          <w:sz w:val="30"/>
          <w:szCs w:val="30"/>
          <w:lang w:eastAsia="ru-RU"/>
        </w:rPr>
      </w:pPr>
      <w:r w:rsidRPr="00A21440">
        <w:rPr>
          <w:rFonts w:ascii="inherit" w:eastAsia="Times New Roman" w:hAnsi="inherit" w:cs="Times New Roman"/>
          <w:color w:val="333333"/>
          <w:sz w:val="30"/>
          <w:szCs w:val="30"/>
          <w:lang w:eastAsia="ru-RU"/>
        </w:rPr>
        <w:t>2.11. Учет операций по договорам перевода долга</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Если Общество является должником, то при переводе долга (при заключении договора цессии) в учете сохраняется исходный счет учета, происходит только смена кредитора.</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proofErr w:type="gramStart"/>
      <w:r w:rsidRPr="00A21440">
        <w:rPr>
          <w:rFonts w:ascii="Times New Roman" w:eastAsia="Times New Roman" w:hAnsi="Times New Roman" w:cs="Times New Roman"/>
          <w:color w:val="333333"/>
          <w:sz w:val="24"/>
          <w:szCs w:val="24"/>
          <w:lang w:eastAsia="ru-RU"/>
        </w:rPr>
        <w:t>Если Общество является кредитором, то для отражения операций по переводу долга применяются следующие субсчета:</w:t>
      </w:r>
      <w:proofErr w:type="gramEnd"/>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- 60.04 "Переведенная задолженность по расчетам с поставщиками и подрядчиками"</w:t>
      </w:r>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- 62.04 "Переведенная задолженность по расчетам с покупателями и заказчиками"</w:t>
      </w:r>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Порядок и основания отражения операций по договорам перевода долга:</w:t>
      </w:r>
    </w:p>
    <w:tbl>
      <w:tblPr>
        <w:tblW w:w="15090"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2056"/>
        <w:gridCol w:w="3393"/>
        <w:gridCol w:w="9641"/>
      </w:tblGrid>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Документ</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Корреспонденция бухгалтерских счетов</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Содержание операции</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244" w:history="1">
              <w:r w:rsidRPr="00A21440">
                <w:rPr>
                  <w:rFonts w:ascii="Times New Roman" w:eastAsia="Times New Roman" w:hAnsi="Times New Roman" w:cs="Times New Roman"/>
                  <w:color w:val="0A3A83"/>
                  <w:sz w:val="24"/>
                  <w:szCs w:val="24"/>
                  <w:u w:val="single"/>
                  <w:lang w:eastAsia="ru-RU"/>
                </w:rPr>
                <w:t>Бухгалтерская справка</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60.01, 62.02, 76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60.04, 62.04, 76</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Передача обязательств по уплате основной суммы долга и начисленных пеней в результате перевода долга, когда организация-контрагент является Первым должником</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245" w:history="1">
              <w:r w:rsidRPr="00A21440">
                <w:rPr>
                  <w:rFonts w:ascii="Times New Roman" w:eastAsia="Times New Roman" w:hAnsi="Times New Roman" w:cs="Times New Roman"/>
                  <w:color w:val="0A3A83"/>
                  <w:sz w:val="24"/>
                  <w:szCs w:val="24"/>
                  <w:u w:val="single"/>
                  <w:lang w:eastAsia="ru-RU"/>
                </w:rPr>
                <w:t>Бухгалтерская справка</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76.09 первый должник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76.09 кредитор</w:t>
            </w:r>
            <w:r w:rsidRPr="00A21440">
              <w:rPr>
                <w:rFonts w:ascii="Times New Roman" w:eastAsia="Times New Roman" w:hAnsi="Times New Roman" w:cs="Times New Roman"/>
                <w:b/>
                <w:bCs/>
                <w:sz w:val="24"/>
                <w:szCs w:val="24"/>
                <w:lang w:eastAsia="ru-RU"/>
              </w:rPr>
              <w:t> </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Возникновение обязательств по уплате основной суммы долга, когда организация-контрагент выступает Новым должником</w:t>
            </w:r>
          </w:p>
        </w:tc>
      </w:tr>
    </w:tbl>
    <w:p w:rsidR="00A21440" w:rsidRPr="00A21440" w:rsidRDefault="00A21440" w:rsidP="00A21440">
      <w:pPr>
        <w:shd w:val="clear" w:color="auto" w:fill="FBFBFB"/>
        <w:spacing w:before="330" w:after="165" w:line="240" w:lineRule="auto"/>
        <w:outlineLvl w:val="2"/>
        <w:rPr>
          <w:rFonts w:ascii="inherit" w:eastAsia="Times New Roman" w:hAnsi="inherit" w:cs="Times New Roman"/>
          <w:color w:val="333333"/>
          <w:sz w:val="30"/>
          <w:szCs w:val="30"/>
          <w:lang w:eastAsia="ru-RU"/>
        </w:rPr>
      </w:pPr>
      <w:r w:rsidRPr="00A21440">
        <w:rPr>
          <w:rFonts w:ascii="inherit" w:eastAsia="Times New Roman" w:hAnsi="inherit" w:cs="Times New Roman"/>
          <w:color w:val="333333"/>
          <w:sz w:val="30"/>
          <w:szCs w:val="30"/>
          <w:lang w:eastAsia="ru-RU"/>
        </w:rPr>
        <w:t>2.12. Учет результатов инвентаризации</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Инвентаризация дебиторской и кредиторской </w:t>
      </w:r>
      <w:hyperlink r:id="rId246" w:history="1">
        <w:r w:rsidRPr="00A21440">
          <w:rPr>
            <w:rFonts w:ascii="Times New Roman" w:eastAsia="Times New Roman" w:hAnsi="Times New Roman" w:cs="Times New Roman"/>
            <w:color w:val="0A3A83"/>
            <w:sz w:val="24"/>
            <w:szCs w:val="24"/>
            <w:u w:val="single"/>
            <w:lang w:eastAsia="ru-RU"/>
          </w:rPr>
          <w:t>задолженности</w:t>
        </w:r>
      </w:hyperlink>
      <w:r w:rsidRPr="00A21440">
        <w:rPr>
          <w:rFonts w:ascii="Times New Roman" w:eastAsia="Times New Roman" w:hAnsi="Times New Roman" w:cs="Times New Roman"/>
          <w:color w:val="333333"/>
          <w:sz w:val="24"/>
          <w:szCs w:val="24"/>
          <w:lang w:eastAsia="ru-RU"/>
        </w:rPr>
        <w:t> осуществляется на основании </w:t>
      </w:r>
      <w:hyperlink r:id="rId247" w:history="1">
        <w:r w:rsidRPr="00A21440">
          <w:rPr>
            <w:rFonts w:ascii="Times New Roman" w:eastAsia="Times New Roman" w:hAnsi="Times New Roman" w:cs="Times New Roman"/>
            <w:color w:val="0A3A83"/>
            <w:sz w:val="24"/>
            <w:szCs w:val="24"/>
            <w:u w:val="single"/>
            <w:lang w:eastAsia="ru-RU"/>
          </w:rPr>
          <w:t>Заявки (поручения) на проведение инвентаризации</w:t>
        </w:r>
      </w:hyperlink>
      <w:r w:rsidRPr="00A21440">
        <w:rPr>
          <w:rFonts w:ascii="Times New Roman" w:eastAsia="Times New Roman" w:hAnsi="Times New Roman" w:cs="Times New Roman"/>
          <w:color w:val="333333"/>
          <w:sz w:val="24"/>
          <w:szCs w:val="24"/>
          <w:lang w:eastAsia="ru-RU"/>
        </w:rPr>
        <w:t>. По результатам инвентаризации дебиторской и кредиторской </w:t>
      </w:r>
      <w:hyperlink r:id="rId248" w:history="1">
        <w:r w:rsidRPr="00A21440">
          <w:rPr>
            <w:rFonts w:ascii="Times New Roman" w:eastAsia="Times New Roman" w:hAnsi="Times New Roman" w:cs="Times New Roman"/>
            <w:color w:val="0A3A83"/>
            <w:sz w:val="24"/>
            <w:szCs w:val="24"/>
            <w:u w:val="single"/>
            <w:lang w:eastAsia="ru-RU"/>
          </w:rPr>
          <w:t>задолженности</w:t>
        </w:r>
      </w:hyperlink>
      <w:r w:rsidRPr="00A21440">
        <w:rPr>
          <w:rFonts w:ascii="Times New Roman" w:eastAsia="Times New Roman" w:hAnsi="Times New Roman" w:cs="Times New Roman"/>
          <w:color w:val="333333"/>
          <w:sz w:val="24"/>
          <w:szCs w:val="24"/>
          <w:lang w:eastAsia="ru-RU"/>
        </w:rPr>
        <w:t> оформляется </w:t>
      </w:r>
      <w:hyperlink r:id="rId249" w:history="1">
        <w:r w:rsidRPr="00A21440">
          <w:rPr>
            <w:rFonts w:ascii="Times New Roman" w:eastAsia="Times New Roman" w:hAnsi="Times New Roman" w:cs="Times New Roman"/>
            <w:color w:val="0A3A83"/>
            <w:sz w:val="24"/>
            <w:szCs w:val="24"/>
            <w:u w:val="single"/>
            <w:lang w:eastAsia="ru-RU"/>
          </w:rPr>
          <w:t>Акт инвентаризации расчетов с покупателями, поставщиками и прочими дебиторами и кредиторами</w:t>
        </w:r>
      </w:hyperlink>
      <w:r w:rsidRPr="00A21440">
        <w:rPr>
          <w:rFonts w:ascii="Times New Roman" w:eastAsia="Times New Roman" w:hAnsi="Times New Roman" w:cs="Times New Roman"/>
          <w:color w:val="333333"/>
          <w:sz w:val="24"/>
          <w:szCs w:val="24"/>
          <w:lang w:eastAsia="ru-RU"/>
        </w:rPr>
        <w:t>, на его основе </w:t>
      </w:r>
      <w:hyperlink r:id="rId250" w:history="1">
        <w:r w:rsidRPr="00A21440">
          <w:rPr>
            <w:rFonts w:ascii="Times New Roman" w:eastAsia="Times New Roman" w:hAnsi="Times New Roman" w:cs="Times New Roman"/>
            <w:color w:val="0A3A83"/>
            <w:sz w:val="24"/>
            <w:szCs w:val="24"/>
            <w:u w:val="single"/>
            <w:lang w:eastAsia="ru-RU"/>
          </w:rPr>
          <w:t xml:space="preserve">Отчет о результатах инвентаризации дебиторской и </w:t>
        </w:r>
        <w:r w:rsidRPr="00A21440">
          <w:rPr>
            <w:rFonts w:ascii="Times New Roman" w:eastAsia="Times New Roman" w:hAnsi="Times New Roman" w:cs="Times New Roman"/>
            <w:color w:val="0A3A83"/>
            <w:sz w:val="24"/>
            <w:szCs w:val="24"/>
            <w:u w:val="single"/>
            <w:lang w:eastAsia="ru-RU"/>
          </w:rPr>
          <w:lastRenderedPageBreak/>
          <w:t>кредиторской задолженности</w:t>
        </w:r>
      </w:hyperlink>
      <w:r w:rsidRPr="00A21440">
        <w:rPr>
          <w:rFonts w:ascii="Times New Roman" w:eastAsia="Times New Roman" w:hAnsi="Times New Roman" w:cs="Times New Roman"/>
          <w:color w:val="333333"/>
          <w:sz w:val="24"/>
          <w:szCs w:val="24"/>
          <w:lang w:eastAsia="ru-RU"/>
        </w:rPr>
        <w:t>, который передается ЕИО для рассмотрения. ЕИО после его рассмотрения оформляет и передает </w:t>
      </w:r>
      <w:hyperlink r:id="rId251" w:history="1">
        <w:r w:rsidRPr="00A21440">
          <w:rPr>
            <w:rFonts w:ascii="Times New Roman" w:eastAsia="Times New Roman" w:hAnsi="Times New Roman" w:cs="Times New Roman"/>
            <w:color w:val="0A3A83"/>
            <w:sz w:val="24"/>
            <w:szCs w:val="24"/>
            <w:u w:val="single"/>
            <w:lang w:eastAsia="ru-RU"/>
          </w:rPr>
          <w:t>Поручение по итогам инвентаризации дебиторской и кредиторской задолженности</w:t>
        </w:r>
      </w:hyperlink>
      <w:r w:rsidRPr="00A21440">
        <w:rPr>
          <w:rFonts w:ascii="Times New Roman" w:eastAsia="Times New Roman" w:hAnsi="Times New Roman" w:cs="Times New Roman"/>
          <w:color w:val="333333"/>
          <w:sz w:val="24"/>
          <w:szCs w:val="24"/>
          <w:lang w:eastAsia="ru-RU"/>
        </w:rPr>
        <w:t> для внесения записей по результатам инвентаризации в учет.</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Инвентаризация имущества осуществляется Обществом на основании </w:t>
      </w:r>
      <w:hyperlink r:id="rId252" w:history="1">
        <w:r w:rsidRPr="00A21440">
          <w:rPr>
            <w:rFonts w:ascii="Times New Roman" w:eastAsia="Times New Roman" w:hAnsi="Times New Roman" w:cs="Times New Roman"/>
            <w:color w:val="0A3A83"/>
            <w:sz w:val="24"/>
            <w:szCs w:val="24"/>
            <w:u w:val="single"/>
            <w:lang w:eastAsia="ru-RU"/>
          </w:rPr>
          <w:t>Решения руководителя о проведении инвентаризации</w:t>
        </w:r>
      </w:hyperlink>
      <w:r w:rsidRPr="00A21440">
        <w:rPr>
          <w:rFonts w:ascii="Times New Roman" w:eastAsia="Times New Roman" w:hAnsi="Times New Roman" w:cs="Times New Roman"/>
          <w:color w:val="333333"/>
          <w:sz w:val="24"/>
          <w:szCs w:val="24"/>
          <w:lang w:eastAsia="ru-RU"/>
        </w:rPr>
        <w:t>, в котором устанавливаются сроки проведения инвентаризации, сроки представления материалов для отражения результатов инвентаризации в бухгалтерском учете, а также персональный состав инвентаризационной комиссии.</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В сроки, установленные в </w:t>
      </w:r>
      <w:hyperlink r:id="rId253" w:history="1">
        <w:r w:rsidRPr="00A21440">
          <w:rPr>
            <w:rFonts w:ascii="Times New Roman" w:eastAsia="Times New Roman" w:hAnsi="Times New Roman" w:cs="Times New Roman"/>
            <w:color w:val="0A3A83"/>
            <w:sz w:val="24"/>
            <w:szCs w:val="24"/>
            <w:u w:val="single"/>
            <w:lang w:eastAsia="ru-RU"/>
          </w:rPr>
          <w:t>Решении руководителя о проведении инвентаризации</w:t>
        </w:r>
      </w:hyperlink>
      <w:r w:rsidRPr="00A21440">
        <w:rPr>
          <w:rFonts w:ascii="Times New Roman" w:eastAsia="Times New Roman" w:hAnsi="Times New Roman" w:cs="Times New Roman"/>
          <w:color w:val="333333"/>
          <w:sz w:val="24"/>
          <w:szCs w:val="24"/>
          <w:lang w:eastAsia="ru-RU"/>
        </w:rPr>
        <w:t>, инвентаризационная комиссия проводит инвентаризацию и заполняет данные о фактическом наличии имущества в инвентаризационных описях.</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Затем инвентаризационная комиссия передает инвентаризационные описи имущества для отражения в учете, случае расхождений фактического наличия имущества с данными БУ формирует сличительные ведомости.</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Инвентаризационная комиссия готовит </w:t>
      </w:r>
      <w:hyperlink r:id="rId254" w:history="1">
        <w:r w:rsidRPr="00A21440">
          <w:rPr>
            <w:rFonts w:ascii="Times New Roman" w:eastAsia="Times New Roman" w:hAnsi="Times New Roman" w:cs="Times New Roman"/>
            <w:color w:val="0A3A83"/>
            <w:sz w:val="24"/>
            <w:szCs w:val="24"/>
            <w:u w:val="single"/>
            <w:lang w:eastAsia="ru-RU"/>
          </w:rPr>
          <w:t>Протокол инвентаризационной комиссии</w:t>
        </w:r>
      </w:hyperlink>
      <w:r w:rsidRPr="00A21440">
        <w:rPr>
          <w:rFonts w:ascii="Times New Roman" w:eastAsia="Times New Roman" w:hAnsi="Times New Roman" w:cs="Times New Roman"/>
          <w:color w:val="333333"/>
          <w:sz w:val="24"/>
          <w:szCs w:val="24"/>
          <w:lang w:eastAsia="ru-RU"/>
        </w:rPr>
        <w:t> и передает ЕИО Общества для рассмотрения, по результатам рассмотрения готовиться </w:t>
      </w:r>
      <w:hyperlink r:id="rId255" w:history="1">
        <w:r w:rsidRPr="00A21440">
          <w:rPr>
            <w:rFonts w:ascii="Times New Roman" w:eastAsia="Times New Roman" w:hAnsi="Times New Roman" w:cs="Times New Roman"/>
            <w:color w:val="0A3A83"/>
            <w:sz w:val="24"/>
            <w:szCs w:val="24"/>
            <w:u w:val="single"/>
            <w:lang w:eastAsia="ru-RU"/>
          </w:rPr>
          <w:t>Письмо об отражении результатов инвентаризации</w:t>
        </w:r>
      </w:hyperlink>
      <w:r w:rsidRPr="00A21440">
        <w:rPr>
          <w:rFonts w:ascii="Times New Roman" w:eastAsia="Times New Roman" w:hAnsi="Times New Roman" w:cs="Times New Roman"/>
          <w:color w:val="333333"/>
          <w:sz w:val="24"/>
          <w:szCs w:val="24"/>
          <w:lang w:eastAsia="ru-RU"/>
        </w:rPr>
        <w:t xml:space="preserve"> с </w:t>
      </w:r>
      <w:proofErr w:type="gramStart"/>
      <w:r w:rsidRPr="00A21440">
        <w:rPr>
          <w:rFonts w:ascii="Times New Roman" w:eastAsia="Times New Roman" w:hAnsi="Times New Roman" w:cs="Times New Roman"/>
          <w:color w:val="333333"/>
          <w:sz w:val="24"/>
          <w:szCs w:val="24"/>
          <w:lang w:eastAsia="ru-RU"/>
        </w:rPr>
        <w:t>объяснительными</w:t>
      </w:r>
      <w:proofErr w:type="gramEnd"/>
      <w:r w:rsidRPr="00A21440">
        <w:rPr>
          <w:rFonts w:ascii="Times New Roman" w:eastAsia="Times New Roman" w:hAnsi="Times New Roman" w:cs="Times New Roman"/>
          <w:color w:val="333333"/>
          <w:sz w:val="24"/>
          <w:szCs w:val="24"/>
          <w:lang w:eastAsia="ru-RU"/>
        </w:rPr>
        <w:t xml:space="preserve"> материально-ответственных лиц, на основании чего отражаются результаты инвентаризации на счетах бухгалтерского учета.</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Порядок и основания отражения инвентаризации</w:t>
      </w:r>
    </w:p>
    <w:tbl>
      <w:tblPr>
        <w:tblW w:w="15090"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6848"/>
        <w:gridCol w:w="3251"/>
        <w:gridCol w:w="4991"/>
      </w:tblGrid>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Документ</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Корреспонденция бухгалтерских счетов</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Содержание операции</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hyperlink r:id="rId256" w:history="1">
              <w:r w:rsidRPr="00A21440">
                <w:rPr>
                  <w:rFonts w:ascii="Times New Roman" w:eastAsia="Times New Roman" w:hAnsi="Times New Roman" w:cs="Times New Roman"/>
                  <w:color w:val="0A3A83"/>
                  <w:sz w:val="24"/>
                  <w:szCs w:val="24"/>
                  <w:u w:val="single"/>
                  <w:lang w:eastAsia="ru-RU"/>
                </w:rPr>
                <w:t>Решение о проведении инвентаризации</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257" w:history="1">
              <w:r w:rsidRPr="00A21440">
                <w:rPr>
                  <w:rFonts w:ascii="Times New Roman" w:eastAsia="Times New Roman" w:hAnsi="Times New Roman" w:cs="Times New Roman"/>
                  <w:color w:val="0A3A83"/>
                  <w:sz w:val="24"/>
                  <w:szCs w:val="24"/>
                  <w:u w:val="single"/>
                  <w:lang w:eastAsia="ru-RU"/>
                </w:rPr>
                <w:t>Протокол инвентаризационной комиссии</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258" w:history="1">
              <w:r w:rsidRPr="00A21440">
                <w:rPr>
                  <w:rFonts w:ascii="Times New Roman" w:eastAsia="Times New Roman" w:hAnsi="Times New Roman" w:cs="Times New Roman"/>
                  <w:color w:val="0A3A83"/>
                  <w:sz w:val="24"/>
                  <w:szCs w:val="24"/>
                  <w:u w:val="single"/>
                  <w:lang w:eastAsia="ru-RU"/>
                </w:rPr>
                <w:t>Инвентаризационная опись ТМЦ</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259" w:history="1">
              <w:r w:rsidRPr="00A21440">
                <w:rPr>
                  <w:rFonts w:ascii="Times New Roman" w:eastAsia="Times New Roman" w:hAnsi="Times New Roman" w:cs="Times New Roman"/>
                  <w:color w:val="0A3A83"/>
                  <w:sz w:val="24"/>
                  <w:szCs w:val="24"/>
                  <w:u w:val="single"/>
                  <w:lang w:eastAsia="ru-RU"/>
                </w:rPr>
                <w:t>Сличительная ведомость результатов инвентаризации ТМЦ</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260" w:history="1">
              <w:r w:rsidRPr="00A21440">
                <w:rPr>
                  <w:rFonts w:ascii="Times New Roman" w:eastAsia="Times New Roman" w:hAnsi="Times New Roman" w:cs="Times New Roman"/>
                  <w:color w:val="0A3A83"/>
                  <w:sz w:val="24"/>
                  <w:szCs w:val="24"/>
                  <w:u w:val="single"/>
                  <w:lang w:eastAsia="ru-RU"/>
                </w:rPr>
                <w:t>Сличительная ведомость инвентаризации основных средств</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261" w:history="1">
              <w:r w:rsidRPr="00A21440">
                <w:rPr>
                  <w:rFonts w:ascii="Times New Roman" w:eastAsia="Times New Roman" w:hAnsi="Times New Roman" w:cs="Times New Roman"/>
                  <w:color w:val="0A3A83"/>
                  <w:sz w:val="24"/>
                  <w:szCs w:val="24"/>
                  <w:u w:val="single"/>
                  <w:lang w:eastAsia="ru-RU"/>
                </w:rPr>
                <w:t>Инвентаризационная опись основных средств</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r>
      <w:tr w:rsidR="00A21440" w:rsidRPr="00A21440" w:rsidTr="00A21440">
        <w:tc>
          <w:tcPr>
            <w:tcW w:w="0" w:type="auto"/>
            <w:vMerge w:val="restart"/>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262" w:history="1">
              <w:r w:rsidRPr="00A21440">
                <w:rPr>
                  <w:rFonts w:ascii="Times New Roman" w:eastAsia="Times New Roman" w:hAnsi="Times New Roman" w:cs="Times New Roman"/>
                  <w:color w:val="0A3A83"/>
                  <w:sz w:val="24"/>
                  <w:szCs w:val="24"/>
                  <w:u w:val="single"/>
                  <w:lang w:eastAsia="ru-RU"/>
                </w:rPr>
                <w:t>Письмо об отражении результатов инвентаризации</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94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01, 10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Отражена недостача</w:t>
            </w:r>
          </w:p>
        </w:tc>
      </w:tr>
      <w:tr w:rsidR="00A21440" w:rsidRPr="00A21440" w:rsidTr="00A21440">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A21440" w:rsidRPr="00A21440" w:rsidRDefault="00A21440" w:rsidP="00A21440">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91.02, 76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94</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Недостача отнесена на виновное лицо</w:t>
            </w:r>
          </w:p>
        </w:tc>
      </w:tr>
      <w:tr w:rsidR="00A21440" w:rsidRPr="00A21440" w:rsidTr="00A21440">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A21440" w:rsidRPr="00A21440" w:rsidRDefault="00A21440" w:rsidP="00A21440">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08, 10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91.01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Оприходованы излишки</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263" w:history="1">
              <w:r w:rsidRPr="00A21440">
                <w:rPr>
                  <w:rFonts w:ascii="Times New Roman" w:eastAsia="Times New Roman" w:hAnsi="Times New Roman" w:cs="Times New Roman"/>
                  <w:color w:val="0A3A83"/>
                  <w:sz w:val="24"/>
                  <w:szCs w:val="24"/>
                  <w:u w:val="single"/>
                  <w:lang w:eastAsia="ru-RU"/>
                </w:rPr>
                <w:t>Заявки (поручения) на проведение инвентаризации</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r>
      <w:tr w:rsidR="00A21440" w:rsidRPr="00A21440" w:rsidTr="00A21440">
        <w:tc>
          <w:tcPr>
            <w:tcW w:w="0" w:type="auto"/>
            <w:vMerge w:val="restart"/>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264" w:history="1">
              <w:r w:rsidRPr="00A21440">
                <w:rPr>
                  <w:rFonts w:ascii="Times New Roman" w:eastAsia="Times New Roman" w:hAnsi="Times New Roman" w:cs="Times New Roman"/>
                  <w:color w:val="0A3A83"/>
                  <w:sz w:val="24"/>
                  <w:szCs w:val="24"/>
                  <w:u w:val="single"/>
                  <w:lang w:eastAsia="ru-RU"/>
                </w:rPr>
                <w:t>Поручение по итогам инвентаризации дебиторской и кредиторской задолженности</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91.02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60, 62, 66, 67, 71, 76</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Списание дебиторской задолженности по результатам инвентаризации</w:t>
            </w:r>
          </w:p>
        </w:tc>
      </w:tr>
      <w:tr w:rsidR="00A21440" w:rsidRPr="00A21440" w:rsidTr="00A21440">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A21440" w:rsidRPr="00A21440" w:rsidRDefault="00A21440" w:rsidP="00A21440">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60, 62, 66, 67, 71, 76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91.01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Списание кредиторской задолженности по результатам инвентаризации</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hyperlink r:id="rId265" w:history="1">
              <w:r w:rsidRPr="00A21440">
                <w:rPr>
                  <w:rFonts w:ascii="Times New Roman" w:eastAsia="Times New Roman" w:hAnsi="Times New Roman" w:cs="Times New Roman"/>
                  <w:color w:val="0A3A83"/>
                  <w:sz w:val="24"/>
                  <w:szCs w:val="24"/>
                  <w:u w:val="single"/>
                  <w:lang w:eastAsia="ru-RU"/>
                </w:rPr>
                <w:t>Отчет о результатах инвентаризации дебиторской и кредиторской задолженности</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266" w:history="1">
              <w:r w:rsidRPr="00A21440">
                <w:rPr>
                  <w:rFonts w:ascii="Times New Roman" w:eastAsia="Times New Roman" w:hAnsi="Times New Roman" w:cs="Times New Roman"/>
                  <w:color w:val="0A3A83"/>
                  <w:sz w:val="24"/>
                  <w:szCs w:val="24"/>
                  <w:u w:val="single"/>
                  <w:lang w:eastAsia="ru-RU"/>
                </w:rPr>
                <w:t>Акт инвентаризации расчетов с покупателями, поставщиками и прочими дебиторами и кредиторами</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r>
    </w:tbl>
    <w:p w:rsidR="00A21440" w:rsidRPr="00A21440" w:rsidRDefault="00A21440" w:rsidP="00A21440">
      <w:pPr>
        <w:shd w:val="clear" w:color="auto" w:fill="FBFBFB"/>
        <w:spacing w:before="330" w:after="165" w:line="240" w:lineRule="auto"/>
        <w:outlineLvl w:val="2"/>
        <w:rPr>
          <w:rFonts w:ascii="inherit" w:eastAsia="Times New Roman" w:hAnsi="inherit" w:cs="Times New Roman"/>
          <w:color w:val="333333"/>
          <w:sz w:val="30"/>
          <w:szCs w:val="30"/>
          <w:lang w:eastAsia="ru-RU"/>
        </w:rPr>
      </w:pPr>
      <w:r w:rsidRPr="00A21440">
        <w:rPr>
          <w:rFonts w:ascii="inherit" w:eastAsia="Times New Roman" w:hAnsi="inherit" w:cs="Times New Roman"/>
          <w:color w:val="333333"/>
          <w:sz w:val="30"/>
          <w:szCs w:val="30"/>
          <w:lang w:eastAsia="ru-RU"/>
        </w:rPr>
        <w:t xml:space="preserve">2.13. </w:t>
      </w:r>
      <w:proofErr w:type="spellStart"/>
      <w:r w:rsidRPr="00A21440">
        <w:rPr>
          <w:rFonts w:ascii="inherit" w:eastAsia="Times New Roman" w:hAnsi="inherit" w:cs="Times New Roman"/>
          <w:color w:val="333333"/>
          <w:sz w:val="30"/>
          <w:szCs w:val="30"/>
          <w:lang w:eastAsia="ru-RU"/>
        </w:rPr>
        <w:t>Забалансовый</w:t>
      </w:r>
      <w:proofErr w:type="spellEnd"/>
      <w:r w:rsidRPr="00A21440">
        <w:rPr>
          <w:rFonts w:ascii="inherit" w:eastAsia="Times New Roman" w:hAnsi="inherit" w:cs="Times New Roman"/>
          <w:color w:val="333333"/>
          <w:sz w:val="30"/>
          <w:szCs w:val="30"/>
          <w:lang w:eastAsia="ru-RU"/>
        </w:rPr>
        <w:t xml:space="preserve"> учет</w:t>
      </w:r>
    </w:p>
    <w:p w:rsidR="00A21440" w:rsidRPr="00A21440" w:rsidRDefault="00A21440" w:rsidP="00A21440">
      <w:pPr>
        <w:shd w:val="clear" w:color="auto" w:fill="FBFBFB"/>
        <w:spacing w:before="330" w:after="165" w:line="240" w:lineRule="auto"/>
        <w:outlineLvl w:val="2"/>
        <w:rPr>
          <w:rFonts w:ascii="inherit" w:eastAsia="Times New Roman" w:hAnsi="inherit" w:cs="Times New Roman"/>
          <w:color w:val="333333"/>
          <w:sz w:val="30"/>
          <w:szCs w:val="30"/>
          <w:lang w:eastAsia="ru-RU"/>
        </w:rPr>
      </w:pPr>
      <w:r w:rsidRPr="00A21440">
        <w:rPr>
          <w:rFonts w:ascii="inherit" w:eastAsia="Times New Roman" w:hAnsi="inherit" w:cs="Times New Roman"/>
          <w:color w:val="333333"/>
          <w:sz w:val="30"/>
          <w:szCs w:val="30"/>
          <w:lang w:eastAsia="ru-RU"/>
        </w:rPr>
        <w:t>2.13.1. Арендованные основные средства</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xml:space="preserve">Оценка арендованных основных средств, подлежащих учету на </w:t>
      </w:r>
      <w:proofErr w:type="spellStart"/>
      <w:r w:rsidRPr="00A21440">
        <w:rPr>
          <w:rFonts w:ascii="Times New Roman" w:eastAsia="Times New Roman" w:hAnsi="Times New Roman" w:cs="Times New Roman"/>
          <w:color w:val="333333"/>
          <w:sz w:val="24"/>
          <w:szCs w:val="24"/>
          <w:lang w:eastAsia="ru-RU"/>
        </w:rPr>
        <w:t>забалансовых</w:t>
      </w:r>
      <w:proofErr w:type="spellEnd"/>
      <w:r w:rsidRPr="00A21440">
        <w:rPr>
          <w:rFonts w:ascii="Times New Roman" w:eastAsia="Times New Roman" w:hAnsi="Times New Roman" w:cs="Times New Roman"/>
          <w:color w:val="333333"/>
          <w:sz w:val="24"/>
          <w:szCs w:val="24"/>
          <w:lang w:eastAsia="ru-RU"/>
        </w:rPr>
        <w:t xml:space="preserve"> счетах, производится по данным передающей стороны.</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Порядок и основания отражения операций по учету арендованных основных средств</w:t>
      </w:r>
    </w:p>
    <w:tbl>
      <w:tblPr>
        <w:tblW w:w="15090"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5964"/>
        <w:gridCol w:w="4204"/>
        <w:gridCol w:w="4922"/>
      </w:tblGrid>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Документ</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Корреспонденция бухгалтерских счетов</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Содержание операции</w:t>
            </w:r>
          </w:p>
        </w:tc>
      </w:tr>
      <w:tr w:rsidR="00A21440" w:rsidRPr="00A21440" w:rsidTr="00A21440">
        <w:tc>
          <w:tcPr>
            <w:tcW w:w="0" w:type="auto"/>
            <w:vMerge w:val="restart"/>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hyperlink r:id="rId267" w:history="1">
              <w:r w:rsidRPr="00A21440">
                <w:rPr>
                  <w:rFonts w:ascii="Times New Roman" w:eastAsia="Times New Roman" w:hAnsi="Times New Roman" w:cs="Times New Roman"/>
                  <w:color w:val="0A3A83"/>
                  <w:sz w:val="24"/>
                  <w:szCs w:val="24"/>
                  <w:u w:val="single"/>
                  <w:lang w:eastAsia="ru-RU"/>
                </w:rPr>
                <w:t>Акт приема-передачи имущества (аренда, прокат, лизинг)</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014</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Получено имущество в аренду</w:t>
            </w:r>
          </w:p>
        </w:tc>
      </w:tr>
      <w:tr w:rsidR="00A21440" w:rsidRPr="00A21440" w:rsidTr="00A21440">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A21440" w:rsidRPr="00A21440" w:rsidRDefault="00A21440" w:rsidP="00A21440">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014</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Возвращено имущество из аренды</w:t>
            </w:r>
          </w:p>
        </w:tc>
      </w:tr>
      <w:tr w:rsidR="00A21440" w:rsidRPr="00A21440" w:rsidTr="00A21440">
        <w:tc>
          <w:tcPr>
            <w:tcW w:w="0" w:type="auto"/>
            <w:vMerge w:val="restart"/>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hyperlink r:id="rId268" w:history="1">
              <w:r w:rsidRPr="00A21440">
                <w:rPr>
                  <w:rFonts w:ascii="Times New Roman" w:eastAsia="Times New Roman" w:hAnsi="Times New Roman" w:cs="Times New Roman"/>
                  <w:color w:val="0A3A83"/>
                  <w:sz w:val="24"/>
                  <w:szCs w:val="24"/>
                  <w:u w:val="single"/>
                  <w:lang w:eastAsia="ru-RU"/>
                </w:rPr>
                <w:t>Акт приема-передачи помещения в аренду</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001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Получено в аренду недвижимое имущество</w:t>
            </w:r>
          </w:p>
        </w:tc>
      </w:tr>
      <w:tr w:rsidR="00A21440" w:rsidRPr="00A21440" w:rsidTr="00A21440">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A21440" w:rsidRPr="00A21440" w:rsidRDefault="00A21440" w:rsidP="00A21440">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001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Возвращено недвижимое имущество из аренды</w:t>
            </w:r>
          </w:p>
        </w:tc>
      </w:tr>
    </w:tbl>
    <w:p w:rsidR="00A21440" w:rsidRPr="00A21440" w:rsidRDefault="00A21440" w:rsidP="00A21440">
      <w:pPr>
        <w:shd w:val="clear" w:color="auto" w:fill="FBFBFB"/>
        <w:spacing w:before="330" w:after="165" w:line="240" w:lineRule="auto"/>
        <w:outlineLvl w:val="2"/>
        <w:rPr>
          <w:rFonts w:ascii="inherit" w:eastAsia="Times New Roman" w:hAnsi="inherit" w:cs="Times New Roman"/>
          <w:color w:val="333333"/>
          <w:sz w:val="30"/>
          <w:szCs w:val="30"/>
          <w:lang w:eastAsia="ru-RU"/>
        </w:rPr>
      </w:pPr>
      <w:r w:rsidRPr="00A21440">
        <w:rPr>
          <w:rFonts w:ascii="inherit" w:eastAsia="Times New Roman" w:hAnsi="inherit" w:cs="Times New Roman"/>
          <w:color w:val="333333"/>
          <w:sz w:val="30"/>
          <w:szCs w:val="30"/>
          <w:lang w:eastAsia="ru-RU"/>
        </w:rPr>
        <w:t>2.13.2. Учет полученных и выданных обеспечений, обязательств и платежей</w:t>
      </w:r>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Порядок и основания отражения полученных и выданных обеспечений, обязательств и платежей</w:t>
      </w:r>
    </w:p>
    <w:tbl>
      <w:tblPr>
        <w:tblW w:w="15090"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3217"/>
        <w:gridCol w:w="5532"/>
        <w:gridCol w:w="6341"/>
      </w:tblGrid>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Документ</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Корреспонденция бухгалтерских счетов</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Содержание операции</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269" w:history="1">
              <w:r w:rsidRPr="00A21440">
                <w:rPr>
                  <w:rFonts w:ascii="Times New Roman" w:eastAsia="Times New Roman" w:hAnsi="Times New Roman" w:cs="Times New Roman"/>
                  <w:color w:val="0A3A83"/>
                  <w:sz w:val="24"/>
                  <w:szCs w:val="24"/>
                  <w:u w:val="single"/>
                  <w:lang w:eastAsia="ru-RU"/>
                </w:rPr>
                <w:t>Бухгалтерская справка</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008</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Отражено получение обеспечения</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270" w:history="1">
              <w:r w:rsidRPr="00A21440">
                <w:rPr>
                  <w:rFonts w:ascii="Times New Roman" w:eastAsia="Times New Roman" w:hAnsi="Times New Roman" w:cs="Times New Roman"/>
                  <w:color w:val="0A3A83"/>
                  <w:sz w:val="24"/>
                  <w:szCs w:val="24"/>
                  <w:u w:val="single"/>
                  <w:lang w:eastAsia="ru-RU"/>
                </w:rPr>
                <w:t>Бухгалтерская справка</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008</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Отражено списание полученного обеспечения</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271" w:history="1">
              <w:r w:rsidRPr="00A21440">
                <w:rPr>
                  <w:rFonts w:ascii="Times New Roman" w:eastAsia="Times New Roman" w:hAnsi="Times New Roman" w:cs="Times New Roman"/>
                  <w:color w:val="0A3A83"/>
                  <w:sz w:val="24"/>
                  <w:szCs w:val="24"/>
                  <w:u w:val="single"/>
                  <w:lang w:eastAsia="ru-RU"/>
                </w:rPr>
                <w:t>Бухгалтерская справка</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009</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Отражено выданное обеспечение</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272" w:history="1">
              <w:r w:rsidRPr="00A21440">
                <w:rPr>
                  <w:rFonts w:ascii="Times New Roman" w:eastAsia="Times New Roman" w:hAnsi="Times New Roman" w:cs="Times New Roman"/>
                  <w:color w:val="0A3A83"/>
                  <w:sz w:val="24"/>
                  <w:szCs w:val="24"/>
                  <w:u w:val="single"/>
                  <w:lang w:eastAsia="ru-RU"/>
                </w:rPr>
                <w:t>Бухгалтерская справка</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009</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Отражено списание выданного обеспечения</w:t>
            </w:r>
          </w:p>
        </w:tc>
      </w:tr>
    </w:tbl>
    <w:p w:rsidR="00A21440" w:rsidRPr="00A21440" w:rsidRDefault="00A21440" w:rsidP="00A21440">
      <w:pPr>
        <w:shd w:val="clear" w:color="auto" w:fill="FBFBFB"/>
        <w:spacing w:before="330" w:after="165" w:line="240" w:lineRule="auto"/>
        <w:outlineLvl w:val="2"/>
        <w:rPr>
          <w:rFonts w:ascii="inherit" w:eastAsia="Times New Roman" w:hAnsi="inherit" w:cs="Times New Roman"/>
          <w:color w:val="333333"/>
          <w:sz w:val="30"/>
          <w:szCs w:val="30"/>
          <w:lang w:eastAsia="ru-RU"/>
        </w:rPr>
      </w:pPr>
      <w:r w:rsidRPr="00A21440">
        <w:rPr>
          <w:rFonts w:ascii="inherit" w:eastAsia="Times New Roman" w:hAnsi="inherit" w:cs="Times New Roman"/>
          <w:color w:val="333333"/>
          <w:sz w:val="30"/>
          <w:szCs w:val="30"/>
          <w:lang w:eastAsia="ru-RU"/>
        </w:rPr>
        <w:t>2.14. Резервы предстоящих расходов и платежей</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Общество создает резерв на оплату отпусков. Резерв начисляется по накапливаемым отпускам ежемесячно по мере возникновения у сотрудников права на дни отпуска. Продолжительность ежегодного основного оплачиваемого отпуска признается 28 календарных дней. За каждый полный отработанный месяц любой сотрудник получает право на отпуск в размере 2,33 дня. Ежемесячно организация начисляет резерв исходя из среднего заработка работника, умноженного на 2,33, плюс начисленные на эту сумму страховые взносы во внебюджетные фонды.</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Резерв начисляется ежемесячно по кредиту счета 96 в корреспонденции со счетами учета расходов.</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Использование резерва (начисление отпускных при предоставлении отпуска сотруднику, компенсации за неиспользованный отпуск) отражается записью по дебету счета 96 в корреспонденции со счетами 69 и 70.</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Порядок и основания отражения резервов предстоящих расходов и платежей</w:t>
      </w:r>
    </w:p>
    <w:tbl>
      <w:tblPr>
        <w:tblW w:w="15090"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6894"/>
        <w:gridCol w:w="3389"/>
        <w:gridCol w:w="4807"/>
      </w:tblGrid>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Документ</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Корреспонденция бухгалтерских счетов</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Содержание операции</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hyperlink r:id="rId273" w:history="1">
              <w:r w:rsidRPr="00A21440">
                <w:rPr>
                  <w:rFonts w:ascii="Times New Roman" w:eastAsia="Times New Roman" w:hAnsi="Times New Roman" w:cs="Times New Roman"/>
                  <w:color w:val="0A3A83"/>
                  <w:sz w:val="24"/>
                  <w:szCs w:val="24"/>
                  <w:u w:val="single"/>
                  <w:lang w:eastAsia="ru-RU"/>
                </w:rPr>
                <w:t>Бухгалтерская справка</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26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96</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Начислен резерв на отпуска</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274" w:history="1">
              <w:r w:rsidRPr="00A21440">
                <w:rPr>
                  <w:rFonts w:ascii="Times New Roman" w:eastAsia="Times New Roman" w:hAnsi="Times New Roman" w:cs="Times New Roman"/>
                  <w:color w:val="0A3A83"/>
                  <w:sz w:val="24"/>
                  <w:szCs w:val="24"/>
                  <w:u w:val="single"/>
                  <w:lang w:eastAsia="ru-RU"/>
                </w:rPr>
                <w:t>Записка-расчет о предоставлении отпуска работнику</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96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70, 69</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Начислены отпускные за счет ранее сформированного резерва</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275" w:history="1">
              <w:r w:rsidRPr="00A21440">
                <w:rPr>
                  <w:rFonts w:ascii="Times New Roman" w:eastAsia="Times New Roman" w:hAnsi="Times New Roman" w:cs="Times New Roman"/>
                  <w:color w:val="0A3A83"/>
                  <w:sz w:val="24"/>
                  <w:szCs w:val="24"/>
                  <w:u w:val="single"/>
                  <w:lang w:eastAsia="ru-RU"/>
                </w:rPr>
                <w:t>Записка-расчет при прекращении (расторжении) трудового договора с работником (увольнении)</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96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70, 69</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Начислены отпускные за счет ранее сформированного резерва</w:t>
            </w:r>
          </w:p>
        </w:tc>
      </w:tr>
    </w:tbl>
    <w:p w:rsidR="00A21440" w:rsidRPr="00A21440" w:rsidRDefault="00A21440" w:rsidP="00A21440">
      <w:pPr>
        <w:shd w:val="clear" w:color="auto" w:fill="FBFBFB"/>
        <w:spacing w:before="330" w:after="165" w:line="240" w:lineRule="auto"/>
        <w:outlineLvl w:val="2"/>
        <w:rPr>
          <w:rFonts w:ascii="inherit" w:eastAsia="Times New Roman" w:hAnsi="inherit" w:cs="Times New Roman"/>
          <w:color w:val="333333"/>
          <w:sz w:val="30"/>
          <w:szCs w:val="30"/>
          <w:lang w:eastAsia="ru-RU"/>
        </w:rPr>
      </w:pPr>
      <w:r w:rsidRPr="00A21440">
        <w:rPr>
          <w:rFonts w:ascii="inherit" w:eastAsia="Times New Roman" w:hAnsi="inherit" w:cs="Times New Roman"/>
          <w:color w:val="333333"/>
          <w:sz w:val="30"/>
          <w:szCs w:val="30"/>
          <w:lang w:eastAsia="ru-RU"/>
        </w:rPr>
        <w:t>2.15. Резервы по сомнительным долгам</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Резерв по сомнительным долгам</w:t>
      </w:r>
      <w:r w:rsidRPr="00A21440">
        <w:rPr>
          <w:rFonts w:ascii="Times New Roman" w:eastAsia="Times New Roman" w:hAnsi="Times New Roman" w:cs="Times New Roman"/>
          <w:b/>
          <w:bCs/>
          <w:color w:val="333333"/>
          <w:sz w:val="24"/>
          <w:szCs w:val="24"/>
          <w:lang w:eastAsia="ru-RU"/>
        </w:rPr>
        <w:t> - </w:t>
      </w:r>
      <w:r w:rsidRPr="00A21440">
        <w:rPr>
          <w:rFonts w:ascii="Times New Roman" w:eastAsia="Times New Roman" w:hAnsi="Times New Roman" w:cs="Times New Roman"/>
          <w:color w:val="333333"/>
          <w:sz w:val="24"/>
          <w:szCs w:val="24"/>
          <w:lang w:eastAsia="ru-RU"/>
        </w:rPr>
        <w:t>средства, предназначенные для снижения стоимостных </w:t>
      </w:r>
      <w:hyperlink r:id="rId276" w:history="1">
        <w:r w:rsidRPr="00A21440">
          <w:rPr>
            <w:rFonts w:ascii="Times New Roman" w:eastAsia="Times New Roman" w:hAnsi="Times New Roman" w:cs="Times New Roman"/>
            <w:color w:val="0A3A83"/>
            <w:sz w:val="24"/>
            <w:szCs w:val="24"/>
            <w:u w:val="single"/>
            <w:lang w:eastAsia="ru-RU"/>
          </w:rPr>
          <w:t>рисков</w:t>
        </w:r>
      </w:hyperlink>
      <w:r w:rsidRPr="00A21440">
        <w:rPr>
          <w:rFonts w:ascii="Times New Roman" w:eastAsia="Times New Roman" w:hAnsi="Times New Roman" w:cs="Times New Roman"/>
          <w:color w:val="333333"/>
          <w:sz w:val="24"/>
          <w:szCs w:val="24"/>
          <w:lang w:eastAsia="ru-RU"/>
        </w:rPr>
        <w:t xml:space="preserve">, в </w:t>
      </w:r>
      <w:proofErr w:type="gramStart"/>
      <w:r w:rsidRPr="00A21440">
        <w:rPr>
          <w:rFonts w:ascii="Times New Roman" w:eastAsia="Times New Roman" w:hAnsi="Times New Roman" w:cs="Times New Roman"/>
          <w:color w:val="333333"/>
          <w:sz w:val="24"/>
          <w:szCs w:val="24"/>
          <w:lang w:eastAsia="ru-RU"/>
        </w:rPr>
        <w:t>случае</w:t>
      </w:r>
      <w:proofErr w:type="gramEnd"/>
      <w:r w:rsidRPr="00A21440">
        <w:rPr>
          <w:rFonts w:ascii="Times New Roman" w:eastAsia="Times New Roman" w:hAnsi="Times New Roman" w:cs="Times New Roman"/>
          <w:color w:val="333333"/>
          <w:sz w:val="24"/>
          <w:szCs w:val="24"/>
          <w:lang w:eastAsia="ru-RU"/>
        </w:rPr>
        <w:t xml:space="preserve"> когда дебиторская задолженность не погашена или с высокой степенью вероятности не будет погашена в сроки, установленные договором, и не обеспечена соответствующими гарантиями.</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Резерв по сомнительным долгам создается на основе данных ежегодной инвентаризации. Инвентаризация дебиторской задолженности проводится в порядке, установленном в п. </w:t>
      </w:r>
      <w:r w:rsidRPr="00A21440">
        <w:rPr>
          <w:rFonts w:ascii="Times New Roman" w:eastAsia="Times New Roman" w:hAnsi="Times New Roman" w:cs="Times New Roman"/>
          <w:color w:val="333333"/>
          <w:sz w:val="24"/>
          <w:szCs w:val="24"/>
          <w:u w:val="single"/>
          <w:lang w:eastAsia="ru-RU"/>
        </w:rPr>
        <w:t>Учет результатов инвентаризации.</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xml:space="preserve">Оценка сомнительности погашения задолженности проводится по всей задолженности, </w:t>
      </w:r>
      <w:proofErr w:type="gramStart"/>
      <w:r w:rsidRPr="00A21440">
        <w:rPr>
          <w:rFonts w:ascii="Times New Roman" w:eastAsia="Times New Roman" w:hAnsi="Times New Roman" w:cs="Times New Roman"/>
          <w:color w:val="333333"/>
          <w:sz w:val="24"/>
          <w:szCs w:val="24"/>
          <w:lang w:eastAsia="ru-RU"/>
        </w:rPr>
        <w:t>кроме</w:t>
      </w:r>
      <w:proofErr w:type="gramEnd"/>
      <w:r w:rsidRPr="00A21440">
        <w:rPr>
          <w:rFonts w:ascii="Times New Roman" w:eastAsia="Times New Roman" w:hAnsi="Times New Roman" w:cs="Times New Roman"/>
          <w:color w:val="333333"/>
          <w:sz w:val="24"/>
          <w:szCs w:val="24"/>
          <w:lang w:eastAsia="ru-RU"/>
        </w:rPr>
        <w:t xml:space="preserve"> обеспеченной гарантиями.</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Резерв по сомнительным долгам создается, если задолженность не погашена в течение более 90 дней считая со срока, установленного для погашения договором.</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lastRenderedPageBreak/>
        <w:t>Сумма резерва определяется отдельно по каждому должнику и договору в зависимости от финансового состояния должника и оценки вероятности погашения долга полностью или частично.</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xml:space="preserve">Формирование резерва не осуществляется, если задолженность имеет высокую вероятность погашения, даже </w:t>
      </w:r>
      <w:proofErr w:type="gramStart"/>
      <w:r w:rsidRPr="00A21440">
        <w:rPr>
          <w:rFonts w:ascii="Times New Roman" w:eastAsia="Times New Roman" w:hAnsi="Times New Roman" w:cs="Times New Roman"/>
          <w:color w:val="333333"/>
          <w:sz w:val="24"/>
          <w:szCs w:val="24"/>
          <w:lang w:eastAsia="ru-RU"/>
        </w:rPr>
        <w:t>при</w:t>
      </w:r>
      <w:proofErr w:type="gramEnd"/>
      <w:r w:rsidRPr="00A21440">
        <w:rPr>
          <w:rFonts w:ascii="Times New Roman" w:eastAsia="Times New Roman" w:hAnsi="Times New Roman" w:cs="Times New Roman"/>
          <w:color w:val="333333"/>
          <w:sz w:val="24"/>
          <w:szCs w:val="24"/>
          <w:lang w:eastAsia="ru-RU"/>
        </w:rPr>
        <w:t xml:space="preserve"> значительной просрочки.</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По результатам проведенной инвентаризации дебиторской задолженности определяется сумму резервов по каждому сомнительному долгу.</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Сумма резерва по сомнительным долгам включается в состав прочих расходов единовременно.</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Порядок и основания отражения резервов по сомнительным долгам</w:t>
      </w:r>
    </w:p>
    <w:tbl>
      <w:tblPr>
        <w:tblW w:w="15090"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5335"/>
        <w:gridCol w:w="3089"/>
        <w:gridCol w:w="6666"/>
      </w:tblGrid>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Документ</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Корреспонденция бухгалтерских счетов</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Содержание операции</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u w:val="single"/>
                <w:lang w:eastAsia="ru-RU"/>
              </w:rPr>
              <w:t>Распоряжение о создании резерва по сомнительным долгам</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91.02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63</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Начислен резерв по сомнительным долгам</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hyperlink r:id="rId277" w:history="1">
              <w:r w:rsidRPr="00A21440">
                <w:rPr>
                  <w:rFonts w:ascii="Times New Roman" w:eastAsia="Times New Roman" w:hAnsi="Times New Roman" w:cs="Times New Roman"/>
                  <w:color w:val="0A3A83"/>
                  <w:sz w:val="24"/>
                  <w:szCs w:val="24"/>
                  <w:u w:val="single"/>
                  <w:lang w:eastAsia="ru-RU"/>
                </w:rPr>
                <w:t>Платежное поручение</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51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60, 62, 66, 67, 76, 58</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Получены денежные средства по задолженности, по которой ранее был начислен резерв по сомнительным долгам</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278" w:history="1">
              <w:r w:rsidRPr="00A21440">
                <w:rPr>
                  <w:rFonts w:ascii="Times New Roman" w:eastAsia="Times New Roman" w:hAnsi="Times New Roman" w:cs="Times New Roman"/>
                  <w:color w:val="0A3A83"/>
                  <w:sz w:val="24"/>
                  <w:szCs w:val="24"/>
                  <w:u w:val="single"/>
                  <w:lang w:eastAsia="ru-RU"/>
                </w:rPr>
                <w:t>Бухгалтерская справка</w:t>
              </w:r>
            </w:hyperlink>
            <w:r w:rsidRPr="00A21440">
              <w:rPr>
                <w:rFonts w:ascii="Times New Roman" w:eastAsia="Times New Roman" w:hAnsi="Times New Roman" w:cs="Times New Roman"/>
                <w:sz w:val="24"/>
                <w:szCs w:val="24"/>
                <w:lang w:eastAsia="ru-RU"/>
              </w:rPr>
              <w:t> (восстановлена часть резерва по сомнительным долгам)</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63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91.01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Восстановлена сумма резерва по сомнительным долгам</w:t>
            </w:r>
          </w:p>
        </w:tc>
      </w:tr>
      <w:tr w:rsidR="00A21440" w:rsidRPr="00A21440" w:rsidTr="00A21440">
        <w:tc>
          <w:tcPr>
            <w:tcW w:w="0" w:type="auto"/>
            <w:vMerge w:val="restart"/>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hyperlink r:id="rId279" w:history="1">
              <w:r w:rsidRPr="00A21440">
                <w:rPr>
                  <w:rFonts w:ascii="Times New Roman" w:eastAsia="Times New Roman" w:hAnsi="Times New Roman" w:cs="Times New Roman"/>
                  <w:color w:val="0A3A83"/>
                  <w:sz w:val="24"/>
                  <w:szCs w:val="24"/>
                  <w:u w:val="single"/>
                  <w:lang w:eastAsia="ru-RU"/>
                </w:rPr>
                <w:t>Бухгалтерская справка</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63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60, 62, 66, 67, 76, 58</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Списана задолженность за счет ранее начисленного резерва</w:t>
            </w:r>
          </w:p>
        </w:tc>
      </w:tr>
      <w:tr w:rsidR="00A21440" w:rsidRPr="00A21440" w:rsidTr="00A21440">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A21440" w:rsidRPr="00A21440" w:rsidRDefault="00A21440" w:rsidP="00A21440">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007</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 xml:space="preserve">Сумма задолженности отражена на </w:t>
            </w:r>
            <w:proofErr w:type="spellStart"/>
            <w:r w:rsidRPr="00A21440">
              <w:rPr>
                <w:rFonts w:ascii="Times New Roman" w:eastAsia="Times New Roman" w:hAnsi="Times New Roman" w:cs="Times New Roman"/>
                <w:sz w:val="24"/>
                <w:szCs w:val="24"/>
                <w:lang w:eastAsia="ru-RU"/>
              </w:rPr>
              <w:t>забалансовом</w:t>
            </w:r>
            <w:proofErr w:type="spellEnd"/>
            <w:r w:rsidRPr="00A21440">
              <w:rPr>
                <w:rFonts w:ascii="Times New Roman" w:eastAsia="Times New Roman" w:hAnsi="Times New Roman" w:cs="Times New Roman"/>
                <w:sz w:val="24"/>
                <w:szCs w:val="24"/>
                <w:lang w:eastAsia="ru-RU"/>
              </w:rPr>
              <w:t xml:space="preserve"> счете</w:t>
            </w:r>
          </w:p>
        </w:tc>
      </w:tr>
    </w:tbl>
    <w:p w:rsidR="00A21440" w:rsidRPr="00A21440" w:rsidRDefault="00A21440" w:rsidP="00A21440">
      <w:pPr>
        <w:shd w:val="clear" w:color="auto" w:fill="FBFBFB"/>
        <w:spacing w:before="330" w:after="165" w:line="240" w:lineRule="auto"/>
        <w:outlineLvl w:val="2"/>
        <w:rPr>
          <w:rFonts w:ascii="inherit" w:eastAsia="Times New Roman" w:hAnsi="inherit" w:cs="Times New Roman"/>
          <w:color w:val="333333"/>
          <w:sz w:val="30"/>
          <w:szCs w:val="30"/>
          <w:lang w:eastAsia="ru-RU"/>
        </w:rPr>
      </w:pPr>
      <w:r w:rsidRPr="00A21440">
        <w:rPr>
          <w:rFonts w:ascii="inherit" w:eastAsia="Times New Roman" w:hAnsi="inherit" w:cs="Times New Roman"/>
          <w:color w:val="333333"/>
          <w:sz w:val="30"/>
          <w:szCs w:val="30"/>
          <w:lang w:eastAsia="ru-RU"/>
        </w:rPr>
        <w:t>2.16. Учет расчетов с участниками по выплате доходов</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Решение о выплате дивидендов принимается в порядке, установленном </w:t>
      </w:r>
      <w:r w:rsidRPr="00A21440">
        <w:rPr>
          <w:rFonts w:ascii="Times New Roman" w:eastAsia="Times New Roman" w:hAnsi="Times New Roman" w:cs="Times New Roman"/>
          <w:color w:val="333333"/>
          <w:sz w:val="24"/>
          <w:szCs w:val="24"/>
          <w:u w:val="single"/>
          <w:lang w:eastAsia="ru-RU"/>
        </w:rPr>
        <w:t>Уставом</w:t>
      </w:r>
      <w:r w:rsidRPr="00A21440">
        <w:rPr>
          <w:rFonts w:ascii="Times New Roman" w:eastAsia="Times New Roman" w:hAnsi="Times New Roman" w:cs="Times New Roman"/>
          <w:color w:val="333333"/>
          <w:sz w:val="24"/>
          <w:szCs w:val="24"/>
          <w:lang w:eastAsia="ru-RU"/>
        </w:rPr>
        <w:t> и </w:t>
      </w:r>
      <w:hyperlink r:id="rId280" w:history="1">
        <w:r w:rsidRPr="00A21440">
          <w:rPr>
            <w:rFonts w:ascii="Times New Roman" w:eastAsia="Times New Roman" w:hAnsi="Times New Roman" w:cs="Times New Roman"/>
            <w:color w:val="0A3A83"/>
            <w:sz w:val="24"/>
            <w:szCs w:val="24"/>
            <w:u w:val="single"/>
            <w:lang w:eastAsia="ru-RU"/>
          </w:rPr>
          <w:t>Федеральным законом от 08.02.1998 г. № 14-ФЗ «Об обществах с ограниченной ответственностью». </w:t>
        </w:r>
      </w:hyperlink>
      <w:hyperlink r:id="rId281" w:history="1">
        <w:r w:rsidRPr="00A21440">
          <w:rPr>
            <w:rFonts w:ascii="Times New Roman" w:eastAsia="Times New Roman" w:hAnsi="Times New Roman" w:cs="Times New Roman"/>
            <w:color w:val="0A3A83"/>
            <w:sz w:val="24"/>
            <w:szCs w:val="24"/>
            <w:u w:val="single"/>
            <w:lang w:eastAsia="ru-RU"/>
          </w:rPr>
          <w:t>Общество</w:t>
        </w:r>
      </w:hyperlink>
      <w:r w:rsidRPr="00A21440">
        <w:rPr>
          <w:rFonts w:ascii="Times New Roman" w:eastAsia="Times New Roman" w:hAnsi="Times New Roman" w:cs="Times New Roman"/>
          <w:color w:val="333333"/>
          <w:sz w:val="24"/>
          <w:szCs w:val="24"/>
          <w:lang w:eastAsia="ru-RU"/>
        </w:rPr>
        <w:t> не вправе принимать решение о распределении своей прибыли между участниками, в случае если на момент принятия такого решения стоимость его чистых активов меньше уставного капитала и резервного фонда или станет меньше их размера в результате принятия такого решения. Стоимость чистых активов рассчитывается на основании последнего утвержденного </w:t>
      </w:r>
      <w:r w:rsidRPr="00A21440">
        <w:rPr>
          <w:rFonts w:ascii="Times New Roman" w:eastAsia="Times New Roman" w:hAnsi="Times New Roman" w:cs="Times New Roman"/>
          <w:color w:val="333333"/>
          <w:sz w:val="24"/>
          <w:szCs w:val="24"/>
          <w:u w:val="single"/>
          <w:lang w:eastAsia="ru-RU"/>
        </w:rPr>
        <w:t>Бухгалтерского баланса</w:t>
      </w:r>
      <w:r w:rsidRPr="00A21440">
        <w:rPr>
          <w:rFonts w:ascii="Times New Roman" w:eastAsia="Times New Roman" w:hAnsi="Times New Roman" w:cs="Times New Roman"/>
          <w:color w:val="333333"/>
          <w:sz w:val="24"/>
          <w:szCs w:val="24"/>
          <w:lang w:eastAsia="ru-RU"/>
        </w:rPr>
        <w:t> </w:t>
      </w:r>
      <w:hyperlink r:id="rId282" w:history="1">
        <w:r w:rsidRPr="00A21440">
          <w:rPr>
            <w:rFonts w:ascii="Times New Roman" w:eastAsia="Times New Roman" w:hAnsi="Times New Roman" w:cs="Times New Roman"/>
            <w:color w:val="0A3A83"/>
            <w:sz w:val="24"/>
            <w:szCs w:val="24"/>
            <w:u w:val="single"/>
            <w:lang w:eastAsia="ru-RU"/>
          </w:rPr>
          <w:t>Общества,</w:t>
        </w:r>
      </w:hyperlink>
      <w:r w:rsidRPr="00A21440">
        <w:rPr>
          <w:rFonts w:ascii="Times New Roman" w:eastAsia="Times New Roman" w:hAnsi="Times New Roman" w:cs="Times New Roman"/>
          <w:color w:val="333333"/>
          <w:sz w:val="24"/>
          <w:szCs w:val="24"/>
          <w:lang w:eastAsia="ru-RU"/>
        </w:rPr>
        <w:t> в порядке, установленном </w:t>
      </w:r>
      <w:r w:rsidRPr="00A21440">
        <w:rPr>
          <w:rFonts w:ascii="Times New Roman" w:eastAsia="Times New Roman" w:hAnsi="Times New Roman" w:cs="Times New Roman"/>
          <w:color w:val="333333"/>
          <w:sz w:val="24"/>
          <w:szCs w:val="24"/>
          <w:u w:val="single"/>
          <w:lang w:eastAsia="ru-RU"/>
        </w:rPr>
        <w:t>Приказом Минфина РФ N 10н, ФКЦБ РФ N 03-6/</w:t>
      </w:r>
      <w:proofErr w:type="spellStart"/>
      <w:r w:rsidRPr="00A21440">
        <w:rPr>
          <w:rFonts w:ascii="Times New Roman" w:eastAsia="Times New Roman" w:hAnsi="Times New Roman" w:cs="Times New Roman"/>
          <w:color w:val="333333"/>
          <w:sz w:val="24"/>
          <w:szCs w:val="24"/>
          <w:u w:val="single"/>
          <w:lang w:eastAsia="ru-RU"/>
        </w:rPr>
        <w:t>пз</w:t>
      </w:r>
      <w:proofErr w:type="spellEnd"/>
      <w:r w:rsidRPr="00A21440">
        <w:rPr>
          <w:rFonts w:ascii="Times New Roman" w:eastAsia="Times New Roman" w:hAnsi="Times New Roman" w:cs="Times New Roman"/>
          <w:color w:val="333333"/>
          <w:sz w:val="24"/>
          <w:szCs w:val="24"/>
          <w:u w:val="single"/>
          <w:lang w:eastAsia="ru-RU"/>
        </w:rPr>
        <w:t xml:space="preserve"> от 29.01.2003 "Об утверждении </w:t>
      </w:r>
      <w:proofErr w:type="gramStart"/>
      <w:r w:rsidRPr="00A21440">
        <w:rPr>
          <w:rFonts w:ascii="Times New Roman" w:eastAsia="Times New Roman" w:hAnsi="Times New Roman" w:cs="Times New Roman"/>
          <w:color w:val="333333"/>
          <w:sz w:val="24"/>
          <w:szCs w:val="24"/>
          <w:u w:val="single"/>
          <w:lang w:eastAsia="ru-RU"/>
        </w:rPr>
        <w:t>Порядка оценки стоимости чистых активов акционерных обществ</w:t>
      </w:r>
      <w:proofErr w:type="gramEnd"/>
      <w:r w:rsidRPr="00A21440">
        <w:rPr>
          <w:rFonts w:ascii="Times New Roman" w:eastAsia="Times New Roman" w:hAnsi="Times New Roman" w:cs="Times New Roman"/>
          <w:color w:val="333333"/>
          <w:sz w:val="24"/>
          <w:szCs w:val="24"/>
          <w:u w:val="single"/>
          <w:lang w:eastAsia="ru-RU"/>
        </w:rPr>
        <w:t>"</w:t>
      </w:r>
      <w:r w:rsidRPr="00A21440">
        <w:rPr>
          <w:rFonts w:ascii="Times New Roman" w:eastAsia="Times New Roman" w:hAnsi="Times New Roman" w:cs="Times New Roman"/>
          <w:color w:val="333333"/>
          <w:sz w:val="24"/>
          <w:szCs w:val="24"/>
          <w:lang w:eastAsia="ru-RU"/>
        </w:rPr>
        <w:t>.</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Порядок и срок выплаты дивидендов определяются в </w:t>
      </w:r>
      <w:hyperlink r:id="rId283" w:history="1">
        <w:r w:rsidRPr="00A21440">
          <w:rPr>
            <w:rFonts w:ascii="Times New Roman" w:eastAsia="Times New Roman" w:hAnsi="Times New Roman" w:cs="Times New Roman"/>
            <w:color w:val="0A3A83"/>
            <w:sz w:val="24"/>
            <w:szCs w:val="24"/>
            <w:u w:val="single"/>
            <w:lang w:eastAsia="ru-RU"/>
          </w:rPr>
          <w:t>Протокол о выплате дивидендов</w:t>
        </w:r>
      </w:hyperlink>
      <w:r w:rsidRPr="00A21440">
        <w:rPr>
          <w:rFonts w:ascii="Times New Roman" w:eastAsia="Times New Roman" w:hAnsi="Times New Roman" w:cs="Times New Roman"/>
          <w:color w:val="333333"/>
          <w:sz w:val="24"/>
          <w:szCs w:val="24"/>
          <w:lang w:eastAsia="ru-RU"/>
        </w:rPr>
        <w:t> (</w:t>
      </w:r>
      <w:hyperlink r:id="rId284" w:history="1">
        <w:r w:rsidRPr="00A21440">
          <w:rPr>
            <w:rFonts w:ascii="Times New Roman" w:eastAsia="Times New Roman" w:hAnsi="Times New Roman" w:cs="Times New Roman"/>
            <w:color w:val="0A3A83"/>
            <w:sz w:val="24"/>
            <w:szCs w:val="24"/>
            <w:u w:val="single"/>
            <w:lang w:eastAsia="ru-RU"/>
          </w:rPr>
          <w:t>Решение о распределении нераспределенной прибыли</w:t>
        </w:r>
      </w:hyperlink>
      <w:r w:rsidRPr="00A21440">
        <w:rPr>
          <w:rFonts w:ascii="Times New Roman" w:eastAsia="Times New Roman" w:hAnsi="Times New Roman" w:cs="Times New Roman"/>
          <w:color w:val="333333"/>
          <w:sz w:val="24"/>
          <w:szCs w:val="24"/>
          <w:lang w:eastAsia="ru-RU"/>
        </w:rPr>
        <w:t>). В случае</w:t>
      </w:r>
      <w:proofErr w:type="gramStart"/>
      <w:r w:rsidRPr="00A21440">
        <w:rPr>
          <w:rFonts w:ascii="Times New Roman" w:eastAsia="Times New Roman" w:hAnsi="Times New Roman" w:cs="Times New Roman"/>
          <w:color w:val="333333"/>
          <w:sz w:val="24"/>
          <w:szCs w:val="24"/>
          <w:lang w:eastAsia="ru-RU"/>
        </w:rPr>
        <w:t>,</w:t>
      </w:r>
      <w:proofErr w:type="gramEnd"/>
      <w:r w:rsidRPr="00A21440">
        <w:rPr>
          <w:rFonts w:ascii="Times New Roman" w:eastAsia="Times New Roman" w:hAnsi="Times New Roman" w:cs="Times New Roman"/>
          <w:color w:val="333333"/>
          <w:sz w:val="24"/>
          <w:szCs w:val="24"/>
          <w:lang w:eastAsia="ru-RU"/>
        </w:rPr>
        <w:t xml:space="preserve"> если дивиденды выплачивают физическому лицу, то для исчисления НДФЛ с дивидендов используются субсчета 75.68.1 «Расчеты по выплате доходов НДФЛ», 68.01.2 «НДФЛ 9 %». Удержание НДФЛ и задолженность перед бюджетом возникает у Общества в момент выплаты дивидендов, сумма исчисленного НДФЛ в момент выплаты переносится со счета 75.68.1 "Расчеты по выплате доходов (НДФЛ)" на счет 68.01.2 "НДФЛ 9%". В момент </w:t>
      </w:r>
      <w:r w:rsidRPr="00A21440">
        <w:rPr>
          <w:rFonts w:ascii="Times New Roman" w:eastAsia="Times New Roman" w:hAnsi="Times New Roman" w:cs="Times New Roman"/>
          <w:color w:val="333333"/>
          <w:sz w:val="24"/>
          <w:szCs w:val="24"/>
          <w:lang w:eastAsia="ru-RU"/>
        </w:rPr>
        <w:lastRenderedPageBreak/>
        <w:t xml:space="preserve">выплаты дивидендов сумма НДФЛ, подлежащая перечислению в бюджет, отражается также на </w:t>
      </w:r>
      <w:proofErr w:type="spellStart"/>
      <w:r w:rsidRPr="00A21440">
        <w:rPr>
          <w:rFonts w:ascii="Times New Roman" w:eastAsia="Times New Roman" w:hAnsi="Times New Roman" w:cs="Times New Roman"/>
          <w:color w:val="333333"/>
          <w:sz w:val="24"/>
          <w:szCs w:val="24"/>
          <w:lang w:eastAsia="ru-RU"/>
        </w:rPr>
        <w:t>забалансовом</w:t>
      </w:r>
      <w:proofErr w:type="spellEnd"/>
      <w:r w:rsidRPr="00A21440">
        <w:rPr>
          <w:rFonts w:ascii="Times New Roman" w:eastAsia="Times New Roman" w:hAnsi="Times New Roman" w:cs="Times New Roman"/>
          <w:color w:val="333333"/>
          <w:sz w:val="24"/>
          <w:szCs w:val="24"/>
          <w:lang w:eastAsia="ru-RU"/>
        </w:rPr>
        <w:t xml:space="preserve"> счете НД.9 «НДФЛ с выплаченных дивидендов», списании суммы НДФЛ с </w:t>
      </w:r>
      <w:proofErr w:type="spellStart"/>
      <w:r w:rsidRPr="00A21440">
        <w:rPr>
          <w:rFonts w:ascii="Times New Roman" w:eastAsia="Times New Roman" w:hAnsi="Times New Roman" w:cs="Times New Roman"/>
          <w:color w:val="333333"/>
          <w:sz w:val="24"/>
          <w:szCs w:val="24"/>
          <w:lang w:eastAsia="ru-RU"/>
        </w:rPr>
        <w:t>забалансового</w:t>
      </w:r>
      <w:proofErr w:type="spellEnd"/>
      <w:r w:rsidRPr="00A21440">
        <w:rPr>
          <w:rFonts w:ascii="Times New Roman" w:eastAsia="Times New Roman" w:hAnsi="Times New Roman" w:cs="Times New Roman"/>
          <w:color w:val="333333"/>
          <w:sz w:val="24"/>
          <w:szCs w:val="24"/>
          <w:lang w:eastAsia="ru-RU"/>
        </w:rPr>
        <w:t xml:space="preserve"> счета производится в момент уплаты НДФЛ в бюджет. НДФЛ перечисляется в бюджет не позднее дня получения наличных денег в банке для выплаты дивидендов либо дня перечисления дохода на банковский счет физического лица. При других способах выплаты дивидендов налог перечисляется не позднее следующего дня после выплаты.</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В случае</w:t>
      </w:r>
      <w:proofErr w:type="gramStart"/>
      <w:r w:rsidRPr="00A21440">
        <w:rPr>
          <w:rFonts w:ascii="Times New Roman" w:eastAsia="Times New Roman" w:hAnsi="Times New Roman" w:cs="Times New Roman"/>
          <w:color w:val="333333"/>
          <w:sz w:val="24"/>
          <w:szCs w:val="24"/>
          <w:lang w:eastAsia="ru-RU"/>
        </w:rPr>
        <w:t>,</w:t>
      </w:r>
      <w:proofErr w:type="gramEnd"/>
      <w:r w:rsidRPr="00A21440">
        <w:rPr>
          <w:rFonts w:ascii="Times New Roman" w:eastAsia="Times New Roman" w:hAnsi="Times New Roman" w:cs="Times New Roman"/>
          <w:color w:val="333333"/>
          <w:sz w:val="24"/>
          <w:szCs w:val="24"/>
          <w:lang w:eastAsia="ru-RU"/>
        </w:rPr>
        <w:t xml:space="preserve"> если дивиденды выплачивают юридическому лицу, то для исчисления налога на прибыль с дивидендов используются субсчета 75.68.2 «Расчеты по выплате доходов Налог на прибыль», 68.04.3 «Расчеты по налогу на прибыль с дивидендов». Удержание налога на прибыль и задолженность перед бюджетом возникает у Общества в момент выплаты дивидендов, сумма исчисленного налога на прибыль в момент выплаты переносится со счета 75.68.2 "Расчеты по выплате доходов Налог на прибыль" на счет 68.04.3 "Расчеты по налогу на прибыль с дивидендов". В момент выплаты дивидендов сумма налога на прибыль, подлежащая перечислению в бюджет, отражается также на </w:t>
      </w:r>
      <w:proofErr w:type="spellStart"/>
      <w:r w:rsidRPr="00A21440">
        <w:rPr>
          <w:rFonts w:ascii="Times New Roman" w:eastAsia="Times New Roman" w:hAnsi="Times New Roman" w:cs="Times New Roman"/>
          <w:color w:val="333333"/>
          <w:sz w:val="24"/>
          <w:szCs w:val="24"/>
          <w:lang w:eastAsia="ru-RU"/>
        </w:rPr>
        <w:t>забалансовом</w:t>
      </w:r>
      <w:proofErr w:type="spellEnd"/>
      <w:r w:rsidRPr="00A21440">
        <w:rPr>
          <w:rFonts w:ascii="Times New Roman" w:eastAsia="Times New Roman" w:hAnsi="Times New Roman" w:cs="Times New Roman"/>
          <w:color w:val="333333"/>
          <w:sz w:val="24"/>
          <w:szCs w:val="24"/>
          <w:lang w:eastAsia="ru-RU"/>
        </w:rPr>
        <w:t xml:space="preserve"> счете НП.9 «Налог на прибыль с выплаченных дивидендов», списании суммы налога на прибыль с </w:t>
      </w:r>
      <w:proofErr w:type="spellStart"/>
      <w:r w:rsidRPr="00A21440">
        <w:rPr>
          <w:rFonts w:ascii="Times New Roman" w:eastAsia="Times New Roman" w:hAnsi="Times New Roman" w:cs="Times New Roman"/>
          <w:color w:val="333333"/>
          <w:sz w:val="24"/>
          <w:szCs w:val="24"/>
          <w:lang w:eastAsia="ru-RU"/>
        </w:rPr>
        <w:t>забалансового</w:t>
      </w:r>
      <w:proofErr w:type="spellEnd"/>
      <w:r w:rsidRPr="00A21440">
        <w:rPr>
          <w:rFonts w:ascii="Times New Roman" w:eastAsia="Times New Roman" w:hAnsi="Times New Roman" w:cs="Times New Roman"/>
          <w:color w:val="333333"/>
          <w:sz w:val="24"/>
          <w:szCs w:val="24"/>
          <w:lang w:eastAsia="ru-RU"/>
        </w:rPr>
        <w:t xml:space="preserve"> счета производится в момент уплаты налога на прибыль в бюджет. Налог на прибыль перечисляется в бюджет не позднее рабочего дня, следующего за днем выплаты дивидендов.</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В случае если в течение установленного срока дивиденды не выплачены участнику </w:t>
      </w:r>
      <w:proofErr w:type="gramStart"/>
      <w:r w:rsidRPr="00A21440">
        <w:rPr>
          <w:rFonts w:ascii="Times New Roman" w:eastAsia="Times New Roman" w:hAnsi="Times New Roman" w:cs="Times New Roman"/>
          <w:color w:val="333333"/>
          <w:sz w:val="24"/>
          <w:szCs w:val="24"/>
          <w:lang w:eastAsia="ru-RU"/>
        </w:rPr>
        <w:t>Общества</w:t>
      </w:r>
      <w:proofErr w:type="gramEnd"/>
      <w:r w:rsidRPr="00A21440">
        <w:rPr>
          <w:rFonts w:ascii="Times New Roman" w:eastAsia="Times New Roman" w:hAnsi="Times New Roman" w:cs="Times New Roman"/>
          <w:color w:val="333333"/>
          <w:sz w:val="24"/>
          <w:szCs w:val="24"/>
          <w:lang w:eastAsia="ru-RU"/>
        </w:rPr>
        <w:t xml:space="preserve"> и он не обратился с требованием об их выплате в течение срока, установленного </w:t>
      </w:r>
      <w:r w:rsidRPr="00A21440">
        <w:rPr>
          <w:rFonts w:ascii="Times New Roman" w:eastAsia="Times New Roman" w:hAnsi="Times New Roman" w:cs="Times New Roman"/>
          <w:color w:val="333333"/>
          <w:sz w:val="24"/>
          <w:szCs w:val="24"/>
          <w:u w:val="single"/>
          <w:lang w:eastAsia="ru-RU"/>
        </w:rPr>
        <w:t>Уставом</w:t>
      </w:r>
      <w:r w:rsidRPr="00A21440">
        <w:rPr>
          <w:rFonts w:ascii="Times New Roman" w:eastAsia="Times New Roman" w:hAnsi="Times New Roman" w:cs="Times New Roman"/>
          <w:color w:val="333333"/>
          <w:sz w:val="24"/>
          <w:szCs w:val="24"/>
          <w:lang w:eastAsia="ru-RU"/>
        </w:rPr>
        <w:t> и </w:t>
      </w:r>
      <w:hyperlink r:id="rId285" w:history="1">
        <w:r w:rsidRPr="00A21440">
          <w:rPr>
            <w:rFonts w:ascii="Times New Roman" w:eastAsia="Times New Roman" w:hAnsi="Times New Roman" w:cs="Times New Roman"/>
            <w:color w:val="0A3A83"/>
            <w:sz w:val="24"/>
            <w:szCs w:val="24"/>
            <w:u w:val="single"/>
            <w:lang w:eastAsia="ru-RU"/>
          </w:rPr>
          <w:t>Федеральным законом от 08.02.1998 г. № 14-ФЗ «Об обществах с ограниченной ответственностью»</w:t>
        </w:r>
      </w:hyperlink>
      <w:r w:rsidRPr="00A21440">
        <w:rPr>
          <w:rFonts w:ascii="Times New Roman" w:eastAsia="Times New Roman" w:hAnsi="Times New Roman" w:cs="Times New Roman"/>
          <w:color w:val="333333"/>
          <w:sz w:val="24"/>
          <w:szCs w:val="24"/>
          <w:lang w:eastAsia="ru-RU"/>
        </w:rPr>
        <w:t>, распределенная и не востребованная участником часть прибыли восстанавливается в составе нераспределенной прибыли Общества.</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Порядок и основания отражения операций по расчетам с учредителями:</w:t>
      </w:r>
    </w:p>
    <w:tbl>
      <w:tblPr>
        <w:tblW w:w="15090"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4251"/>
        <w:gridCol w:w="3355"/>
        <w:gridCol w:w="7484"/>
      </w:tblGrid>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Документ</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Корреспонденция бухгалтерских счетов</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Содержание операции</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hyperlink r:id="rId286" w:history="1">
              <w:r w:rsidRPr="00A21440">
                <w:rPr>
                  <w:rFonts w:ascii="Times New Roman" w:eastAsia="Times New Roman" w:hAnsi="Times New Roman" w:cs="Times New Roman"/>
                  <w:color w:val="0A3A83"/>
                  <w:sz w:val="24"/>
                  <w:szCs w:val="24"/>
                  <w:u w:val="single"/>
                  <w:lang w:eastAsia="ru-RU"/>
                </w:rPr>
                <w:t>Протокол о выплате дивидендов</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84.02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75.02</w:t>
            </w:r>
          </w:p>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75.02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75.68.1, 75.68.2</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Начислены дивиденды, сумма налогов отнесена на отдельный счет</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hyperlink r:id="rId287" w:history="1">
              <w:r w:rsidRPr="00A21440">
                <w:rPr>
                  <w:rFonts w:ascii="Times New Roman" w:eastAsia="Times New Roman" w:hAnsi="Times New Roman" w:cs="Times New Roman"/>
                  <w:color w:val="0A3A83"/>
                  <w:sz w:val="24"/>
                  <w:szCs w:val="24"/>
                  <w:u w:val="single"/>
                  <w:lang w:eastAsia="ru-RU"/>
                </w:rPr>
                <w:t>Решение о распределении нераспределенной прибыли</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84.02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75.02</w:t>
            </w:r>
          </w:p>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75.02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75.68.1, 75.68.2</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Начислены дивиденды, сумма налогов отнесена на отдельный счет</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hyperlink r:id="rId288" w:history="1">
              <w:r w:rsidRPr="00A21440">
                <w:rPr>
                  <w:rFonts w:ascii="Times New Roman" w:eastAsia="Times New Roman" w:hAnsi="Times New Roman" w:cs="Times New Roman"/>
                  <w:color w:val="0A3A83"/>
                  <w:sz w:val="24"/>
                  <w:szCs w:val="24"/>
                  <w:u w:val="single"/>
                  <w:lang w:eastAsia="ru-RU"/>
                </w:rPr>
                <w:t>Расходный кассовый ордер</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75.02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50</w:t>
            </w:r>
          </w:p>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НД.9, НП.9</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 xml:space="preserve">Выплачены дивиденды, сумма налогов отнесена на </w:t>
            </w:r>
            <w:proofErr w:type="spellStart"/>
            <w:r w:rsidRPr="00A21440">
              <w:rPr>
                <w:rFonts w:ascii="Times New Roman" w:eastAsia="Times New Roman" w:hAnsi="Times New Roman" w:cs="Times New Roman"/>
                <w:sz w:val="24"/>
                <w:szCs w:val="24"/>
                <w:lang w:eastAsia="ru-RU"/>
              </w:rPr>
              <w:t>забалансовый</w:t>
            </w:r>
            <w:proofErr w:type="spellEnd"/>
            <w:r w:rsidRPr="00A21440">
              <w:rPr>
                <w:rFonts w:ascii="Times New Roman" w:eastAsia="Times New Roman" w:hAnsi="Times New Roman" w:cs="Times New Roman"/>
                <w:sz w:val="24"/>
                <w:szCs w:val="24"/>
                <w:lang w:eastAsia="ru-RU"/>
              </w:rPr>
              <w:t xml:space="preserve"> счет</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hyperlink r:id="rId289" w:history="1">
              <w:r w:rsidRPr="00A21440">
                <w:rPr>
                  <w:rFonts w:ascii="Times New Roman" w:eastAsia="Times New Roman" w:hAnsi="Times New Roman" w:cs="Times New Roman"/>
                  <w:color w:val="0A3A83"/>
                  <w:sz w:val="24"/>
                  <w:szCs w:val="24"/>
                  <w:u w:val="single"/>
                  <w:lang w:eastAsia="ru-RU"/>
                </w:rPr>
                <w:t>Платежное поручение</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75.02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51</w:t>
            </w:r>
          </w:p>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НД.9, НП.9</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 xml:space="preserve">Выплачены дивиденды, сумма налогов отнесена на </w:t>
            </w:r>
            <w:proofErr w:type="spellStart"/>
            <w:r w:rsidRPr="00A21440">
              <w:rPr>
                <w:rFonts w:ascii="Times New Roman" w:eastAsia="Times New Roman" w:hAnsi="Times New Roman" w:cs="Times New Roman"/>
                <w:sz w:val="24"/>
                <w:szCs w:val="24"/>
                <w:lang w:eastAsia="ru-RU"/>
              </w:rPr>
              <w:t>забалансовый</w:t>
            </w:r>
            <w:proofErr w:type="spellEnd"/>
            <w:r w:rsidRPr="00A21440">
              <w:rPr>
                <w:rFonts w:ascii="Times New Roman" w:eastAsia="Times New Roman" w:hAnsi="Times New Roman" w:cs="Times New Roman"/>
                <w:sz w:val="24"/>
                <w:szCs w:val="24"/>
                <w:lang w:eastAsia="ru-RU"/>
              </w:rPr>
              <w:t xml:space="preserve"> счет</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hyperlink r:id="rId290" w:history="1">
              <w:r w:rsidRPr="00A21440">
                <w:rPr>
                  <w:rFonts w:ascii="Times New Roman" w:eastAsia="Times New Roman" w:hAnsi="Times New Roman" w:cs="Times New Roman"/>
                  <w:color w:val="0A3A83"/>
                  <w:sz w:val="24"/>
                  <w:szCs w:val="24"/>
                  <w:u w:val="single"/>
                  <w:lang w:eastAsia="ru-RU"/>
                </w:rPr>
                <w:t>Бухгалтерская справка</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75.68.1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68.01.2</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Отражена задолженность перед бюджетом по НДФЛ с дивидендов</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hyperlink r:id="rId291" w:history="1">
              <w:r w:rsidRPr="00A21440">
                <w:rPr>
                  <w:rFonts w:ascii="Times New Roman" w:eastAsia="Times New Roman" w:hAnsi="Times New Roman" w:cs="Times New Roman"/>
                  <w:color w:val="0A3A83"/>
                  <w:sz w:val="24"/>
                  <w:szCs w:val="24"/>
                  <w:u w:val="single"/>
                  <w:lang w:eastAsia="ru-RU"/>
                </w:rPr>
                <w:t>Бухгалтерская справка</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75.68.2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68.04.3</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Отражена задолженность перед бюджетом по налогу на прибыль с дивидендов</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hyperlink r:id="rId292" w:history="1">
              <w:r w:rsidRPr="00A21440">
                <w:rPr>
                  <w:rFonts w:ascii="Times New Roman" w:eastAsia="Times New Roman" w:hAnsi="Times New Roman" w:cs="Times New Roman"/>
                  <w:color w:val="0A3A83"/>
                  <w:sz w:val="24"/>
                  <w:szCs w:val="24"/>
                  <w:u w:val="single"/>
                  <w:lang w:eastAsia="ru-RU"/>
                </w:rPr>
                <w:t>Платежное поручение</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68.01.2, 68.04.3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51</w:t>
            </w:r>
          </w:p>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НД.9, НП.9</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 xml:space="preserve">Уплачен налог на прибыль (НДФЛ) в бюджет с </w:t>
            </w:r>
            <w:proofErr w:type="spellStart"/>
            <w:r w:rsidRPr="00A21440">
              <w:rPr>
                <w:rFonts w:ascii="Times New Roman" w:eastAsia="Times New Roman" w:hAnsi="Times New Roman" w:cs="Times New Roman"/>
                <w:sz w:val="24"/>
                <w:szCs w:val="24"/>
                <w:lang w:eastAsia="ru-RU"/>
              </w:rPr>
              <w:t>дивидендов</w:t>
            </w:r>
            <w:proofErr w:type="gramStart"/>
            <w:r w:rsidRPr="00A21440">
              <w:rPr>
                <w:rFonts w:ascii="Times New Roman" w:eastAsia="Times New Roman" w:hAnsi="Times New Roman" w:cs="Times New Roman"/>
                <w:sz w:val="24"/>
                <w:szCs w:val="24"/>
                <w:lang w:eastAsia="ru-RU"/>
              </w:rPr>
              <w:t>.С</w:t>
            </w:r>
            <w:proofErr w:type="gramEnd"/>
            <w:r w:rsidRPr="00A21440">
              <w:rPr>
                <w:rFonts w:ascii="Times New Roman" w:eastAsia="Times New Roman" w:hAnsi="Times New Roman" w:cs="Times New Roman"/>
                <w:sz w:val="24"/>
                <w:szCs w:val="24"/>
                <w:lang w:eastAsia="ru-RU"/>
              </w:rPr>
              <w:t>писана</w:t>
            </w:r>
            <w:proofErr w:type="spellEnd"/>
            <w:r w:rsidRPr="00A21440">
              <w:rPr>
                <w:rFonts w:ascii="Times New Roman" w:eastAsia="Times New Roman" w:hAnsi="Times New Roman" w:cs="Times New Roman"/>
                <w:sz w:val="24"/>
                <w:szCs w:val="24"/>
                <w:lang w:eastAsia="ru-RU"/>
              </w:rPr>
              <w:t xml:space="preserve"> сумма налогов с </w:t>
            </w:r>
            <w:proofErr w:type="spellStart"/>
            <w:r w:rsidRPr="00A21440">
              <w:rPr>
                <w:rFonts w:ascii="Times New Roman" w:eastAsia="Times New Roman" w:hAnsi="Times New Roman" w:cs="Times New Roman"/>
                <w:sz w:val="24"/>
                <w:szCs w:val="24"/>
                <w:lang w:eastAsia="ru-RU"/>
              </w:rPr>
              <w:t>забалансовго</w:t>
            </w:r>
            <w:proofErr w:type="spellEnd"/>
            <w:r w:rsidRPr="00A21440">
              <w:rPr>
                <w:rFonts w:ascii="Times New Roman" w:eastAsia="Times New Roman" w:hAnsi="Times New Roman" w:cs="Times New Roman"/>
                <w:sz w:val="24"/>
                <w:szCs w:val="24"/>
                <w:lang w:eastAsia="ru-RU"/>
              </w:rPr>
              <w:t xml:space="preserve"> счета</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hyperlink r:id="rId293" w:history="1">
              <w:r w:rsidRPr="00A21440">
                <w:rPr>
                  <w:rFonts w:ascii="Times New Roman" w:eastAsia="Times New Roman" w:hAnsi="Times New Roman" w:cs="Times New Roman"/>
                  <w:color w:val="0A3A83"/>
                  <w:sz w:val="24"/>
                  <w:szCs w:val="24"/>
                  <w:u w:val="single"/>
                  <w:lang w:eastAsia="ru-RU"/>
                </w:rPr>
                <w:t>Бухгалтерская справка</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75.02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84.04</w:t>
            </w:r>
          </w:p>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75.68.1, 75.68.2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75.02</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Восстановлена сумма дивидендов</w:t>
            </w:r>
          </w:p>
        </w:tc>
      </w:tr>
    </w:tbl>
    <w:p w:rsidR="00A21440" w:rsidRPr="00A21440" w:rsidRDefault="00A21440" w:rsidP="00A21440">
      <w:pPr>
        <w:shd w:val="clear" w:color="auto" w:fill="FBFBFB"/>
        <w:spacing w:before="330" w:after="165" w:line="240" w:lineRule="auto"/>
        <w:outlineLvl w:val="2"/>
        <w:rPr>
          <w:rFonts w:ascii="inherit" w:eastAsia="Times New Roman" w:hAnsi="inherit" w:cs="Times New Roman"/>
          <w:color w:val="333333"/>
          <w:sz w:val="30"/>
          <w:szCs w:val="30"/>
          <w:lang w:eastAsia="ru-RU"/>
        </w:rPr>
      </w:pPr>
      <w:r w:rsidRPr="00A21440">
        <w:rPr>
          <w:rFonts w:ascii="inherit" w:eastAsia="Times New Roman" w:hAnsi="inherit" w:cs="Times New Roman"/>
          <w:color w:val="333333"/>
          <w:sz w:val="30"/>
          <w:szCs w:val="30"/>
          <w:lang w:eastAsia="ru-RU"/>
        </w:rPr>
        <w:t>2.10. Финансовая отчетность</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Общество составляет бухгалтерскую отчетность за квартал и год нарастающим итогом с начала отчетного года, при этом квартальная отчетность является промежуточной. Для составления отчетности используются формы, рекомендованные Минфином РФ.</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Годовая бухгалтерская (финансовая) отчетность состоит из бухгалтерского баланса, отчета о финансовых результатах и приложений к ним.</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proofErr w:type="gramStart"/>
      <w:r w:rsidRPr="00A21440">
        <w:rPr>
          <w:rFonts w:ascii="Times New Roman" w:eastAsia="Times New Roman" w:hAnsi="Times New Roman" w:cs="Times New Roman"/>
          <w:color w:val="333333"/>
          <w:sz w:val="24"/>
          <w:szCs w:val="24"/>
          <w:lang w:eastAsia="ru-RU"/>
        </w:rPr>
        <w:t>Промежуточная</w:t>
      </w:r>
      <w:proofErr w:type="gramEnd"/>
      <w:r w:rsidRPr="00A21440">
        <w:rPr>
          <w:rFonts w:ascii="Times New Roman" w:eastAsia="Times New Roman" w:hAnsi="Times New Roman" w:cs="Times New Roman"/>
          <w:color w:val="333333"/>
          <w:sz w:val="24"/>
          <w:szCs w:val="24"/>
          <w:lang w:eastAsia="ru-RU"/>
        </w:rPr>
        <w:t xml:space="preserve"> бухгалтерская (финансовой) отчетности состоит из бухгалтерского баланса, отчета о финансовых результатах.</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proofErr w:type="gramStart"/>
      <w:r w:rsidRPr="00A21440">
        <w:rPr>
          <w:rFonts w:ascii="Times New Roman" w:eastAsia="Times New Roman" w:hAnsi="Times New Roman" w:cs="Times New Roman"/>
          <w:color w:val="333333"/>
          <w:sz w:val="24"/>
          <w:szCs w:val="24"/>
          <w:lang w:eastAsia="ru-RU"/>
        </w:rPr>
        <w:t>Вместе с годовой и промежуточной бухгалтерской (финансовой) отчетность представляется Расчет стоимости чистых активов, который рассчитывается в порядке, установленном </w:t>
      </w:r>
      <w:r w:rsidRPr="00A21440">
        <w:rPr>
          <w:rFonts w:ascii="Times New Roman" w:eastAsia="Times New Roman" w:hAnsi="Times New Roman" w:cs="Times New Roman"/>
          <w:color w:val="333333"/>
          <w:sz w:val="24"/>
          <w:szCs w:val="24"/>
          <w:u w:val="single"/>
          <w:lang w:eastAsia="ru-RU"/>
        </w:rPr>
        <w:t>Приказом Минфина РФ N 10н, ФКЦБ РФ N 03-6/</w:t>
      </w:r>
      <w:proofErr w:type="spellStart"/>
      <w:r w:rsidRPr="00A21440">
        <w:rPr>
          <w:rFonts w:ascii="Times New Roman" w:eastAsia="Times New Roman" w:hAnsi="Times New Roman" w:cs="Times New Roman"/>
          <w:color w:val="333333"/>
          <w:sz w:val="24"/>
          <w:szCs w:val="24"/>
          <w:u w:val="single"/>
          <w:lang w:eastAsia="ru-RU"/>
        </w:rPr>
        <w:t>пз</w:t>
      </w:r>
      <w:proofErr w:type="spellEnd"/>
      <w:r w:rsidRPr="00A21440">
        <w:rPr>
          <w:rFonts w:ascii="Times New Roman" w:eastAsia="Times New Roman" w:hAnsi="Times New Roman" w:cs="Times New Roman"/>
          <w:color w:val="333333"/>
          <w:sz w:val="24"/>
          <w:szCs w:val="24"/>
          <w:u w:val="single"/>
          <w:lang w:eastAsia="ru-RU"/>
        </w:rPr>
        <w:t> от 29.01.2003 "Об утверждении Порядка оценки стоимости чистых активов акционерных обществ"</w:t>
      </w:r>
      <w:r w:rsidRPr="00A21440">
        <w:rPr>
          <w:rFonts w:ascii="Times New Roman" w:eastAsia="Times New Roman" w:hAnsi="Times New Roman" w:cs="Times New Roman"/>
          <w:color w:val="333333"/>
          <w:sz w:val="24"/>
          <w:szCs w:val="24"/>
          <w:lang w:eastAsia="ru-RU"/>
        </w:rPr>
        <w:t>.</w:t>
      </w:r>
      <w:proofErr w:type="gramEnd"/>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Дебиторская задолженность раскрывается в бухгалтерском балансе в разделе «Оборотные активы» по соответствующим строкам (долгосрочная и краткосрочная) в зависимости от срока ее погашения по состоянию на отчетную дату.</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xml:space="preserve">Отложенные налоговые активы и отложенные налоговые обязательства отражаются в бухгалтерском балансе Общества соответственно в качестве </w:t>
      </w:r>
      <w:proofErr w:type="spellStart"/>
      <w:r w:rsidRPr="00A21440">
        <w:rPr>
          <w:rFonts w:ascii="Times New Roman" w:eastAsia="Times New Roman" w:hAnsi="Times New Roman" w:cs="Times New Roman"/>
          <w:color w:val="333333"/>
          <w:sz w:val="24"/>
          <w:szCs w:val="24"/>
          <w:lang w:eastAsia="ru-RU"/>
        </w:rPr>
        <w:t>внеоборотных</w:t>
      </w:r>
      <w:proofErr w:type="spellEnd"/>
      <w:r w:rsidRPr="00A21440">
        <w:rPr>
          <w:rFonts w:ascii="Times New Roman" w:eastAsia="Times New Roman" w:hAnsi="Times New Roman" w:cs="Times New Roman"/>
          <w:color w:val="333333"/>
          <w:sz w:val="24"/>
          <w:szCs w:val="24"/>
          <w:lang w:eastAsia="ru-RU"/>
        </w:rPr>
        <w:t xml:space="preserve"> активов и долгосрочных обязательств.</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Изменения отложенных налоговых активов, отложенных налоговых обязательств и текущий налог на прибыль отражаются в отчете о прибылях и убытках отдельной строкой. Текущий налог на прибыль определяется исходя из величины условного расхода, скорректированной на суммы постоянных налоговых обязательств (активов), отложенных налоговых активов и отложенных налоговых обязательств и отражается в отчете о прибылях и убытках.</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Информация о постоянных налоговых обязательствах (активах), отложенных налоговых активах и отложенных налоговых обязательствах, корректирующих показатель условного расхода по налогу на прибыль, раскрывается в пояснениях к бухгалтерскому балансу и отчету о прибылях и убытках Общества в соответствии с </w:t>
      </w:r>
      <w:hyperlink r:id="rId294" w:history="1">
        <w:r w:rsidRPr="00A21440">
          <w:rPr>
            <w:rFonts w:ascii="Times New Roman" w:eastAsia="Times New Roman" w:hAnsi="Times New Roman" w:cs="Times New Roman"/>
            <w:color w:val="0A3A83"/>
            <w:sz w:val="24"/>
            <w:szCs w:val="24"/>
            <w:u w:val="single"/>
            <w:lang w:eastAsia="ru-RU"/>
          </w:rPr>
          <w:t>ПБУ 18/02</w:t>
        </w:r>
      </w:hyperlink>
      <w:r w:rsidRPr="00A21440">
        <w:rPr>
          <w:rFonts w:ascii="Times New Roman" w:eastAsia="Times New Roman" w:hAnsi="Times New Roman" w:cs="Times New Roman"/>
          <w:color w:val="333333"/>
          <w:sz w:val="24"/>
          <w:szCs w:val="24"/>
          <w:lang w:eastAsia="ru-RU"/>
        </w:rPr>
        <w:t>.</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Величина текущего налога на прибыль определяется на основе данных, сформированных в бухгалтерском учете по правилам, установленным </w:t>
      </w:r>
      <w:hyperlink r:id="rId295" w:history="1">
        <w:r w:rsidRPr="00A21440">
          <w:rPr>
            <w:rFonts w:ascii="Times New Roman" w:eastAsia="Times New Roman" w:hAnsi="Times New Roman" w:cs="Times New Roman"/>
            <w:color w:val="0A3A83"/>
            <w:sz w:val="24"/>
            <w:szCs w:val="24"/>
            <w:u w:val="single"/>
            <w:lang w:eastAsia="ru-RU"/>
          </w:rPr>
          <w:t>ПБУ 18/02</w:t>
        </w:r>
      </w:hyperlink>
      <w:r w:rsidRPr="00A21440">
        <w:rPr>
          <w:rFonts w:ascii="Times New Roman" w:eastAsia="Times New Roman" w:hAnsi="Times New Roman" w:cs="Times New Roman"/>
          <w:color w:val="333333"/>
          <w:sz w:val="24"/>
          <w:szCs w:val="24"/>
          <w:lang w:eastAsia="ru-RU"/>
        </w:rPr>
        <w:t>, и соответствует сумме начисленного налога на прибыль, отраженного в налоговой декларации по налогу на прибыль.</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Событие после отчетной даты, произошедшее в период после окончания отчетного года до даты подписания бухгалтерской отчетности, признается существенным, если оно составляет более 5 процентов от показателя соответствующей статьи Бухгалтерского баланса за отчетный год.</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lastRenderedPageBreak/>
        <w:t>При обнаружении ошибок в бухгалтерском учете и отчетности Общества правила их исправления и порядок раскрытия информации об ошибках устанавливаются в соответствии с </w:t>
      </w:r>
      <w:hyperlink r:id="rId296" w:history="1">
        <w:r w:rsidRPr="00A21440">
          <w:rPr>
            <w:rFonts w:ascii="Times New Roman" w:eastAsia="Times New Roman" w:hAnsi="Times New Roman" w:cs="Times New Roman"/>
            <w:color w:val="0A3A83"/>
            <w:sz w:val="24"/>
            <w:szCs w:val="24"/>
            <w:u w:val="single"/>
            <w:lang w:eastAsia="ru-RU"/>
          </w:rPr>
          <w:t>ПБУ 22/2010</w:t>
        </w:r>
      </w:hyperlink>
      <w:r w:rsidRPr="00A21440">
        <w:rPr>
          <w:rFonts w:ascii="Times New Roman" w:eastAsia="Times New Roman" w:hAnsi="Times New Roman" w:cs="Times New Roman"/>
          <w:color w:val="333333"/>
          <w:sz w:val="24"/>
          <w:szCs w:val="24"/>
          <w:lang w:eastAsia="ru-RU"/>
        </w:rPr>
        <w:t>.</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Расчет уровня существенности производится на основании бухгалтерской отчетности за отчетный год, к которому относится выявленная ошибка. Решение об уровне существенности принимается по окончании текущего отчетного года на основании информации о выявленных ошибках или их совокупности, представленной в бухгалтерской справке.</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Если ошибка относится к нескольким предшествующим отчетным годам, то решение об уровне существенности принимается отдельно по каждому предшествующему отчетному году. Исправление ошибки производится в порядке, установленном </w:t>
      </w:r>
      <w:hyperlink r:id="rId297" w:history="1">
        <w:r w:rsidRPr="00A21440">
          <w:rPr>
            <w:rFonts w:ascii="Times New Roman" w:eastAsia="Times New Roman" w:hAnsi="Times New Roman" w:cs="Times New Roman"/>
            <w:color w:val="0A3A83"/>
            <w:sz w:val="24"/>
            <w:szCs w:val="24"/>
            <w:u w:val="single"/>
            <w:lang w:eastAsia="ru-RU"/>
          </w:rPr>
          <w:t>ПБУ 22/2010</w:t>
        </w:r>
      </w:hyperlink>
      <w:r w:rsidRPr="00A21440">
        <w:rPr>
          <w:rFonts w:ascii="Times New Roman" w:eastAsia="Times New Roman" w:hAnsi="Times New Roman" w:cs="Times New Roman"/>
          <w:color w:val="333333"/>
          <w:sz w:val="24"/>
          <w:szCs w:val="24"/>
          <w:lang w:eastAsia="ru-RU"/>
        </w:rPr>
        <w:t>, по отношению к каждому предшествующему отчетному году. При этом аналитический учет по счету 84 «Нераспределенная прибыль (непокрытый убыток)» должен обеспечивать информацией в разрезе предшествующих отчетных лет.</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Несущественные ошибки предшествующего отчетного года, выявленные после даты подписания бухгалтерской отчетности за этот год, исправляются записями по соответствующим счетам бухгалтерского учета в месяце выявления ошибки, в корреспонденции со счетом 91 «Прочие доходы и расходы».</w:t>
      </w:r>
    </w:p>
    <w:p w:rsidR="00A21440" w:rsidRPr="00A21440" w:rsidRDefault="00A21440" w:rsidP="00A21440">
      <w:pPr>
        <w:shd w:val="clear" w:color="auto" w:fill="FBFBFB"/>
        <w:spacing w:before="330" w:after="165" w:line="240" w:lineRule="auto"/>
        <w:outlineLvl w:val="2"/>
        <w:rPr>
          <w:rFonts w:ascii="inherit" w:eastAsia="Times New Roman" w:hAnsi="inherit" w:cs="Times New Roman"/>
          <w:color w:val="333333"/>
          <w:sz w:val="30"/>
          <w:szCs w:val="30"/>
          <w:lang w:eastAsia="ru-RU"/>
        </w:rPr>
      </w:pPr>
      <w:r w:rsidRPr="00A21440">
        <w:rPr>
          <w:rFonts w:ascii="inherit" w:eastAsia="Times New Roman" w:hAnsi="inherit" w:cs="Times New Roman"/>
          <w:color w:val="333333"/>
          <w:sz w:val="30"/>
          <w:szCs w:val="30"/>
          <w:lang w:eastAsia="ru-RU"/>
        </w:rPr>
        <w:t>2.11. Учет финансовых результатов</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Для формирования финансовых результатов нарастающим итогом в пределах одного отчетного года используются счет 90, 91 и 99.</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При этом синтетические счета 90 и 91 закрываются ежемесячно: образовавшиеся прибыль или убыток (сальдо прочих доходов и расходов) списываются с использованием субсчета 9 (90-9 и 91-9 соответственно) на счет 99. На субсчетах, открываемых к счетам 90 и 91 для обособленного формирования информации о различных видах доходов и расходов, образуется переходящее сальдо, отражающее накопленную величину соответствующих видов доходов и расходов, а также результирующего показателя, за период с 1 января по текущую дату. В свою очередь, на счете 99 формируется чистая прибыль (убыток) нарастающим итогом за отчетный период.</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Счет 84 отражает ту прибыль или убыток, которая была накоплена Обществом за все время ее существования с момента государственной регистрации по 31 декабря последнего полного отчетного года и которая не была изъята собственниками (не была использована ими).</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Все операции по счету 84 (в том числе операции в части использования прибыли) производятся только с санкции учредителей при наличии соответствующих протоколов, фиксирующих их решения.</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По окончании года производится реформация баланса:</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закрываются субсчета к счетам 90 и 91 (посредством списания сальдо каждого из них на субсчет 9, в результате чего этот субсчет (9) закрывается автоматически);</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списывается финансовый результат, сформированный в течение года, со счета 99 на счет 84.</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Все эти записи датируются 31 декабря.</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Ежемесячно счета учета финансовых результатов закрываются следующими проводками:</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proofErr w:type="spellStart"/>
      <w:r w:rsidRPr="00A21440">
        <w:rPr>
          <w:rFonts w:ascii="Times New Roman" w:eastAsia="Times New Roman" w:hAnsi="Times New Roman" w:cs="Times New Roman"/>
          <w:color w:val="333333"/>
          <w:sz w:val="24"/>
          <w:szCs w:val="24"/>
          <w:lang w:eastAsia="ru-RU"/>
        </w:rPr>
        <w:t>Дт</w:t>
      </w:r>
      <w:proofErr w:type="spellEnd"/>
      <w:r w:rsidRPr="00A21440">
        <w:rPr>
          <w:rFonts w:ascii="Times New Roman" w:eastAsia="Times New Roman" w:hAnsi="Times New Roman" w:cs="Times New Roman"/>
          <w:color w:val="333333"/>
          <w:sz w:val="24"/>
          <w:szCs w:val="24"/>
          <w:lang w:eastAsia="ru-RU"/>
        </w:rPr>
        <w:t xml:space="preserve"> 90.02 </w:t>
      </w:r>
      <w:proofErr w:type="spellStart"/>
      <w:r w:rsidRPr="00A21440">
        <w:rPr>
          <w:rFonts w:ascii="Times New Roman" w:eastAsia="Times New Roman" w:hAnsi="Times New Roman" w:cs="Times New Roman"/>
          <w:color w:val="333333"/>
          <w:sz w:val="24"/>
          <w:szCs w:val="24"/>
          <w:lang w:eastAsia="ru-RU"/>
        </w:rPr>
        <w:t>Кт</w:t>
      </w:r>
      <w:proofErr w:type="spellEnd"/>
      <w:r w:rsidRPr="00A21440">
        <w:rPr>
          <w:rFonts w:ascii="Times New Roman" w:eastAsia="Times New Roman" w:hAnsi="Times New Roman" w:cs="Times New Roman"/>
          <w:color w:val="333333"/>
          <w:sz w:val="24"/>
          <w:szCs w:val="24"/>
          <w:lang w:eastAsia="ru-RU"/>
        </w:rPr>
        <w:t xml:space="preserve"> 26</w:t>
      </w:r>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proofErr w:type="spellStart"/>
      <w:r w:rsidRPr="00A21440">
        <w:rPr>
          <w:rFonts w:ascii="Times New Roman" w:eastAsia="Times New Roman" w:hAnsi="Times New Roman" w:cs="Times New Roman"/>
          <w:color w:val="333333"/>
          <w:sz w:val="24"/>
          <w:szCs w:val="24"/>
          <w:lang w:eastAsia="ru-RU"/>
        </w:rPr>
        <w:t>Дт</w:t>
      </w:r>
      <w:proofErr w:type="spellEnd"/>
      <w:r w:rsidRPr="00A21440">
        <w:rPr>
          <w:rFonts w:ascii="Times New Roman" w:eastAsia="Times New Roman" w:hAnsi="Times New Roman" w:cs="Times New Roman"/>
          <w:color w:val="333333"/>
          <w:sz w:val="24"/>
          <w:szCs w:val="24"/>
          <w:lang w:eastAsia="ru-RU"/>
        </w:rPr>
        <w:t xml:space="preserve"> 90.09 </w:t>
      </w:r>
      <w:proofErr w:type="spellStart"/>
      <w:r w:rsidRPr="00A21440">
        <w:rPr>
          <w:rFonts w:ascii="Times New Roman" w:eastAsia="Times New Roman" w:hAnsi="Times New Roman" w:cs="Times New Roman"/>
          <w:color w:val="333333"/>
          <w:sz w:val="24"/>
          <w:szCs w:val="24"/>
          <w:lang w:eastAsia="ru-RU"/>
        </w:rPr>
        <w:t>Кт</w:t>
      </w:r>
      <w:proofErr w:type="spellEnd"/>
      <w:r w:rsidRPr="00A21440">
        <w:rPr>
          <w:rFonts w:ascii="Times New Roman" w:eastAsia="Times New Roman" w:hAnsi="Times New Roman" w:cs="Times New Roman"/>
          <w:color w:val="333333"/>
          <w:sz w:val="24"/>
          <w:szCs w:val="24"/>
          <w:lang w:eastAsia="ru-RU"/>
        </w:rPr>
        <w:t xml:space="preserve"> 99.01</w:t>
      </w:r>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proofErr w:type="spellStart"/>
      <w:r w:rsidRPr="00A21440">
        <w:rPr>
          <w:rFonts w:ascii="Times New Roman" w:eastAsia="Times New Roman" w:hAnsi="Times New Roman" w:cs="Times New Roman"/>
          <w:color w:val="333333"/>
          <w:sz w:val="24"/>
          <w:szCs w:val="24"/>
          <w:lang w:eastAsia="ru-RU"/>
        </w:rPr>
        <w:t>Дт</w:t>
      </w:r>
      <w:proofErr w:type="spellEnd"/>
      <w:r w:rsidRPr="00A21440">
        <w:rPr>
          <w:rFonts w:ascii="Times New Roman" w:eastAsia="Times New Roman" w:hAnsi="Times New Roman" w:cs="Times New Roman"/>
          <w:color w:val="333333"/>
          <w:sz w:val="24"/>
          <w:szCs w:val="24"/>
          <w:lang w:eastAsia="ru-RU"/>
        </w:rPr>
        <w:t xml:space="preserve"> 99.01 </w:t>
      </w:r>
      <w:proofErr w:type="spellStart"/>
      <w:r w:rsidRPr="00A21440">
        <w:rPr>
          <w:rFonts w:ascii="Times New Roman" w:eastAsia="Times New Roman" w:hAnsi="Times New Roman" w:cs="Times New Roman"/>
          <w:color w:val="333333"/>
          <w:sz w:val="24"/>
          <w:szCs w:val="24"/>
          <w:lang w:eastAsia="ru-RU"/>
        </w:rPr>
        <w:t>Кт</w:t>
      </w:r>
      <w:proofErr w:type="spellEnd"/>
      <w:r w:rsidRPr="00A21440">
        <w:rPr>
          <w:rFonts w:ascii="Times New Roman" w:eastAsia="Times New Roman" w:hAnsi="Times New Roman" w:cs="Times New Roman"/>
          <w:color w:val="333333"/>
          <w:sz w:val="24"/>
          <w:szCs w:val="24"/>
          <w:lang w:eastAsia="ru-RU"/>
        </w:rPr>
        <w:t xml:space="preserve"> 90.09</w:t>
      </w:r>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proofErr w:type="spellStart"/>
      <w:r w:rsidRPr="00A21440">
        <w:rPr>
          <w:rFonts w:ascii="Times New Roman" w:eastAsia="Times New Roman" w:hAnsi="Times New Roman" w:cs="Times New Roman"/>
          <w:color w:val="333333"/>
          <w:sz w:val="24"/>
          <w:szCs w:val="24"/>
          <w:lang w:eastAsia="ru-RU"/>
        </w:rPr>
        <w:t>Дт</w:t>
      </w:r>
      <w:proofErr w:type="spellEnd"/>
      <w:r w:rsidRPr="00A21440">
        <w:rPr>
          <w:rFonts w:ascii="Times New Roman" w:eastAsia="Times New Roman" w:hAnsi="Times New Roman" w:cs="Times New Roman"/>
          <w:color w:val="333333"/>
          <w:sz w:val="24"/>
          <w:szCs w:val="24"/>
          <w:lang w:eastAsia="ru-RU"/>
        </w:rPr>
        <w:t xml:space="preserve"> 91.09 </w:t>
      </w:r>
      <w:proofErr w:type="spellStart"/>
      <w:r w:rsidRPr="00A21440">
        <w:rPr>
          <w:rFonts w:ascii="Times New Roman" w:eastAsia="Times New Roman" w:hAnsi="Times New Roman" w:cs="Times New Roman"/>
          <w:color w:val="333333"/>
          <w:sz w:val="24"/>
          <w:szCs w:val="24"/>
          <w:lang w:eastAsia="ru-RU"/>
        </w:rPr>
        <w:t>Кт</w:t>
      </w:r>
      <w:proofErr w:type="spellEnd"/>
      <w:r w:rsidRPr="00A21440">
        <w:rPr>
          <w:rFonts w:ascii="Times New Roman" w:eastAsia="Times New Roman" w:hAnsi="Times New Roman" w:cs="Times New Roman"/>
          <w:color w:val="333333"/>
          <w:sz w:val="24"/>
          <w:szCs w:val="24"/>
          <w:lang w:eastAsia="ru-RU"/>
        </w:rPr>
        <w:t xml:space="preserve"> 99.01</w:t>
      </w:r>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proofErr w:type="spellStart"/>
      <w:r w:rsidRPr="00A21440">
        <w:rPr>
          <w:rFonts w:ascii="Times New Roman" w:eastAsia="Times New Roman" w:hAnsi="Times New Roman" w:cs="Times New Roman"/>
          <w:color w:val="333333"/>
          <w:sz w:val="24"/>
          <w:szCs w:val="24"/>
          <w:lang w:eastAsia="ru-RU"/>
        </w:rPr>
        <w:t>Дт</w:t>
      </w:r>
      <w:proofErr w:type="spellEnd"/>
      <w:r w:rsidRPr="00A21440">
        <w:rPr>
          <w:rFonts w:ascii="Times New Roman" w:eastAsia="Times New Roman" w:hAnsi="Times New Roman" w:cs="Times New Roman"/>
          <w:color w:val="333333"/>
          <w:sz w:val="24"/>
          <w:szCs w:val="24"/>
          <w:lang w:eastAsia="ru-RU"/>
        </w:rPr>
        <w:t xml:space="preserve"> 99.01 </w:t>
      </w:r>
      <w:proofErr w:type="spellStart"/>
      <w:r w:rsidRPr="00A21440">
        <w:rPr>
          <w:rFonts w:ascii="Times New Roman" w:eastAsia="Times New Roman" w:hAnsi="Times New Roman" w:cs="Times New Roman"/>
          <w:color w:val="333333"/>
          <w:sz w:val="24"/>
          <w:szCs w:val="24"/>
          <w:lang w:eastAsia="ru-RU"/>
        </w:rPr>
        <w:t>Кт</w:t>
      </w:r>
      <w:proofErr w:type="spellEnd"/>
      <w:r w:rsidRPr="00A21440">
        <w:rPr>
          <w:rFonts w:ascii="Times New Roman" w:eastAsia="Times New Roman" w:hAnsi="Times New Roman" w:cs="Times New Roman"/>
          <w:color w:val="333333"/>
          <w:sz w:val="24"/>
          <w:szCs w:val="24"/>
          <w:lang w:eastAsia="ru-RU"/>
        </w:rPr>
        <w:t xml:space="preserve"> 91.09</w:t>
      </w:r>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На дату составления годовой отчетности</w:t>
      </w:r>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proofErr w:type="spellStart"/>
      <w:r w:rsidRPr="00A21440">
        <w:rPr>
          <w:rFonts w:ascii="Times New Roman" w:eastAsia="Times New Roman" w:hAnsi="Times New Roman" w:cs="Times New Roman"/>
          <w:color w:val="333333"/>
          <w:sz w:val="24"/>
          <w:szCs w:val="24"/>
          <w:lang w:eastAsia="ru-RU"/>
        </w:rPr>
        <w:t>Дт</w:t>
      </w:r>
      <w:proofErr w:type="spellEnd"/>
      <w:r w:rsidRPr="00A21440">
        <w:rPr>
          <w:rFonts w:ascii="Times New Roman" w:eastAsia="Times New Roman" w:hAnsi="Times New Roman" w:cs="Times New Roman"/>
          <w:color w:val="333333"/>
          <w:sz w:val="24"/>
          <w:szCs w:val="24"/>
          <w:lang w:eastAsia="ru-RU"/>
        </w:rPr>
        <w:t xml:space="preserve"> 90.01 </w:t>
      </w:r>
      <w:proofErr w:type="spellStart"/>
      <w:r w:rsidRPr="00A21440">
        <w:rPr>
          <w:rFonts w:ascii="Times New Roman" w:eastAsia="Times New Roman" w:hAnsi="Times New Roman" w:cs="Times New Roman"/>
          <w:color w:val="333333"/>
          <w:sz w:val="24"/>
          <w:szCs w:val="24"/>
          <w:lang w:eastAsia="ru-RU"/>
        </w:rPr>
        <w:t>Кт</w:t>
      </w:r>
      <w:proofErr w:type="spellEnd"/>
      <w:r w:rsidRPr="00A21440">
        <w:rPr>
          <w:rFonts w:ascii="Times New Roman" w:eastAsia="Times New Roman" w:hAnsi="Times New Roman" w:cs="Times New Roman"/>
          <w:color w:val="333333"/>
          <w:sz w:val="24"/>
          <w:szCs w:val="24"/>
          <w:lang w:eastAsia="ru-RU"/>
        </w:rPr>
        <w:t xml:space="preserve"> 99.01</w:t>
      </w:r>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proofErr w:type="spellStart"/>
      <w:r w:rsidRPr="00A21440">
        <w:rPr>
          <w:rFonts w:ascii="Times New Roman" w:eastAsia="Times New Roman" w:hAnsi="Times New Roman" w:cs="Times New Roman"/>
          <w:color w:val="333333"/>
          <w:sz w:val="24"/>
          <w:szCs w:val="24"/>
          <w:lang w:eastAsia="ru-RU"/>
        </w:rPr>
        <w:lastRenderedPageBreak/>
        <w:t>Дт</w:t>
      </w:r>
      <w:proofErr w:type="spellEnd"/>
      <w:r w:rsidRPr="00A21440">
        <w:rPr>
          <w:rFonts w:ascii="Times New Roman" w:eastAsia="Times New Roman" w:hAnsi="Times New Roman" w:cs="Times New Roman"/>
          <w:color w:val="333333"/>
          <w:sz w:val="24"/>
          <w:szCs w:val="24"/>
          <w:lang w:eastAsia="ru-RU"/>
        </w:rPr>
        <w:t xml:space="preserve"> 99.01 </w:t>
      </w:r>
      <w:proofErr w:type="spellStart"/>
      <w:r w:rsidRPr="00A21440">
        <w:rPr>
          <w:rFonts w:ascii="Times New Roman" w:eastAsia="Times New Roman" w:hAnsi="Times New Roman" w:cs="Times New Roman"/>
          <w:color w:val="333333"/>
          <w:sz w:val="24"/>
          <w:szCs w:val="24"/>
          <w:lang w:eastAsia="ru-RU"/>
        </w:rPr>
        <w:t>Кт</w:t>
      </w:r>
      <w:proofErr w:type="spellEnd"/>
      <w:r w:rsidRPr="00A21440">
        <w:rPr>
          <w:rFonts w:ascii="Times New Roman" w:eastAsia="Times New Roman" w:hAnsi="Times New Roman" w:cs="Times New Roman"/>
          <w:color w:val="333333"/>
          <w:sz w:val="24"/>
          <w:szCs w:val="24"/>
          <w:lang w:eastAsia="ru-RU"/>
        </w:rPr>
        <w:t xml:space="preserve"> 90.02</w:t>
      </w:r>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proofErr w:type="spellStart"/>
      <w:r w:rsidRPr="00A21440">
        <w:rPr>
          <w:rFonts w:ascii="Times New Roman" w:eastAsia="Times New Roman" w:hAnsi="Times New Roman" w:cs="Times New Roman"/>
          <w:color w:val="333333"/>
          <w:sz w:val="24"/>
          <w:szCs w:val="24"/>
          <w:lang w:eastAsia="ru-RU"/>
        </w:rPr>
        <w:t>Дт</w:t>
      </w:r>
      <w:proofErr w:type="spellEnd"/>
      <w:r w:rsidRPr="00A21440">
        <w:rPr>
          <w:rFonts w:ascii="Times New Roman" w:eastAsia="Times New Roman" w:hAnsi="Times New Roman" w:cs="Times New Roman"/>
          <w:color w:val="333333"/>
          <w:sz w:val="24"/>
          <w:szCs w:val="24"/>
          <w:lang w:eastAsia="ru-RU"/>
        </w:rPr>
        <w:t xml:space="preserve"> 99.01 </w:t>
      </w:r>
      <w:proofErr w:type="spellStart"/>
      <w:r w:rsidRPr="00A21440">
        <w:rPr>
          <w:rFonts w:ascii="Times New Roman" w:eastAsia="Times New Roman" w:hAnsi="Times New Roman" w:cs="Times New Roman"/>
          <w:color w:val="333333"/>
          <w:sz w:val="24"/>
          <w:szCs w:val="24"/>
          <w:lang w:eastAsia="ru-RU"/>
        </w:rPr>
        <w:t>Кт</w:t>
      </w:r>
      <w:proofErr w:type="spellEnd"/>
      <w:r w:rsidRPr="00A21440">
        <w:rPr>
          <w:rFonts w:ascii="Times New Roman" w:eastAsia="Times New Roman" w:hAnsi="Times New Roman" w:cs="Times New Roman"/>
          <w:color w:val="333333"/>
          <w:sz w:val="24"/>
          <w:szCs w:val="24"/>
          <w:lang w:eastAsia="ru-RU"/>
        </w:rPr>
        <w:t xml:space="preserve"> 90.03</w:t>
      </w:r>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proofErr w:type="spellStart"/>
      <w:r w:rsidRPr="00A21440">
        <w:rPr>
          <w:rFonts w:ascii="Times New Roman" w:eastAsia="Times New Roman" w:hAnsi="Times New Roman" w:cs="Times New Roman"/>
          <w:color w:val="333333"/>
          <w:sz w:val="24"/>
          <w:szCs w:val="24"/>
          <w:lang w:eastAsia="ru-RU"/>
        </w:rPr>
        <w:t>Дт</w:t>
      </w:r>
      <w:proofErr w:type="spellEnd"/>
      <w:r w:rsidRPr="00A21440">
        <w:rPr>
          <w:rFonts w:ascii="Times New Roman" w:eastAsia="Times New Roman" w:hAnsi="Times New Roman" w:cs="Times New Roman"/>
          <w:color w:val="333333"/>
          <w:sz w:val="24"/>
          <w:szCs w:val="24"/>
          <w:lang w:eastAsia="ru-RU"/>
        </w:rPr>
        <w:t xml:space="preserve"> 91.01 </w:t>
      </w:r>
      <w:proofErr w:type="spellStart"/>
      <w:r w:rsidRPr="00A21440">
        <w:rPr>
          <w:rFonts w:ascii="Times New Roman" w:eastAsia="Times New Roman" w:hAnsi="Times New Roman" w:cs="Times New Roman"/>
          <w:color w:val="333333"/>
          <w:sz w:val="24"/>
          <w:szCs w:val="24"/>
          <w:lang w:eastAsia="ru-RU"/>
        </w:rPr>
        <w:t>Кт</w:t>
      </w:r>
      <w:proofErr w:type="spellEnd"/>
      <w:r w:rsidRPr="00A21440">
        <w:rPr>
          <w:rFonts w:ascii="Times New Roman" w:eastAsia="Times New Roman" w:hAnsi="Times New Roman" w:cs="Times New Roman"/>
          <w:color w:val="333333"/>
          <w:sz w:val="24"/>
          <w:szCs w:val="24"/>
          <w:lang w:eastAsia="ru-RU"/>
        </w:rPr>
        <w:t xml:space="preserve"> 99.01</w:t>
      </w:r>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proofErr w:type="spellStart"/>
      <w:r w:rsidRPr="00A21440">
        <w:rPr>
          <w:rFonts w:ascii="Times New Roman" w:eastAsia="Times New Roman" w:hAnsi="Times New Roman" w:cs="Times New Roman"/>
          <w:color w:val="333333"/>
          <w:sz w:val="24"/>
          <w:szCs w:val="24"/>
          <w:lang w:eastAsia="ru-RU"/>
        </w:rPr>
        <w:t>Дт</w:t>
      </w:r>
      <w:proofErr w:type="spellEnd"/>
      <w:r w:rsidRPr="00A21440">
        <w:rPr>
          <w:rFonts w:ascii="Times New Roman" w:eastAsia="Times New Roman" w:hAnsi="Times New Roman" w:cs="Times New Roman"/>
          <w:color w:val="333333"/>
          <w:sz w:val="24"/>
          <w:szCs w:val="24"/>
          <w:lang w:eastAsia="ru-RU"/>
        </w:rPr>
        <w:t xml:space="preserve"> 99.01 </w:t>
      </w:r>
      <w:proofErr w:type="spellStart"/>
      <w:r w:rsidRPr="00A21440">
        <w:rPr>
          <w:rFonts w:ascii="Times New Roman" w:eastAsia="Times New Roman" w:hAnsi="Times New Roman" w:cs="Times New Roman"/>
          <w:color w:val="333333"/>
          <w:sz w:val="24"/>
          <w:szCs w:val="24"/>
          <w:lang w:eastAsia="ru-RU"/>
        </w:rPr>
        <w:t>Кт</w:t>
      </w:r>
      <w:proofErr w:type="spellEnd"/>
      <w:r w:rsidRPr="00A21440">
        <w:rPr>
          <w:rFonts w:ascii="Times New Roman" w:eastAsia="Times New Roman" w:hAnsi="Times New Roman" w:cs="Times New Roman"/>
          <w:color w:val="333333"/>
          <w:sz w:val="24"/>
          <w:szCs w:val="24"/>
          <w:lang w:eastAsia="ru-RU"/>
        </w:rPr>
        <w:t xml:space="preserve"> 91.02</w:t>
      </w:r>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proofErr w:type="spellStart"/>
      <w:r w:rsidRPr="00A21440">
        <w:rPr>
          <w:rFonts w:ascii="Times New Roman" w:eastAsia="Times New Roman" w:hAnsi="Times New Roman" w:cs="Times New Roman"/>
          <w:color w:val="333333"/>
          <w:sz w:val="24"/>
          <w:szCs w:val="24"/>
          <w:lang w:eastAsia="ru-RU"/>
        </w:rPr>
        <w:t>Дт</w:t>
      </w:r>
      <w:proofErr w:type="spellEnd"/>
      <w:r w:rsidRPr="00A21440">
        <w:rPr>
          <w:rFonts w:ascii="Times New Roman" w:eastAsia="Times New Roman" w:hAnsi="Times New Roman" w:cs="Times New Roman"/>
          <w:color w:val="333333"/>
          <w:sz w:val="24"/>
          <w:szCs w:val="24"/>
          <w:lang w:eastAsia="ru-RU"/>
        </w:rPr>
        <w:t xml:space="preserve"> 84 </w:t>
      </w:r>
      <w:proofErr w:type="spellStart"/>
      <w:r w:rsidRPr="00A21440">
        <w:rPr>
          <w:rFonts w:ascii="Times New Roman" w:eastAsia="Times New Roman" w:hAnsi="Times New Roman" w:cs="Times New Roman"/>
          <w:color w:val="333333"/>
          <w:sz w:val="24"/>
          <w:szCs w:val="24"/>
          <w:lang w:eastAsia="ru-RU"/>
        </w:rPr>
        <w:t>Кт</w:t>
      </w:r>
      <w:proofErr w:type="spellEnd"/>
      <w:r w:rsidRPr="00A21440">
        <w:rPr>
          <w:rFonts w:ascii="Times New Roman" w:eastAsia="Times New Roman" w:hAnsi="Times New Roman" w:cs="Times New Roman"/>
          <w:color w:val="333333"/>
          <w:sz w:val="24"/>
          <w:szCs w:val="24"/>
          <w:lang w:eastAsia="ru-RU"/>
        </w:rPr>
        <w:t xml:space="preserve"> 99</w:t>
      </w:r>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proofErr w:type="spellStart"/>
      <w:r w:rsidRPr="00A21440">
        <w:rPr>
          <w:rFonts w:ascii="Times New Roman" w:eastAsia="Times New Roman" w:hAnsi="Times New Roman" w:cs="Times New Roman"/>
          <w:color w:val="333333"/>
          <w:sz w:val="24"/>
          <w:szCs w:val="24"/>
          <w:lang w:eastAsia="ru-RU"/>
        </w:rPr>
        <w:t>Дт</w:t>
      </w:r>
      <w:proofErr w:type="spellEnd"/>
      <w:r w:rsidRPr="00A21440">
        <w:rPr>
          <w:rFonts w:ascii="Times New Roman" w:eastAsia="Times New Roman" w:hAnsi="Times New Roman" w:cs="Times New Roman"/>
          <w:color w:val="333333"/>
          <w:sz w:val="24"/>
          <w:szCs w:val="24"/>
          <w:lang w:eastAsia="ru-RU"/>
        </w:rPr>
        <w:t xml:space="preserve"> 99 </w:t>
      </w:r>
      <w:proofErr w:type="spellStart"/>
      <w:r w:rsidRPr="00A21440">
        <w:rPr>
          <w:rFonts w:ascii="Times New Roman" w:eastAsia="Times New Roman" w:hAnsi="Times New Roman" w:cs="Times New Roman"/>
          <w:color w:val="333333"/>
          <w:sz w:val="24"/>
          <w:szCs w:val="24"/>
          <w:lang w:eastAsia="ru-RU"/>
        </w:rPr>
        <w:t>Кт</w:t>
      </w:r>
      <w:proofErr w:type="spellEnd"/>
      <w:r w:rsidRPr="00A21440">
        <w:rPr>
          <w:rFonts w:ascii="Times New Roman" w:eastAsia="Times New Roman" w:hAnsi="Times New Roman" w:cs="Times New Roman"/>
          <w:color w:val="333333"/>
          <w:sz w:val="24"/>
          <w:szCs w:val="24"/>
          <w:lang w:eastAsia="ru-RU"/>
        </w:rPr>
        <w:t xml:space="preserve"> 84</w:t>
      </w:r>
    </w:p>
    <w:p w:rsidR="00A21440" w:rsidRPr="00A21440" w:rsidRDefault="00A21440" w:rsidP="00A21440">
      <w:pPr>
        <w:shd w:val="clear" w:color="auto" w:fill="FBFBFB"/>
        <w:spacing w:before="330" w:after="165" w:line="240" w:lineRule="auto"/>
        <w:outlineLvl w:val="2"/>
        <w:rPr>
          <w:rFonts w:ascii="inherit" w:eastAsia="Times New Roman" w:hAnsi="inherit" w:cs="Times New Roman"/>
          <w:color w:val="333333"/>
          <w:sz w:val="30"/>
          <w:szCs w:val="30"/>
          <w:lang w:eastAsia="ru-RU"/>
        </w:rPr>
      </w:pPr>
      <w:r w:rsidRPr="00A21440">
        <w:rPr>
          <w:rFonts w:ascii="inherit" w:eastAsia="Times New Roman" w:hAnsi="inherit" w:cs="Times New Roman"/>
          <w:color w:val="333333"/>
          <w:sz w:val="30"/>
          <w:szCs w:val="30"/>
          <w:lang w:eastAsia="ru-RU"/>
        </w:rPr>
        <w:t>2.12. Учет операций по доверительному управлению</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Учет расчетов по деятельности, связанной с доверительным управлением имуществом, осуществляется на счете 79.03 «Расчеты по договору доверительного управления имуществом». Расчеты с доверительным управляющим по начислению и выплате ему вознаграждения ведутся на счете 60 «Расчеты с поставщиками и подрядчиками» должен открываться отдельный банковский счет.</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Если договором доверительного управления предусмотрена возможность удержания вознаграждения доверительным управляющим из денежных средств учредителя управления, то при начислении вознаграждения производится зачет (проведение зачета отражается в отчете, который предоставляется доверительным управляющим).</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xml:space="preserve">Все доходы и расходы, связанные с доверительным управлением, в </w:t>
      </w:r>
      <w:proofErr w:type="spellStart"/>
      <w:r w:rsidRPr="00A21440">
        <w:rPr>
          <w:rFonts w:ascii="Times New Roman" w:eastAsia="Times New Roman" w:hAnsi="Times New Roman" w:cs="Times New Roman"/>
          <w:color w:val="333333"/>
          <w:sz w:val="24"/>
          <w:szCs w:val="24"/>
          <w:lang w:eastAsia="ru-RU"/>
        </w:rPr>
        <w:t>т.ч</w:t>
      </w:r>
      <w:proofErr w:type="spellEnd"/>
      <w:r w:rsidRPr="00A21440">
        <w:rPr>
          <w:rFonts w:ascii="Times New Roman" w:eastAsia="Times New Roman" w:hAnsi="Times New Roman" w:cs="Times New Roman"/>
          <w:color w:val="333333"/>
          <w:sz w:val="24"/>
          <w:szCs w:val="24"/>
          <w:lang w:eastAsia="ru-RU"/>
        </w:rPr>
        <w:t>. вознаграждение доверительного управляющего отражаются на счете 91 «Прочие доходы и расходы». НДС с вознаграждения доверительного управляющего включается в состав расходов.</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Доходы и расходы отражаются на основании отчета, предоставляемого доверительным управляющим учредителю управления, развернуто в бухгалтерском учете и отчетности.</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Порядок и основания отражения операций по доверительному управлению</w:t>
      </w:r>
    </w:p>
    <w:tbl>
      <w:tblPr>
        <w:tblW w:w="15090"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3108"/>
        <w:gridCol w:w="3351"/>
        <w:gridCol w:w="8631"/>
      </w:tblGrid>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Документ</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Корреспонденция бухгалтерских счетов</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Содержание операции</w:t>
            </w:r>
          </w:p>
        </w:tc>
      </w:tr>
      <w:tr w:rsidR="00A21440" w:rsidRPr="00A21440" w:rsidTr="00A21440">
        <w:tc>
          <w:tcPr>
            <w:tcW w:w="0" w:type="auto"/>
            <w:vMerge w:val="restart"/>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u w:val="single"/>
                <w:lang w:eastAsia="ru-RU"/>
              </w:rPr>
              <w:t>Отчет доверительного управляющего</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91.02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60.01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Начислено вознаграждение доверительному управляющему</w:t>
            </w:r>
          </w:p>
        </w:tc>
      </w:tr>
      <w:tr w:rsidR="00A21440" w:rsidRPr="00A21440" w:rsidTr="00A21440">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A21440" w:rsidRPr="00A21440" w:rsidRDefault="00A21440" w:rsidP="00A21440">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60.01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76.08, </w:t>
            </w: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76.08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79.03</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Произведен зачет вознаграждения по условиям договора</w:t>
            </w:r>
          </w:p>
        </w:tc>
      </w:tr>
      <w:tr w:rsidR="00A21440" w:rsidRPr="00A21440" w:rsidTr="00A21440">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A21440" w:rsidRPr="00A21440" w:rsidRDefault="00A21440" w:rsidP="00A21440">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91.02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79.03</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Отражены расходы, произведенные доверительным управляющим в рамках договора доверительного управления имуществом</w:t>
            </w:r>
          </w:p>
        </w:tc>
      </w:tr>
      <w:tr w:rsidR="00A21440" w:rsidRPr="00A21440" w:rsidTr="00A21440">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A21440" w:rsidRPr="00A21440" w:rsidRDefault="00A21440" w:rsidP="00A21440">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79.03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91.01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отражены доходы от доверительного управления</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u w:val="single"/>
                <w:lang w:eastAsia="ru-RU"/>
              </w:rPr>
              <w:t>Платежное поручение</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79.03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51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Передача денежных сре</w:t>
            </w:r>
            <w:proofErr w:type="gramStart"/>
            <w:r w:rsidRPr="00A21440">
              <w:rPr>
                <w:rFonts w:ascii="Times New Roman" w:eastAsia="Times New Roman" w:hAnsi="Times New Roman" w:cs="Times New Roman"/>
                <w:sz w:val="24"/>
                <w:szCs w:val="24"/>
                <w:lang w:eastAsia="ru-RU"/>
              </w:rPr>
              <w:t>дств в д</w:t>
            </w:r>
            <w:proofErr w:type="gramEnd"/>
            <w:r w:rsidRPr="00A21440">
              <w:rPr>
                <w:rFonts w:ascii="Times New Roman" w:eastAsia="Times New Roman" w:hAnsi="Times New Roman" w:cs="Times New Roman"/>
                <w:sz w:val="24"/>
                <w:szCs w:val="24"/>
                <w:lang w:eastAsia="ru-RU"/>
              </w:rPr>
              <w:t>оверительное управление</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u w:val="single"/>
                <w:lang w:eastAsia="ru-RU"/>
              </w:rPr>
              <w:t>Платежное поручение</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proofErr w:type="spellStart"/>
            <w:r w:rsidRPr="00A21440">
              <w:rPr>
                <w:rFonts w:ascii="Times New Roman" w:eastAsia="Times New Roman" w:hAnsi="Times New Roman" w:cs="Times New Roman"/>
                <w:sz w:val="24"/>
                <w:szCs w:val="24"/>
                <w:lang w:eastAsia="ru-RU"/>
              </w:rPr>
              <w:t>Дт</w:t>
            </w:r>
            <w:proofErr w:type="spellEnd"/>
            <w:r w:rsidRPr="00A21440">
              <w:rPr>
                <w:rFonts w:ascii="Times New Roman" w:eastAsia="Times New Roman" w:hAnsi="Times New Roman" w:cs="Times New Roman"/>
                <w:sz w:val="24"/>
                <w:szCs w:val="24"/>
                <w:lang w:eastAsia="ru-RU"/>
              </w:rPr>
              <w:t xml:space="preserve"> 51 </w:t>
            </w:r>
            <w:proofErr w:type="spellStart"/>
            <w:r w:rsidRPr="00A21440">
              <w:rPr>
                <w:rFonts w:ascii="Times New Roman" w:eastAsia="Times New Roman" w:hAnsi="Times New Roman" w:cs="Times New Roman"/>
                <w:sz w:val="24"/>
                <w:szCs w:val="24"/>
                <w:lang w:eastAsia="ru-RU"/>
              </w:rPr>
              <w:t>Кт</w:t>
            </w:r>
            <w:proofErr w:type="spellEnd"/>
            <w:r w:rsidRPr="00A21440">
              <w:rPr>
                <w:rFonts w:ascii="Times New Roman" w:eastAsia="Times New Roman" w:hAnsi="Times New Roman" w:cs="Times New Roman"/>
                <w:sz w:val="24"/>
                <w:szCs w:val="24"/>
                <w:lang w:eastAsia="ru-RU"/>
              </w:rPr>
              <w:t xml:space="preserve"> 79.03</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Возврат денежных средств, переданных в доверительное управление</w:t>
            </w:r>
          </w:p>
        </w:tc>
      </w:tr>
    </w:tbl>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При составлении бухгалтерской отчетности учредителя управления в нее полностью включаются данные, представленные доверительным управляющим об активах, обязательствах, доходах, расходах и других показателях, путем суммирования аналогичных показателей.</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lastRenderedPageBreak/>
        <w:t>Информация, связанная с осуществлением договора доверительного управления имуществом, раскрывается учредителем управления в составе пояснительной записки в соответствии с установленными правилами.</w:t>
      </w:r>
    </w:p>
    <w:p w:rsidR="00A21440" w:rsidRPr="00A21440" w:rsidRDefault="00A21440" w:rsidP="00A21440">
      <w:pPr>
        <w:shd w:val="clear" w:color="auto" w:fill="FBFBFB"/>
        <w:spacing w:before="330" w:after="165" w:line="240" w:lineRule="auto"/>
        <w:outlineLvl w:val="0"/>
        <w:rPr>
          <w:rFonts w:ascii="inherit" w:eastAsia="Times New Roman" w:hAnsi="inherit" w:cs="Times New Roman"/>
          <w:color w:val="333333"/>
          <w:kern w:val="36"/>
          <w:sz w:val="41"/>
          <w:szCs w:val="41"/>
          <w:lang w:eastAsia="ru-RU"/>
        </w:rPr>
      </w:pPr>
      <w:r w:rsidRPr="00A21440">
        <w:rPr>
          <w:rFonts w:ascii="inherit" w:eastAsia="Times New Roman" w:hAnsi="inherit" w:cs="Times New Roman"/>
          <w:color w:val="333333"/>
          <w:kern w:val="36"/>
          <w:sz w:val="41"/>
          <w:szCs w:val="41"/>
          <w:lang w:eastAsia="ru-RU"/>
        </w:rPr>
        <w:t>Учетная политика для целей налогового учета</w:t>
      </w:r>
    </w:p>
    <w:p w:rsidR="00A21440" w:rsidRPr="00A21440" w:rsidRDefault="00A21440" w:rsidP="00A21440">
      <w:pPr>
        <w:shd w:val="clear" w:color="auto" w:fill="FBFBFB"/>
        <w:spacing w:before="330" w:after="165" w:line="240" w:lineRule="auto"/>
        <w:outlineLvl w:val="1"/>
        <w:rPr>
          <w:rFonts w:ascii="inherit" w:eastAsia="Times New Roman" w:hAnsi="inherit" w:cs="Times New Roman"/>
          <w:color w:val="333333"/>
          <w:sz w:val="36"/>
          <w:szCs w:val="36"/>
          <w:lang w:eastAsia="ru-RU"/>
        </w:rPr>
      </w:pPr>
      <w:r w:rsidRPr="00A21440">
        <w:rPr>
          <w:rFonts w:ascii="inherit" w:eastAsia="Times New Roman" w:hAnsi="inherit" w:cs="Times New Roman"/>
          <w:color w:val="333333"/>
          <w:sz w:val="36"/>
          <w:szCs w:val="36"/>
          <w:lang w:eastAsia="ru-RU"/>
        </w:rPr>
        <w:t>1. Общие положения</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Налоговый учет в Обществе ведется в соответствии с требованиями </w:t>
      </w:r>
      <w:hyperlink r:id="rId298" w:history="1">
        <w:r w:rsidRPr="00A21440">
          <w:rPr>
            <w:rFonts w:ascii="Times New Roman" w:eastAsia="Times New Roman" w:hAnsi="Times New Roman" w:cs="Times New Roman"/>
            <w:color w:val="0A3A83"/>
            <w:sz w:val="24"/>
            <w:szCs w:val="24"/>
            <w:u w:val="single"/>
            <w:lang w:eastAsia="ru-RU"/>
          </w:rPr>
          <w:t>Налогового кодекса Российской Федерации</w:t>
        </w:r>
      </w:hyperlink>
      <w:r w:rsidRPr="00A21440">
        <w:rPr>
          <w:rFonts w:ascii="Times New Roman" w:eastAsia="Times New Roman" w:hAnsi="Times New Roman" w:cs="Times New Roman"/>
          <w:color w:val="333333"/>
          <w:sz w:val="24"/>
          <w:szCs w:val="24"/>
          <w:lang w:eastAsia="ru-RU"/>
        </w:rPr>
        <w:t> (далее – </w:t>
      </w:r>
      <w:hyperlink r:id="rId299" w:history="1">
        <w:r w:rsidRPr="00A21440">
          <w:rPr>
            <w:rFonts w:ascii="Times New Roman" w:eastAsia="Times New Roman" w:hAnsi="Times New Roman" w:cs="Times New Roman"/>
            <w:color w:val="0A3A83"/>
            <w:sz w:val="24"/>
            <w:szCs w:val="24"/>
            <w:u w:val="single"/>
            <w:lang w:eastAsia="ru-RU"/>
          </w:rPr>
          <w:t>НК РФ</w:t>
        </w:r>
      </w:hyperlink>
      <w:r w:rsidRPr="00A21440">
        <w:rPr>
          <w:rFonts w:ascii="Times New Roman" w:eastAsia="Times New Roman" w:hAnsi="Times New Roman" w:cs="Times New Roman"/>
          <w:color w:val="333333"/>
          <w:sz w:val="24"/>
          <w:szCs w:val="24"/>
          <w:lang w:eastAsia="ru-RU"/>
        </w:rPr>
        <w:t>). Общество использует утвержденные формы первичных учетных документов (далее ПУД).</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Право подписи регистров налогового учета имеет ЕИО и лица, которым выданы доверенности.</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При ведении налогового учета Обществом используется принцип максимального сближения налогового и бухгалтерского учета.</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Налоговый учет ведется в бухгалтерской программе «1С». Группировка и отражение объектов и хозяйственных операций производится одновременно и в бухгалтерском и в налоговом учете Общества. Если данные налогового учета не отличаются от данных бухгалтерского учета, то налоговыми регистрами считаются регистры бухгалтерского учета. Если данные отличаются, то оформляется регистр, в котором фиксируются все возникшие отклонения.</w:t>
      </w:r>
    </w:p>
    <w:p w:rsidR="00A21440" w:rsidRPr="00A21440" w:rsidRDefault="00A21440" w:rsidP="00A21440">
      <w:pPr>
        <w:shd w:val="clear" w:color="auto" w:fill="FBFBFB"/>
        <w:spacing w:before="330" w:after="165" w:line="240" w:lineRule="auto"/>
        <w:outlineLvl w:val="1"/>
        <w:rPr>
          <w:rFonts w:ascii="inherit" w:eastAsia="Times New Roman" w:hAnsi="inherit" w:cs="Times New Roman"/>
          <w:color w:val="333333"/>
          <w:sz w:val="36"/>
          <w:szCs w:val="36"/>
          <w:lang w:eastAsia="ru-RU"/>
        </w:rPr>
      </w:pPr>
      <w:r w:rsidRPr="00A21440">
        <w:rPr>
          <w:rFonts w:ascii="inherit" w:eastAsia="Times New Roman" w:hAnsi="inherit" w:cs="Times New Roman"/>
          <w:color w:val="333333"/>
          <w:sz w:val="36"/>
          <w:szCs w:val="36"/>
          <w:lang w:eastAsia="ru-RU"/>
        </w:rPr>
        <w:t>2. Налог на прибыль</w:t>
      </w:r>
    </w:p>
    <w:p w:rsidR="00A21440" w:rsidRPr="00A21440" w:rsidRDefault="00A21440" w:rsidP="00A21440">
      <w:pPr>
        <w:shd w:val="clear" w:color="auto" w:fill="FBFBFB"/>
        <w:spacing w:before="330" w:after="165" w:line="240" w:lineRule="auto"/>
        <w:outlineLvl w:val="2"/>
        <w:rPr>
          <w:rFonts w:ascii="inherit" w:eastAsia="Times New Roman" w:hAnsi="inherit" w:cs="Times New Roman"/>
          <w:color w:val="333333"/>
          <w:sz w:val="30"/>
          <w:szCs w:val="30"/>
          <w:lang w:eastAsia="ru-RU"/>
        </w:rPr>
      </w:pPr>
      <w:r w:rsidRPr="00A21440">
        <w:rPr>
          <w:rFonts w:ascii="inherit" w:eastAsia="Times New Roman" w:hAnsi="inherit" w:cs="Times New Roman"/>
          <w:color w:val="333333"/>
          <w:sz w:val="30"/>
          <w:szCs w:val="30"/>
          <w:lang w:eastAsia="ru-RU"/>
        </w:rPr>
        <w:t>2.1. Порядок признания доходов для целей налогообложения</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Доходы для целей налогообложения признаются Обществом методом начисления.</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По доходам, относящимся к нескольким отчетным (налоговым) периодам, и в случае, если связь между доходами и расходами не может быть определена четко или определяется косвенным путем, доходы распределяются Обществом самостоятельно, с учетом принципа равномерности признания доходов и расходов.</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Доходы по правам требованиям в случае приобретения права требования с дисконтом признаются в налоговом учете по мере погашения права требования, пропорционально погашаемой сумме.</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Регистром налогового учета является </w:t>
      </w:r>
      <w:r w:rsidRPr="00A21440">
        <w:rPr>
          <w:rFonts w:ascii="Times New Roman" w:eastAsia="Times New Roman" w:hAnsi="Times New Roman" w:cs="Times New Roman"/>
          <w:color w:val="333333"/>
          <w:sz w:val="24"/>
          <w:szCs w:val="24"/>
          <w:u w:val="single"/>
          <w:lang w:eastAsia="ru-RU"/>
        </w:rPr>
        <w:t>Расчет налога на прибыль за 20__ г. с учетом требований ПБУ 18/02 (приложение 3)</w:t>
      </w:r>
      <w:r w:rsidRPr="00A21440">
        <w:rPr>
          <w:rFonts w:ascii="Times New Roman" w:eastAsia="Times New Roman" w:hAnsi="Times New Roman" w:cs="Times New Roman"/>
          <w:color w:val="333333"/>
          <w:sz w:val="24"/>
          <w:szCs w:val="24"/>
          <w:lang w:eastAsia="ru-RU"/>
        </w:rPr>
        <w:t>, указанный регистр формируется ежеквартально, подписывается главным бухгалтером ЭЦП, выгружается в базу "Прочие - Регламентированная отчетность".</w:t>
      </w:r>
    </w:p>
    <w:p w:rsidR="00A21440" w:rsidRPr="00A21440" w:rsidRDefault="00A21440" w:rsidP="00A21440">
      <w:pPr>
        <w:shd w:val="clear" w:color="auto" w:fill="FBFBFB"/>
        <w:spacing w:before="330" w:after="165" w:line="240" w:lineRule="auto"/>
        <w:outlineLvl w:val="2"/>
        <w:rPr>
          <w:rFonts w:ascii="inherit" w:eastAsia="Times New Roman" w:hAnsi="inherit" w:cs="Times New Roman"/>
          <w:color w:val="333333"/>
          <w:sz w:val="30"/>
          <w:szCs w:val="30"/>
          <w:lang w:eastAsia="ru-RU"/>
        </w:rPr>
      </w:pPr>
      <w:r w:rsidRPr="00A21440">
        <w:rPr>
          <w:rFonts w:ascii="inherit" w:eastAsia="Times New Roman" w:hAnsi="inherit" w:cs="Times New Roman"/>
          <w:color w:val="333333"/>
          <w:sz w:val="30"/>
          <w:szCs w:val="30"/>
          <w:lang w:eastAsia="ru-RU"/>
        </w:rPr>
        <w:t>2.2. Порядок признания расходов для целей налогообложения</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Расходы для целей налогообложения признаются Обществом методом начисления.</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В силу </w:t>
      </w:r>
      <w:hyperlink r:id="rId300" w:history="1">
        <w:r w:rsidRPr="00A21440">
          <w:rPr>
            <w:rFonts w:ascii="Times New Roman" w:eastAsia="Times New Roman" w:hAnsi="Times New Roman" w:cs="Times New Roman"/>
            <w:color w:val="0A3A83"/>
            <w:sz w:val="24"/>
            <w:szCs w:val="24"/>
            <w:u w:val="single"/>
            <w:lang w:eastAsia="ru-RU"/>
          </w:rPr>
          <w:t>ст. 318 НК РФ</w:t>
        </w:r>
      </w:hyperlink>
      <w:r w:rsidRPr="00A21440">
        <w:rPr>
          <w:rFonts w:ascii="Times New Roman" w:eastAsia="Times New Roman" w:hAnsi="Times New Roman" w:cs="Times New Roman"/>
          <w:color w:val="333333"/>
          <w:sz w:val="24"/>
          <w:szCs w:val="24"/>
          <w:lang w:eastAsia="ru-RU"/>
        </w:rPr>
        <w:t xml:space="preserve"> расходы на производство и реализацию делятся </w:t>
      </w:r>
      <w:proofErr w:type="gramStart"/>
      <w:r w:rsidRPr="00A21440">
        <w:rPr>
          <w:rFonts w:ascii="Times New Roman" w:eastAsia="Times New Roman" w:hAnsi="Times New Roman" w:cs="Times New Roman"/>
          <w:color w:val="333333"/>
          <w:sz w:val="24"/>
          <w:szCs w:val="24"/>
          <w:lang w:eastAsia="ru-RU"/>
        </w:rPr>
        <w:t>на</w:t>
      </w:r>
      <w:proofErr w:type="gramEnd"/>
      <w:r w:rsidRPr="00A21440">
        <w:rPr>
          <w:rFonts w:ascii="Times New Roman" w:eastAsia="Times New Roman" w:hAnsi="Times New Roman" w:cs="Times New Roman"/>
          <w:color w:val="333333"/>
          <w:sz w:val="24"/>
          <w:szCs w:val="24"/>
          <w:lang w:eastAsia="ru-RU"/>
        </w:rPr>
        <w:t xml:space="preserve"> прямые и косвенные.</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По оказываемым услугам сумма прямых и косвенных расходов, осуществленных в отчетном (налоговом) периоде, в полном объеме относится на уменьшение доходов от производства и реализации данного отчетного (налогового) периода без распределения на остатки незавершенного производства.</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В аналогичном порядке включаются в расходы текущего периода и внереализационные расходы.</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lastRenderedPageBreak/>
        <w:t>При реализации или ином выбытии финансовых вложений списание на расходы стоимости выбывших финансовых вложений определяется по стоимости каждой единицы.</w:t>
      </w:r>
    </w:p>
    <w:p w:rsidR="00A21440" w:rsidRPr="00A21440" w:rsidRDefault="00A21440" w:rsidP="00A21440">
      <w:pPr>
        <w:shd w:val="clear" w:color="auto" w:fill="FBFBFB"/>
        <w:spacing w:before="330" w:after="165" w:line="240" w:lineRule="auto"/>
        <w:outlineLvl w:val="2"/>
        <w:rPr>
          <w:rFonts w:ascii="inherit" w:eastAsia="Times New Roman" w:hAnsi="inherit" w:cs="Times New Roman"/>
          <w:color w:val="333333"/>
          <w:sz w:val="30"/>
          <w:szCs w:val="30"/>
          <w:lang w:eastAsia="ru-RU"/>
        </w:rPr>
      </w:pPr>
      <w:r w:rsidRPr="00A21440">
        <w:rPr>
          <w:rFonts w:ascii="inherit" w:eastAsia="Times New Roman" w:hAnsi="inherit" w:cs="Times New Roman"/>
          <w:color w:val="333333"/>
          <w:sz w:val="30"/>
          <w:szCs w:val="30"/>
          <w:lang w:eastAsia="ru-RU"/>
        </w:rPr>
        <w:t>2.3. Оценка сырья и материалов</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Стоимость материально-производственных запасов, включаемых в материальные расходы, определяется исходя из цен их приобретения (без учета налога на добавленную стоимость, за исключением случаев, предусмотренных НК РФ) и иных затрат, связанных с приобретением товарно-материальных ценностей (</w:t>
      </w:r>
      <w:r w:rsidRPr="00A21440">
        <w:rPr>
          <w:rFonts w:ascii="Times New Roman" w:eastAsia="Times New Roman" w:hAnsi="Times New Roman" w:cs="Times New Roman"/>
          <w:color w:val="333333"/>
          <w:sz w:val="24"/>
          <w:szCs w:val="24"/>
          <w:u w:val="single"/>
          <w:lang w:eastAsia="ru-RU"/>
        </w:rPr>
        <w:t>п. 2 </w:t>
      </w:r>
      <w:hyperlink r:id="rId301" w:history="1">
        <w:r w:rsidRPr="00A21440">
          <w:rPr>
            <w:rFonts w:ascii="Times New Roman" w:eastAsia="Times New Roman" w:hAnsi="Times New Roman" w:cs="Times New Roman"/>
            <w:color w:val="0A3A83"/>
            <w:sz w:val="24"/>
            <w:szCs w:val="24"/>
            <w:u w:val="single"/>
            <w:lang w:eastAsia="ru-RU"/>
          </w:rPr>
          <w:t>ст. 254 НК РФ</w:t>
        </w:r>
      </w:hyperlink>
      <w:r w:rsidRPr="00A21440">
        <w:rPr>
          <w:rFonts w:ascii="Times New Roman" w:eastAsia="Times New Roman" w:hAnsi="Times New Roman" w:cs="Times New Roman"/>
          <w:color w:val="333333"/>
          <w:sz w:val="24"/>
          <w:szCs w:val="24"/>
          <w:lang w:eastAsia="ru-RU"/>
        </w:rPr>
        <w:t>). Дополнительные расходы, если их невозможно отнести к конкретным материалам включаются в состав текущих расходов расчетным методом по данным бухгалтерского учета.</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u w:val="single"/>
          <w:lang w:eastAsia="ru-RU"/>
        </w:rPr>
        <w:t>Метод оценки сырья и материалов при списании их стоимости на расходы</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При определении размера материальных расходов при списании сырья и материалов, используемых при производстве продукции, применяется метод оценки по средней стоимости.</w:t>
      </w:r>
    </w:p>
    <w:p w:rsidR="00A21440" w:rsidRPr="00A21440" w:rsidRDefault="00A21440" w:rsidP="00A21440">
      <w:pPr>
        <w:shd w:val="clear" w:color="auto" w:fill="FBFBFB"/>
        <w:spacing w:before="330" w:after="165" w:line="240" w:lineRule="auto"/>
        <w:outlineLvl w:val="2"/>
        <w:rPr>
          <w:rFonts w:ascii="inherit" w:eastAsia="Times New Roman" w:hAnsi="inherit" w:cs="Times New Roman"/>
          <w:color w:val="333333"/>
          <w:sz w:val="30"/>
          <w:szCs w:val="30"/>
          <w:lang w:eastAsia="ru-RU"/>
        </w:rPr>
      </w:pPr>
      <w:r w:rsidRPr="00A21440">
        <w:rPr>
          <w:rFonts w:ascii="inherit" w:eastAsia="Times New Roman" w:hAnsi="inherit" w:cs="Times New Roman"/>
          <w:color w:val="333333"/>
          <w:sz w:val="30"/>
          <w:szCs w:val="30"/>
          <w:lang w:eastAsia="ru-RU"/>
        </w:rPr>
        <w:t>2.4. Налоговый учет резервов</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Общество не создает резерв по сомнительным долгам.</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Общество не создает резерв по гарантийному ремонту и гарантийному обслуживанию.</w:t>
      </w:r>
    </w:p>
    <w:p w:rsidR="00A21440" w:rsidRPr="00A21440" w:rsidRDefault="00A21440" w:rsidP="00A21440">
      <w:pPr>
        <w:shd w:val="clear" w:color="auto" w:fill="FBFBFB"/>
        <w:spacing w:before="330" w:after="165" w:line="240" w:lineRule="auto"/>
        <w:outlineLvl w:val="2"/>
        <w:rPr>
          <w:rFonts w:ascii="inherit" w:eastAsia="Times New Roman" w:hAnsi="inherit" w:cs="Times New Roman"/>
          <w:color w:val="333333"/>
          <w:sz w:val="30"/>
          <w:szCs w:val="30"/>
          <w:lang w:eastAsia="ru-RU"/>
        </w:rPr>
      </w:pPr>
      <w:r w:rsidRPr="00A21440">
        <w:rPr>
          <w:rFonts w:ascii="inherit" w:eastAsia="Times New Roman" w:hAnsi="inherit" w:cs="Times New Roman"/>
          <w:color w:val="333333"/>
          <w:sz w:val="30"/>
          <w:szCs w:val="30"/>
          <w:lang w:eastAsia="ru-RU"/>
        </w:rPr>
        <w:t>2.5. Проценты по полученным кредитам и займам</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proofErr w:type="gramStart"/>
      <w:r w:rsidRPr="00A21440">
        <w:rPr>
          <w:rFonts w:ascii="Times New Roman" w:eastAsia="Times New Roman" w:hAnsi="Times New Roman" w:cs="Times New Roman"/>
          <w:color w:val="333333"/>
          <w:sz w:val="24"/>
          <w:szCs w:val="24"/>
          <w:lang w:eastAsia="ru-RU"/>
        </w:rPr>
        <w:t>При определении предельной величины процентов, учитываемых в составе расходов, Общество применяет положения абз.4 п.1 </w:t>
      </w:r>
      <w:r w:rsidRPr="00A21440">
        <w:rPr>
          <w:rFonts w:ascii="Times New Roman" w:eastAsia="Times New Roman" w:hAnsi="Times New Roman" w:cs="Times New Roman"/>
          <w:color w:val="333333"/>
          <w:sz w:val="24"/>
          <w:szCs w:val="24"/>
          <w:u w:val="single"/>
          <w:lang w:eastAsia="ru-RU"/>
        </w:rPr>
        <w:t>ст. 269 НК РФ</w:t>
      </w:r>
      <w:r w:rsidRPr="00A21440">
        <w:rPr>
          <w:rFonts w:ascii="Times New Roman" w:eastAsia="Times New Roman" w:hAnsi="Times New Roman" w:cs="Times New Roman"/>
          <w:color w:val="333333"/>
          <w:sz w:val="24"/>
          <w:szCs w:val="24"/>
          <w:lang w:eastAsia="ru-RU"/>
        </w:rPr>
        <w:t>: предельная величина процентов, признаваемых расходом, принимается равной ставке рефинансирования Центрального банка Российской Федерации, увеличенной в 1,8 раза, - при оформлении долгового обязательства в рублях и равной произведению ставки рефинансирования Центрального банка Российской Федерации и коэффициента 0,8 - по долговым обязательствам в иностранной</w:t>
      </w:r>
      <w:proofErr w:type="gramEnd"/>
      <w:r w:rsidRPr="00A21440">
        <w:rPr>
          <w:rFonts w:ascii="Times New Roman" w:eastAsia="Times New Roman" w:hAnsi="Times New Roman" w:cs="Times New Roman"/>
          <w:color w:val="333333"/>
          <w:sz w:val="24"/>
          <w:szCs w:val="24"/>
          <w:lang w:eastAsia="ru-RU"/>
        </w:rPr>
        <w:t xml:space="preserve"> валюте. В случае получения кредита (займа) частями и если условиями договора не предусмотрено изменение процентной ставки в течение срока действия договора предельная величина </w:t>
      </w:r>
      <w:proofErr w:type="gramStart"/>
      <w:r w:rsidRPr="00A21440">
        <w:rPr>
          <w:rFonts w:ascii="Times New Roman" w:eastAsia="Times New Roman" w:hAnsi="Times New Roman" w:cs="Times New Roman"/>
          <w:color w:val="333333"/>
          <w:sz w:val="24"/>
          <w:szCs w:val="24"/>
          <w:lang w:eastAsia="ru-RU"/>
        </w:rPr>
        <w:t>процентов, учитываемых в налоговом учете определяется</w:t>
      </w:r>
      <w:proofErr w:type="gramEnd"/>
      <w:r w:rsidRPr="00A21440">
        <w:rPr>
          <w:rFonts w:ascii="Times New Roman" w:eastAsia="Times New Roman" w:hAnsi="Times New Roman" w:cs="Times New Roman"/>
          <w:color w:val="333333"/>
          <w:sz w:val="24"/>
          <w:szCs w:val="24"/>
          <w:lang w:eastAsia="ru-RU"/>
        </w:rPr>
        <w:t xml:space="preserve"> исходя из ставки рефинансирования, действующей на дату получения первого транша по кредиту (займу). Проценты начисляются со дня, следующего за днем поступления денежных средств по договору займа (кредита), до дня их возврата включительно, если иное не установлено договором.</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u w:val="single"/>
          <w:lang w:eastAsia="ru-RU"/>
        </w:rPr>
        <w:t>Уплата авансовых платежей</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Общество уплачивает квартальные авансовые платежи по итогам отчетного периода.</w:t>
      </w:r>
    </w:p>
    <w:p w:rsidR="00A21440" w:rsidRPr="00A21440" w:rsidRDefault="00A21440" w:rsidP="00A21440">
      <w:pPr>
        <w:shd w:val="clear" w:color="auto" w:fill="FBFBFB"/>
        <w:spacing w:before="330" w:after="165" w:line="240" w:lineRule="auto"/>
        <w:outlineLvl w:val="2"/>
        <w:rPr>
          <w:rFonts w:ascii="inherit" w:eastAsia="Times New Roman" w:hAnsi="inherit" w:cs="Times New Roman"/>
          <w:color w:val="333333"/>
          <w:sz w:val="30"/>
          <w:szCs w:val="30"/>
          <w:lang w:eastAsia="ru-RU"/>
        </w:rPr>
      </w:pPr>
      <w:r w:rsidRPr="00A21440">
        <w:rPr>
          <w:rFonts w:ascii="inherit" w:eastAsia="Times New Roman" w:hAnsi="inherit" w:cs="Times New Roman"/>
          <w:color w:val="333333"/>
          <w:sz w:val="30"/>
          <w:szCs w:val="30"/>
          <w:lang w:eastAsia="ru-RU"/>
        </w:rPr>
        <w:t>2.6. Учет операций по доверительному управлению</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Доходы учредителя доверительного управления в рамках договора доверительного управления имуществом включаются в состав его выручки как доходы учредителя доверительного управления, полученные в рамках договора доверительного управления имуществом.</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Доходы учредителя управления по договору доверительного управления формируются в каждом отчетном (налоговом) периоде независимо от того, предусмотрено ли таким договором осуществление расчетов в течение срока действия договора доверительного управления или нет.</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xml:space="preserve">Расходы, связанные с осуществлением договора доверительного управления имуществом, признаются расходами, связанными с производством как расходы учредителя </w:t>
      </w:r>
      <w:r w:rsidRPr="00A21440">
        <w:rPr>
          <w:rFonts w:ascii="Times New Roman" w:eastAsia="Times New Roman" w:hAnsi="Times New Roman" w:cs="Times New Roman"/>
          <w:color w:val="333333"/>
          <w:sz w:val="24"/>
          <w:szCs w:val="24"/>
          <w:lang w:eastAsia="ru-RU"/>
        </w:rPr>
        <w:lastRenderedPageBreak/>
        <w:t>доверительного управления, полученные в рамках договора доверительного управления имуществом.</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НДС с вознаграждения доверительного управляющего к вычету не принимается, а включается в состав расходов.</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Убытки, полученные в течение срока действия договора от использования имущества, переданного в доверительное управление, не признаются убытками учредителя (выгодоприобретателя), учитываемыми в целях налогообложения прибыли.</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При прекращении договора доверительного управления имущество, переданное в доверительное управление, по условиям указанного договора может быть либо возвращено учредителю управления, либо передано иному лицу. В случае возврата имущества у учредителя управления не образуется дохода (убытка) независимо от возникновения положительной (отрицательной) разницы между стоимостью переданного в доверительное управление имущества на момент вступления в силу и на момент прекращения договора доверительного управления имуществом.</w:t>
      </w:r>
    </w:p>
    <w:p w:rsidR="00A21440" w:rsidRPr="00A21440" w:rsidRDefault="00A21440" w:rsidP="00A21440">
      <w:pPr>
        <w:shd w:val="clear" w:color="auto" w:fill="FBFBFB"/>
        <w:spacing w:before="330" w:after="165" w:line="240" w:lineRule="auto"/>
        <w:outlineLvl w:val="1"/>
        <w:rPr>
          <w:rFonts w:ascii="inherit" w:eastAsia="Times New Roman" w:hAnsi="inherit" w:cs="Times New Roman"/>
          <w:color w:val="333333"/>
          <w:sz w:val="36"/>
          <w:szCs w:val="36"/>
          <w:lang w:eastAsia="ru-RU"/>
        </w:rPr>
      </w:pPr>
      <w:r w:rsidRPr="00A21440">
        <w:rPr>
          <w:rFonts w:ascii="inherit" w:eastAsia="Times New Roman" w:hAnsi="inherit" w:cs="Times New Roman"/>
          <w:color w:val="333333"/>
          <w:sz w:val="36"/>
          <w:szCs w:val="36"/>
          <w:lang w:eastAsia="ru-RU"/>
        </w:rPr>
        <w:t>3. НДС</w:t>
      </w:r>
    </w:p>
    <w:p w:rsidR="00A21440" w:rsidRPr="00A21440" w:rsidRDefault="00A21440" w:rsidP="00A21440">
      <w:pPr>
        <w:shd w:val="clear" w:color="auto" w:fill="FBFBFB"/>
        <w:spacing w:before="330" w:after="165" w:line="240" w:lineRule="auto"/>
        <w:outlineLvl w:val="2"/>
        <w:rPr>
          <w:rFonts w:ascii="inherit" w:eastAsia="Times New Roman" w:hAnsi="inherit" w:cs="Times New Roman"/>
          <w:color w:val="333333"/>
          <w:sz w:val="30"/>
          <w:szCs w:val="30"/>
          <w:lang w:eastAsia="ru-RU"/>
        </w:rPr>
      </w:pPr>
      <w:r w:rsidRPr="00A21440">
        <w:rPr>
          <w:rFonts w:ascii="inherit" w:eastAsia="Times New Roman" w:hAnsi="inherit" w:cs="Times New Roman"/>
          <w:color w:val="333333"/>
          <w:sz w:val="30"/>
          <w:szCs w:val="30"/>
          <w:lang w:eastAsia="ru-RU"/>
        </w:rPr>
        <w:t>3.1. Формирование налогооблагаемой базы</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Общество на основании </w:t>
      </w:r>
      <w:hyperlink r:id="rId302" w:history="1">
        <w:r w:rsidRPr="00A21440">
          <w:rPr>
            <w:rFonts w:ascii="Times New Roman" w:eastAsia="Times New Roman" w:hAnsi="Times New Roman" w:cs="Times New Roman"/>
            <w:color w:val="0A3A83"/>
            <w:sz w:val="24"/>
            <w:szCs w:val="24"/>
            <w:u w:val="single"/>
            <w:lang w:eastAsia="ru-RU"/>
          </w:rPr>
          <w:t>ст. 143 НК РФ </w:t>
        </w:r>
      </w:hyperlink>
      <w:r w:rsidRPr="00A21440">
        <w:rPr>
          <w:rFonts w:ascii="Times New Roman" w:eastAsia="Times New Roman" w:hAnsi="Times New Roman" w:cs="Times New Roman"/>
          <w:color w:val="333333"/>
          <w:sz w:val="24"/>
          <w:szCs w:val="24"/>
          <w:lang w:eastAsia="ru-RU"/>
        </w:rPr>
        <w:t>признается налогоплательщиком НДС. Датой возникновения обязанности по уплате НДС в бюджет считается наиболее ранняя из следующих дат:</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proofErr w:type="gramStart"/>
      <w:r w:rsidRPr="00A21440">
        <w:rPr>
          <w:rFonts w:ascii="Times New Roman" w:eastAsia="Times New Roman" w:hAnsi="Times New Roman" w:cs="Times New Roman"/>
          <w:color w:val="333333"/>
          <w:sz w:val="24"/>
          <w:szCs w:val="24"/>
          <w:lang w:eastAsia="ru-RU"/>
        </w:rPr>
        <w:t>1) день отгрузки (передачи) товаров (работ, услуг), имущественных прав;</w:t>
      </w:r>
      <w:proofErr w:type="gramEnd"/>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2) день оплаты, частичной оплаты в счет предстоящих поставок товаров (выполнения работ, оказания услуг), передачи имущественных прав.</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Раздельный учет операций облагаемых и не облагаемых НДС операций осуществляется с отражением на счетах бухгалтерского учета доходов на счете 90.01.1 "Выручка, не облагаемая ЕНВД" и на счете 91.01 "Прочие доходы" по субконто "Ставки НДС".</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Выручка, отраженная на указанных счетах в разрезе субконто, используются для распределения всех величин между деятельностью облагаемой и не облагаемой НДС. Для расчета выручка от деятельности, облагаемой НДС, берется без учета НДС.</w:t>
      </w:r>
    </w:p>
    <w:p w:rsidR="00A21440" w:rsidRPr="00A21440" w:rsidRDefault="00A21440" w:rsidP="00A21440">
      <w:pPr>
        <w:shd w:val="clear" w:color="auto" w:fill="FBFBFB"/>
        <w:spacing w:before="330" w:after="165" w:line="240" w:lineRule="auto"/>
        <w:outlineLvl w:val="2"/>
        <w:rPr>
          <w:rFonts w:ascii="inherit" w:eastAsia="Times New Roman" w:hAnsi="inherit" w:cs="Times New Roman"/>
          <w:color w:val="333333"/>
          <w:sz w:val="30"/>
          <w:szCs w:val="30"/>
          <w:lang w:eastAsia="ru-RU"/>
        </w:rPr>
      </w:pPr>
      <w:r w:rsidRPr="00A21440">
        <w:rPr>
          <w:rFonts w:ascii="inherit" w:eastAsia="Times New Roman" w:hAnsi="inherit" w:cs="Times New Roman"/>
          <w:color w:val="333333"/>
          <w:sz w:val="30"/>
          <w:szCs w:val="30"/>
          <w:lang w:eastAsia="ru-RU"/>
        </w:rPr>
        <w:t>3.2. Налоговый учет</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hyperlink r:id="rId303" w:history="1">
        <w:r w:rsidRPr="00A21440">
          <w:rPr>
            <w:rFonts w:ascii="Times New Roman" w:eastAsia="Times New Roman" w:hAnsi="Times New Roman" w:cs="Times New Roman"/>
            <w:color w:val="0A3A83"/>
            <w:sz w:val="24"/>
            <w:szCs w:val="24"/>
            <w:u w:val="single"/>
            <w:lang w:eastAsia="ru-RU"/>
          </w:rPr>
          <w:t>Счет-фактура</w:t>
        </w:r>
      </w:hyperlink>
      <w:r w:rsidRPr="00A21440">
        <w:rPr>
          <w:rFonts w:ascii="Times New Roman" w:eastAsia="Times New Roman" w:hAnsi="Times New Roman" w:cs="Times New Roman"/>
          <w:color w:val="333333"/>
          <w:sz w:val="24"/>
          <w:szCs w:val="24"/>
          <w:lang w:eastAsia="ru-RU"/>
        </w:rPr>
        <w:t> является документом, служащим основанием для принятия покупателем предъявленных продавцом товаров (работ, услуг), имущественных прав (включая комиссионера, агента, которые осуществляют реализацию товаров (работ, услуг), имущественных прав от своего имени) сумм налога к вычету.</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Документами, служащими основанием для начисления и возмещения НДС являются </w:t>
      </w:r>
      <w:hyperlink r:id="rId304" w:history="1">
        <w:r w:rsidRPr="00A21440">
          <w:rPr>
            <w:rFonts w:ascii="Times New Roman" w:eastAsia="Times New Roman" w:hAnsi="Times New Roman" w:cs="Times New Roman"/>
            <w:color w:val="0A3A83"/>
            <w:sz w:val="24"/>
            <w:szCs w:val="24"/>
            <w:u w:val="single"/>
            <w:lang w:eastAsia="ru-RU"/>
          </w:rPr>
          <w:t>Счет-фактура</w:t>
        </w:r>
      </w:hyperlink>
      <w:r w:rsidRPr="00A21440">
        <w:rPr>
          <w:rFonts w:ascii="Times New Roman" w:eastAsia="Times New Roman" w:hAnsi="Times New Roman" w:cs="Times New Roman"/>
          <w:color w:val="333333"/>
          <w:sz w:val="24"/>
          <w:szCs w:val="24"/>
          <w:u w:val="single"/>
          <w:lang w:eastAsia="ru-RU"/>
        </w:rPr>
        <w:t>,</w:t>
      </w:r>
      <w:r w:rsidRPr="00A21440">
        <w:rPr>
          <w:rFonts w:ascii="Times New Roman" w:eastAsia="Times New Roman" w:hAnsi="Times New Roman" w:cs="Times New Roman"/>
          <w:color w:val="333333"/>
          <w:sz w:val="24"/>
          <w:szCs w:val="24"/>
          <w:lang w:eastAsia="ru-RU"/>
        </w:rPr>
        <w:t> </w:t>
      </w:r>
      <w:hyperlink r:id="rId305" w:history="1">
        <w:r w:rsidRPr="00A21440">
          <w:rPr>
            <w:rFonts w:ascii="Times New Roman" w:eastAsia="Times New Roman" w:hAnsi="Times New Roman" w:cs="Times New Roman"/>
            <w:color w:val="0A3A83"/>
            <w:sz w:val="24"/>
            <w:szCs w:val="24"/>
            <w:u w:val="single"/>
            <w:lang w:eastAsia="ru-RU"/>
          </w:rPr>
          <w:t>книга продаж</w:t>
        </w:r>
      </w:hyperlink>
      <w:r w:rsidRPr="00A21440">
        <w:rPr>
          <w:rFonts w:ascii="Times New Roman" w:eastAsia="Times New Roman" w:hAnsi="Times New Roman" w:cs="Times New Roman"/>
          <w:color w:val="333333"/>
          <w:sz w:val="24"/>
          <w:szCs w:val="24"/>
          <w:lang w:eastAsia="ru-RU"/>
        </w:rPr>
        <w:t>, </w:t>
      </w:r>
      <w:hyperlink r:id="rId306" w:history="1">
        <w:r w:rsidRPr="00A21440">
          <w:rPr>
            <w:rFonts w:ascii="Times New Roman" w:eastAsia="Times New Roman" w:hAnsi="Times New Roman" w:cs="Times New Roman"/>
            <w:color w:val="0A3A83"/>
            <w:sz w:val="24"/>
            <w:szCs w:val="24"/>
            <w:u w:val="single"/>
            <w:lang w:eastAsia="ru-RU"/>
          </w:rPr>
          <w:t>книга покупок</w:t>
        </w:r>
      </w:hyperlink>
      <w:r w:rsidRPr="00A21440">
        <w:rPr>
          <w:rFonts w:ascii="Times New Roman" w:eastAsia="Times New Roman" w:hAnsi="Times New Roman" w:cs="Times New Roman"/>
          <w:color w:val="333333"/>
          <w:sz w:val="24"/>
          <w:szCs w:val="24"/>
          <w:lang w:eastAsia="ru-RU"/>
        </w:rPr>
        <w:t>. </w:t>
      </w:r>
      <w:hyperlink r:id="rId307" w:history="1">
        <w:r w:rsidRPr="00A21440">
          <w:rPr>
            <w:rFonts w:ascii="Times New Roman" w:eastAsia="Times New Roman" w:hAnsi="Times New Roman" w:cs="Times New Roman"/>
            <w:color w:val="0A3A83"/>
            <w:sz w:val="24"/>
            <w:szCs w:val="24"/>
            <w:u w:val="single"/>
            <w:lang w:eastAsia="ru-RU"/>
          </w:rPr>
          <w:t>Книга продаж</w:t>
        </w:r>
      </w:hyperlink>
      <w:r w:rsidRPr="00A21440">
        <w:rPr>
          <w:rFonts w:ascii="Times New Roman" w:eastAsia="Times New Roman" w:hAnsi="Times New Roman" w:cs="Times New Roman"/>
          <w:color w:val="333333"/>
          <w:sz w:val="24"/>
          <w:szCs w:val="24"/>
          <w:lang w:eastAsia="ru-RU"/>
        </w:rPr>
        <w:t> и </w:t>
      </w:r>
      <w:hyperlink r:id="rId308" w:history="1">
        <w:r w:rsidRPr="00A21440">
          <w:rPr>
            <w:rFonts w:ascii="Times New Roman" w:eastAsia="Times New Roman" w:hAnsi="Times New Roman" w:cs="Times New Roman"/>
            <w:color w:val="0A3A83"/>
            <w:sz w:val="24"/>
            <w:szCs w:val="24"/>
            <w:u w:val="single"/>
            <w:lang w:eastAsia="ru-RU"/>
          </w:rPr>
          <w:t>книга покупок</w:t>
        </w:r>
      </w:hyperlink>
      <w:r w:rsidRPr="00A21440">
        <w:rPr>
          <w:rFonts w:ascii="Times New Roman" w:eastAsia="Times New Roman" w:hAnsi="Times New Roman" w:cs="Times New Roman"/>
          <w:color w:val="333333"/>
          <w:sz w:val="24"/>
          <w:szCs w:val="24"/>
          <w:lang w:eastAsia="ru-RU"/>
        </w:rPr>
        <w:t> служат основанием для заполнения налоговой декларации по НДС. По окончании отчетного периода книга продаж и книга покупок формируются, подписываются главным бухгалтером ЭЦП и выгружаются в базу "ПУД - Регламентированная отчетность".</w:t>
      </w:r>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w:t>
      </w:r>
      <w:hyperlink r:id="rId309" w:history="1">
        <w:r w:rsidRPr="00A21440">
          <w:rPr>
            <w:rFonts w:ascii="Times New Roman" w:eastAsia="Times New Roman" w:hAnsi="Times New Roman" w:cs="Times New Roman"/>
            <w:color w:val="0A3A83"/>
            <w:sz w:val="24"/>
            <w:szCs w:val="24"/>
            <w:u w:val="single"/>
            <w:lang w:eastAsia="ru-RU"/>
          </w:rPr>
          <w:t>Счет-фактура</w:t>
        </w:r>
      </w:hyperlink>
      <w:r w:rsidRPr="00A21440">
        <w:rPr>
          <w:rFonts w:ascii="Times New Roman" w:eastAsia="Times New Roman" w:hAnsi="Times New Roman" w:cs="Times New Roman"/>
          <w:color w:val="333333"/>
          <w:sz w:val="24"/>
          <w:szCs w:val="24"/>
          <w:lang w:eastAsia="ru-RU"/>
        </w:rPr>
        <w:t>, </w:t>
      </w:r>
      <w:hyperlink r:id="rId310" w:history="1">
        <w:r w:rsidRPr="00A21440">
          <w:rPr>
            <w:rFonts w:ascii="Times New Roman" w:eastAsia="Times New Roman" w:hAnsi="Times New Roman" w:cs="Times New Roman"/>
            <w:color w:val="0A3A83"/>
            <w:sz w:val="24"/>
            <w:szCs w:val="24"/>
            <w:u w:val="single"/>
            <w:lang w:eastAsia="ru-RU"/>
          </w:rPr>
          <w:t>Книга покупок</w:t>
        </w:r>
      </w:hyperlink>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proofErr w:type="spellStart"/>
      <w:r w:rsidRPr="00A21440">
        <w:rPr>
          <w:rFonts w:ascii="Times New Roman" w:eastAsia="Times New Roman" w:hAnsi="Times New Roman" w:cs="Times New Roman"/>
          <w:color w:val="333333"/>
          <w:sz w:val="24"/>
          <w:szCs w:val="24"/>
          <w:lang w:eastAsia="ru-RU"/>
        </w:rPr>
        <w:t>Дт</w:t>
      </w:r>
      <w:proofErr w:type="spellEnd"/>
      <w:r w:rsidRPr="00A21440">
        <w:rPr>
          <w:rFonts w:ascii="Times New Roman" w:eastAsia="Times New Roman" w:hAnsi="Times New Roman" w:cs="Times New Roman"/>
          <w:color w:val="333333"/>
          <w:sz w:val="24"/>
          <w:szCs w:val="24"/>
          <w:lang w:eastAsia="ru-RU"/>
        </w:rPr>
        <w:t xml:space="preserve"> 19.03 </w:t>
      </w:r>
      <w:proofErr w:type="spellStart"/>
      <w:r w:rsidRPr="00A21440">
        <w:rPr>
          <w:rFonts w:ascii="Times New Roman" w:eastAsia="Times New Roman" w:hAnsi="Times New Roman" w:cs="Times New Roman"/>
          <w:color w:val="333333"/>
          <w:sz w:val="24"/>
          <w:szCs w:val="24"/>
          <w:lang w:eastAsia="ru-RU"/>
        </w:rPr>
        <w:t>Кт</w:t>
      </w:r>
      <w:proofErr w:type="spellEnd"/>
      <w:r w:rsidRPr="00A21440">
        <w:rPr>
          <w:rFonts w:ascii="Times New Roman" w:eastAsia="Times New Roman" w:hAnsi="Times New Roman" w:cs="Times New Roman"/>
          <w:color w:val="333333"/>
          <w:sz w:val="24"/>
          <w:szCs w:val="24"/>
          <w:lang w:eastAsia="ru-RU"/>
        </w:rPr>
        <w:t xml:space="preserve"> 60.01</w:t>
      </w:r>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proofErr w:type="spellStart"/>
      <w:r w:rsidRPr="00A21440">
        <w:rPr>
          <w:rFonts w:ascii="Times New Roman" w:eastAsia="Times New Roman" w:hAnsi="Times New Roman" w:cs="Times New Roman"/>
          <w:color w:val="333333"/>
          <w:sz w:val="24"/>
          <w:szCs w:val="24"/>
          <w:lang w:eastAsia="ru-RU"/>
        </w:rPr>
        <w:t>Дт</w:t>
      </w:r>
      <w:proofErr w:type="spellEnd"/>
      <w:r w:rsidRPr="00A21440">
        <w:rPr>
          <w:rFonts w:ascii="Times New Roman" w:eastAsia="Times New Roman" w:hAnsi="Times New Roman" w:cs="Times New Roman"/>
          <w:color w:val="333333"/>
          <w:sz w:val="24"/>
          <w:szCs w:val="24"/>
          <w:lang w:eastAsia="ru-RU"/>
        </w:rPr>
        <w:t xml:space="preserve"> 68.02 </w:t>
      </w:r>
      <w:proofErr w:type="spellStart"/>
      <w:r w:rsidRPr="00A21440">
        <w:rPr>
          <w:rFonts w:ascii="Times New Roman" w:eastAsia="Times New Roman" w:hAnsi="Times New Roman" w:cs="Times New Roman"/>
          <w:color w:val="333333"/>
          <w:sz w:val="24"/>
          <w:szCs w:val="24"/>
          <w:lang w:eastAsia="ru-RU"/>
        </w:rPr>
        <w:t>Кт</w:t>
      </w:r>
      <w:proofErr w:type="spellEnd"/>
      <w:r w:rsidRPr="00A21440">
        <w:rPr>
          <w:rFonts w:ascii="Times New Roman" w:eastAsia="Times New Roman" w:hAnsi="Times New Roman" w:cs="Times New Roman"/>
          <w:color w:val="333333"/>
          <w:sz w:val="24"/>
          <w:szCs w:val="24"/>
          <w:lang w:eastAsia="ru-RU"/>
        </w:rPr>
        <w:t xml:space="preserve"> 19.03</w:t>
      </w:r>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proofErr w:type="spellStart"/>
      <w:r w:rsidRPr="00A21440">
        <w:rPr>
          <w:rFonts w:ascii="Times New Roman" w:eastAsia="Times New Roman" w:hAnsi="Times New Roman" w:cs="Times New Roman"/>
          <w:color w:val="333333"/>
          <w:sz w:val="24"/>
          <w:szCs w:val="24"/>
          <w:lang w:eastAsia="ru-RU"/>
        </w:rPr>
        <w:t>Дт</w:t>
      </w:r>
      <w:proofErr w:type="spellEnd"/>
      <w:r w:rsidRPr="00A21440">
        <w:rPr>
          <w:rFonts w:ascii="Times New Roman" w:eastAsia="Times New Roman" w:hAnsi="Times New Roman" w:cs="Times New Roman"/>
          <w:color w:val="333333"/>
          <w:sz w:val="24"/>
          <w:szCs w:val="24"/>
          <w:lang w:eastAsia="ru-RU"/>
        </w:rPr>
        <w:t xml:space="preserve"> 19.04 </w:t>
      </w:r>
      <w:proofErr w:type="spellStart"/>
      <w:r w:rsidRPr="00A21440">
        <w:rPr>
          <w:rFonts w:ascii="Times New Roman" w:eastAsia="Times New Roman" w:hAnsi="Times New Roman" w:cs="Times New Roman"/>
          <w:color w:val="333333"/>
          <w:sz w:val="24"/>
          <w:szCs w:val="24"/>
          <w:lang w:eastAsia="ru-RU"/>
        </w:rPr>
        <w:t>Кт</w:t>
      </w:r>
      <w:proofErr w:type="spellEnd"/>
      <w:r w:rsidRPr="00A21440">
        <w:rPr>
          <w:rFonts w:ascii="Times New Roman" w:eastAsia="Times New Roman" w:hAnsi="Times New Roman" w:cs="Times New Roman"/>
          <w:color w:val="333333"/>
          <w:sz w:val="24"/>
          <w:szCs w:val="24"/>
          <w:lang w:eastAsia="ru-RU"/>
        </w:rPr>
        <w:t xml:space="preserve"> 60.01</w:t>
      </w:r>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proofErr w:type="spellStart"/>
      <w:r w:rsidRPr="00A21440">
        <w:rPr>
          <w:rFonts w:ascii="Times New Roman" w:eastAsia="Times New Roman" w:hAnsi="Times New Roman" w:cs="Times New Roman"/>
          <w:color w:val="333333"/>
          <w:sz w:val="24"/>
          <w:szCs w:val="24"/>
          <w:lang w:eastAsia="ru-RU"/>
        </w:rPr>
        <w:t>Дт</w:t>
      </w:r>
      <w:proofErr w:type="spellEnd"/>
      <w:r w:rsidRPr="00A21440">
        <w:rPr>
          <w:rFonts w:ascii="Times New Roman" w:eastAsia="Times New Roman" w:hAnsi="Times New Roman" w:cs="Times New Roman"/>
          <w:color w:val="333333"/>
          <w:sz w:val="24"/>
          <w:szCs w:val="24"/>
          <w:lang w:eastAsia="ru-RU"/>
        </w:rPr>
        <w:t xml:space="preserve"> 68.02 </w:t>
      </w:r>
      <w:proofErr w:type="spellStart"/>
      <w:r w:rsidRPr="00A21440">
        <w:rPr>
          <w:rFonts w:ascii="Times New Roman" w:eastAsia="Times New Roman" w:hAnsi="Times New Roman" w:cs="Times New Roman"/>
          <w:color w:val="333333"/>
          <w:sz w:val="24"/>
          <w:szCs w:val="24"/>
          <w:lang w:eastAsia="ru-RU"/>
        </w:rPr>
        <w:t>Кт</w:t>
      </w:r>
      <w:proofErr w:type="spellEnd"/>
      <w:r w:rsidRPr="00A21440">
        <w:rPr>
          <w:rFonts w:ascii="Times New Roman" w:eastAsia="Times New Roman" w:hAnsi="Times New Roman" w:cs="Times New Roman"/>
          <w:color w:val="333333"/>
          <w:sz w:val="24"/>
          <w:szCs w:val="24"/>
          <w:lang w:eastAsia="ru-RU"/>
        </w:rPr>
        <w:t xml:space="preserve"> 19.04</w:t>
      </w:r>
    </w:p>
    <w:p w:rsidR="00A21440" w:rsidRPr="00A21440" w:rsidRDefault="00A21440" w:rsidP="00A21440">
      <w:pPr>
        <w:shd w:val="clear" w:color="auto" w:fill="FBFBFB"/>
        <w:spacing w:before="330" w:after="165" w:line="240" w:lineRule="auto"/>
        <w:outlineLvl w:val="2"/>
        <w:rPr>
          <w:rFonts w:ascii="inherit" w:eastAsia="Times New Roman" w:hAnsi="inherit" w:cs="Times New Roman"/>
          <w:color w:val="333333"/>
          <w:sz w:val="30"/>
          <w:szCs w:val="30"/>
          <w:lang w:eastAsia="ru-RU"/>
        </w:rPr>
      </w:pPr>
      <w:r w:rsidRPr="00A21440">
        <w:rPr>
          <w:rFonts w:ascii="inherit" w:eastAsia="Times New Roman" w:hAnsi="inherit" w:cs="Times New Roman"/>
          <w:color w:val="333333"/>
          <w:sz w:val="30"/>
          <w:szCs w:val="30"/>
          <w:lang w:eastAsia="ru-RU"/>
        </w:rPr>
        <w:t>3.3. Раздельный учет</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lastRenderedPageBreak/>
        <w:t>Общество ведет раздельный учет операций, облагаемых и необлагаемых НДС в соответствии со </w:t>
      </w:r>
      <w:hyperlink r:id="rId311" w:history="1">
        <w:r w:rsidRPr="00A21440">
          <w:rPr>
            <w:rFonts w:ascii="Times New Roman" w:eastAsia="Times New Roman" w:hAnsi="Times New Roman" w:cs="Times New Roman"/>
            <w:color w:val="0A3A83"/>
            <w:sz w:val="24"/>
            <w:szCs w:val="24"/>
            <w:u w:val="single"/>
            <w:lang w:eastAsia="ru-RU"/>
          </w:rPr>
          <w:t>ст. 170 НК РФ</w:t>
        </w:r>
      </w:hyperlink>
      <w:r w:rsidRPr="00A21440">
        <w:rPr>
          <w:rFonts w:ascii="Times New Roman" w:eastAsia="Times New Roman" w:hAnsi="Times New Roman" w:cs="Times New Roman"/>
          <w:color w:val="333333"/>
          <w:sz w:val="24"/>
          <w:szCs w:val="24"/>
          <w:lang w:eastAsia="ru-RU"/>
        </w:rPr>
        <w:t> в </w:t>
      </w:r>
      <w:r w:rsidRPr="00A21440">
        <w:rPr>
          <w:rFonts w:ascii="Times New Roman" w:eastAsia="Times New Roman" w:hAnsi="Times New Roman" w:cs="Times New Roman"/>
          <w:color w:val="333333"/>
          <w:sz w:val="24"/>
          <w:szCs w:val="24"/>
          <w:u w:val="single"/>
          <w:lang w:eastAsia="ru-RU"/>
        </w:rPr>
        <w:t>Регистрах налогового учета по НДС (приложение 3)</w:t>
      </w:r>
      <w:r w:rsidRPr="00A21440">
        <w:rPr>
          <w:rFonts w:ascii="Times New Roman" w:eastAsia="Times New Roman" w:hAnsi="Times New Roman" w:cs="Times New Roman"/>
          <w:color w:val="333333"/>
          <w:sz w:val="24"/>
          <w:szCs w:val="24"/>
          <w:lang w:eastAsia="ru-RU"/>
        </w:rPr>
        <w:t>.</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proofErr w:type="gramStart"/>
      <w:r w:rsidRPr="00A21440">
        <w:rPr>
          <w:rFonts w:ascii="Times New Roman" w:eastAsia="Times New Roman" w:hAnsi="Times New Roman" w:cs="Times New Roman"/>
          <w:color w:val="333333"/>
          <w:sz w:val="24"/>
          <w:szCs w:val="24"/>
          <w:lang w:eastAsia="ru-RU"/>
        </w:rPr>
        <w:t>НДС по товарам (работам, услугам), которые используются как в операциях подлежащих налогообложению НДС, так и не подлежащих налогообложению, принимается к вычету либо учитывается в стоимости товаров (работ, услуг) в пропорции, которая определяется удельным весом каждого вида операций в общем объеме как облагаемых налогом, так и не подлежащих налогообложению (освобожденных от налогообложения).</w:t>
      </w:r>
      <w:proofErr w:type="gramEnd"/>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xml:space="preserve">Указанная пропорция определяется исходя из стоимости отгруженных товаров (работ, услуг), имущественных прав, </w:t>
      </w:r>
      <w:proofErr w:type="gramStart"/>
      <w:r w:rsidRPr="00A21440">
        <w:rPr>
          <w:rFonts w:ascii="Times New Roman" w:eastAsia="Times New Roman" w:hAnsi="Times New Roman" w:cs="Times New Roman"/>
          <w:color w:val="333333"/>
          <w:sz w:val="24"/>
          <w:szCs w:val="24"/>
          <w:lang w:eastAsia="ru-RU"/>
        </w:rPr>
        <w:t>операции</w:t>
      </w:r>
      <w:proofErr w:type="gramEnd"/>
      <w:r w:rsidRPr="00A21440">
        <w:rPr>
          <w:rFonts w:ascii="Times New Roman" w:eastAsia="Times New Roman" w:hAnsi="Times New Roman" w:cs="Times New Roman"/>
          <w:color w:val="333333"/>
          <w:sz w:val="24"/>
          <w:szCs w:val="24"/>
          <w:lang w:eastAsia="ru-RU"/>
        </w:rPr>
        <w:t xml:space="preserve"> по реализации которых подлежат налогообложению (освобождены от налогообложения), в общей стоимости товаров (работ, услуг), имущественных прав, отгруженных за налоговый период (квартал).</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xml:space="preserve">По основным средствам, принимаемым к учету в первом или втором месяцах квартала, Общество определять указанную пропорцию исходя из стоимости отгруженных в соответствующем месяце товаров (выполненных работ, оказанных услуг), переданных имущественных прав, </w:t>
      </w:r>
      <w:proofErr w:type="gramStart"/>
      <w:r w:rsidRPr="00A21440">
        <w:rPr>
          <w:rFonts w:ascii="Times New Roman" w:eastAsia="Times New Roman" w:hAnsi="Times New Roman" w:cs="Times New Roman"/>
          <w:color w:val="333333"/>
          <w:sz w:val="24"/>
          <w:szCs w:val="24"/>
          <w:lang w:eastAsia="ru-RU"/>
        </w:rPr>
        <w:t>операции</w:t>
      </w:r>
      <w:proofErr w:type="gramEnd"/>
      <w:r w:rsidRPr="00A21440">
        <w:rPr>
          <w:rFonts w:ascii="Times New Roman" w:eastAsia="Times New Roman" w:hAnsi="Times New Roman" w:cs="Times New Roman"/>
          <w:color w:val="333333"/>
          <w:sz w:val="24"/>
          <w:szCs w:val="24"/>
          <w:lang w:eastAsia="ru-RU"/>
        </w:rPr>
        <w:t xml:space="preserve"> по реализации которых подлежат налогообложению (освобождены от налогообложения), в общей стоимости отгруженных (переданных) за месяц товаров (работ, услуг), имущественных прав.</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 xml:space="preserve">В налоговых периодах, в которых доля совокупных расходов на производство товаров (работ, услуг), имущественных прав, </w:t>
      </w:r>
      <w:proofErr w:type="gramStart"/>
      <w:r w:rsidRPr="00A21440">
        <w:rPr>
          <w:rFonts w:ascii="Times New Roman" w:eastAsia="Times New Roman" w:hAnsi="Times New Roman" w:cs="Times New Roman"/>
          <w:color w:val="333333"/>
          <w:sz w:val="24"/>
          <w:szCs w:val="24"/>
          <w:lang w:eastAsia="ru-RU"/>
        </w:rPr>
        <w:t>операции</w:t>
      </w:r>
      <w:proofErr w:type="gramEnd"/>
      <w:r w:rsidRPr="00A21440">
        <w:rPr>
          <w:rFonts w:ascii="Times New Roman" w:eastAsia="Times New Roman" w:hAnsi="Times New Roman" w:cs="Times New Roman"/>
          <w:color w:val="333333"/>
          <w:sz w:val="24"/>
          <w:szCs w:val="24"/>
          <w:lang w:eastAsia="ru-RU"/>
        </w:rPr>
        <w:t xml:space="preserve"> по реализации которых не подлежат налогообложению, не превышает 5 процентов общей величины совокупных расходов все суммы налога, предъявленные Обществу продавцами используемых в производстве товаров (работ, услуг), имущественных прав в указанном налоговом периоде, подлежат вычету в соответствии с порядком, предусмотренным   </w:t>
      </w:r>
      <w:hyperlink r:id="rId312" w:history="1">
        <w:r w:rsidRPr="00A21440">
          <w:rPr>
            <w:rFonts w:ascii="Times New Roman" w:eastAsia="Times New Roman" w:hAnsi="Times New Roman" w:cs="Times New Roman"/>
            <w:color w:val="0A3A83"/>
            <w:sz w:val="24"/>
            <w:szCs w:val="24"/>
            <w:u w:val="single"/>
            <w:lang w:eastAsia="ru-RU"/>
          </w:rPr>
          <w:t>ст. 172 НК РФ</w:t>
        </w:r>
      </w:hyperlink>
      <w:r w:rsidRPr="00A21440">
        <w:rPr>
          <w:rFonts w:ascii="Times New Roman" w:eastAsia="Times New Roman" w:hAnsi="Times New Roman" w:cs="Times New Roman"/>
          <w:color w:val="333333"/>
          <w:sz w:val="24"/>
          <w:szCs w:val="24"/>
          <w:lang w:eastAsia="ru-RU"/>
        </w:rPr>
        <w:t> (</w:t>
      </w:r>
      <w:hyperlink r:id="rId313" w:history="1">
        <w:r w:rsidRPr="00A21440">
          <w:rPr>
            <w:rFonts w:ascii="Times New Roman" w:eastAsia="Times New Roman" w:hAnsi="Times New Roman" w:cs="Times New Roman"/>
            <w:color w:val="0A3A83"/>
            <w:sz w:val="24"/>
            <w:szCs w:val="24"/>
            <w:u w:val="single"/>
            <w:lang w:eastAsia="ru-RU"/>
          </w:rPr>
          <w:t xml:space="preserve">п. </w:t>
        </w:r>
        <w:proofErr w:type="gramStart"/>
        <w:r w:rsidRPr="00A21440">
          <w:rPr>
            <w:rFonts w:ascii="Times New Roman" w:eastAsia="Times New Roman" w:hAnsi="Times New Roman" w:cs="Times New Roman"/>
            <w:color w:val="0A3A83"/>
            <w:sz w:val="24"/>
            <w:szCs w:val="24"/>
            <w:u w:val="single"/>
            <w:lang w:eastAsia="ru-RU"/>
          </w:rPr>
          <w:t>4 ст. 170 НК РФ</w:t>
        </w:r>
      </w:hyperlink>
      <w:r w:rsidRPr="00A21440">
        <w:rPr>
          <w:rFonts w:ascii="Times New Roman" w:eastAsia="Times New Roman" w:hAnsi="Times New Roman" w:cs="Times New Roman"/>
          <w:color w:val="333333"/>
          <w:sz w:val="24"/>
          <w:szCs w:val="24"/>
          <w:lang w:eastAsia="ru-RU"/>
        </w:rPr>
        <w:t>).</w:t>
      </w:r>
      <w:proofErr w:type="gramEnd"/>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По работам, услугам, по которым в момент приобретения не известно, в каких операциях (облагаемых/необлагаемых) они будут использованы, НДС принимается к вычету в момент приобретения данных работ, услуг на основании счета-фактуры. В дальнейшем при использовании их в операциях, не облагаемых НДС, налог подлежит восстановлению.</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При осуществлении операций облагаемых НДС суммы входного налога принимаются к вычету по правилам, предусмотренным  </w:t>
      </w:r>
      <w:hyperlink r:id="rId314" w:history="1">
        <w:r w:rsidRPr="00A21440">
          <w:rPr>
            <w:rFonts w:ascii="Times New Roman" w:eastAsia="Times New Roman" w:hAnsi="Times New Roman" w:cs="Times New Roman"/>
            <w:color w:val="0A3A83"/>
            <w:sz w:val="24"/>
            <w:szCs w:val="24"/>
            <w:u w:val="single"/>
            <w:lang w:eastAsia="ru-RU"/>
          </w:rPr>
          <w:t>п. 2 ст. 171 НК РФ</w:t>
        </w:r>
      </w:hyperlink>
      <w:r w:rsidRPr="00A21440">
        <w:rPr>
          <w:rFonts w:ascii="Times New Roman" w:eastAsia="Times New Roman" w:hAnsi="Times New Roman" w:cs="Times New Roman"/>
          <w:color w:val="333333"/>
          <w:sz w:val="24"/>
          <w:szCs w:val="24"/>
          <w:lang w:eastAsia="ru-RU"/>
        </w:rPr>
        <w:t>, </w:t>
      </w:r>
      <w:hyperlink r:id="rId315" w:history="1">
        <w:r w:rsidRPr="00A21440">
          <w:rPr>
            <w:rFonts w:ascii="Times New Roman" w:eastAsia="Times New Roman" w:hAnsi="Times New Roman" w:cs="Times New Roman"/>
            <w:color w:val="0A3A83"/>
            <w:sz w:val="24"/>
            <w:szCs w:val="24"/>
            <w:u w:val="single"/>
            <w:lang w:eastAsia="ru-RU"/>
          </w:rPr>
          <w:t>п. 1 ст. 172 НК РФ </w:t>
        </w:r>
      </w:hyperlink>
      <w:r w:rsidRPr="00A21440">
        <w:rPr>
          <w:rFonts w:ascii="Times New Roman" w:eastAsia="Times New Roman" w:hAnsi="Times New Roman" w:cs="Times New Roman"/>
          <w:color w:val="333333"/>
          <w:sz w:val="24"/>
          <w:szCs w:val="24"/>
          <w:lang w:eastAsia="ru-RU"/>
        </w:rPr>
        <w:t>. При осуществлении операций, перечисленных в </w:t>
      </w:r>
      <w:hyperlink r:id="rId316" w:history="1">
        <w:r w:rsidRPr="00A21440">
          <w:rPr>
            <w:rFonts w:ascii="Times New Roman" w:eastAsia="Times New Roman" w:hAnsi="Times New Roman" w:cs="Times New Roman"/>
            <w:color w:val="0A3A83"/>
            <w:sz w:val="24"/>
            <w:szCs w:val="24"/>
            <w:u w:val="single"/>
            <w:lang w:eastAsia="ru-RU"/>
          </w:rPr>
          <w:t>п. 2 ст. 170 НК РФ</w:t>
        </w:r>
      </w:hyperlink>
      <w:r w:rsidRPr="00A21440">
        <w:rPr>
          <w:rFonts w:ascii="Times New Roman" w:eastAsia="Times New Roman" w:hAnsi="Times New Roman" w:cs="Times New Roman"/>
          <w:color w:val="333333"/>
          <w:sz w:val="24"/>
          <w:szCs w:val="24"/>
          <w:lang w:eastAsia="ru-RU"/>
        </w:rPr>
        <w:t>  суммы входного налога учитываются в стоимости товаров (работ, услуг), имущественных прав.</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В целях организации раздельного учета НДС, принимаемого к вычету, по операциям, облагаемым НДС Обществом используются счета бухгалтерского учета.</w:t>
      </w:r>
    </w:p>
    <w:p w:rsidR="00A21440" w:rsidRPr="00A21440" w:rsidRDefault="00A21440" w:rsidP="00A21440">
      <w:pPr>
        <w:shd w:val="clear" w:color="auto" w:fill="FBFBFB"/>
        <w:spacing w:before="330" w:after="165" w:line="240" w:lineRule="auto"/>
        <w:outlineLvl w:val="1"/>
        <w:rPr>
          <w:rFonts w:ascii="inherit" w:eastAsia="Times New Roman" w:hAnsi="inherit" w:cs="Times New Roman"/>
          <w:color w:val="333333"/>
          <w:sz w:val="36"/>
          <w:szCs w:val="36"/>
          <w:lang w:eastAsia="ru-RU"/>
        </w:rPr>
      </w:pPr>
      <w:r w:rsidRPr="00A21440">
        <w:rPr>
          <w:rFonts w:ascii="inherit" w:eastAsia="Times New Roman" w:hAnsi="inherit" w:cs="Times New Roman"/>
          <w:color w:val="333333"/>
          <w:sz w:val="36"/>
          <w:szCs w:val="36"/>
          <w:lang w:eastAsia="ru-RU"/>
        </w:rPr>
        <w:t>Приложение 1</w:t>
      </w:r>
    </w:p>
    <w:p w:rsidR="00A21440" w:rsidRPr="00A21440" w:rsidRDefault="00A21440" w:rsidP="00A21440">
      <w:pPr>
        <w:shd w:val="clear" w:color="auto" w:fill="FBFBFB"/>
        <w:spacing w:after="0" w:line="240" w:lineRule="auto"/>
        <w:jc w:val="center"/>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График документооборота</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Общество оформляет и (или) размещает в информационно-телекоммуникационной сети «Интернет» (или в локальной сети в информационной системе) следующие документы для регистрации фактов хозяйственной жизни.</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Примечание: документ считается предоставленным Обществом в день, когда он оформлен согласно требованиям законодательства, и у Исполнителя отсутствуют замечания к оформлению и содержанию документа.</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b/>
          <w:bCs/>
          <w:color w:val="333333"/>
          <w:sz w:val="24"/>
          <w:szCs w:val="24"/>
          <w:u w:val="single"/>
          <w:lang w:eastAsia="ru-RU"/>
        </w:rPr>
        <w:t>Если документы размещаются позднее сроков, указанных ниже, то они отражаются в том месяце, в котором представлены.</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b/>
          <w:bCs/>
          <w:color w:val="333333"/>
          <w:sz w:val="24"/>
          <w:szCs w:val="24"/>
          <w:lang w:eastAsia="ru-RU"/>
        </w:rPr>
        <w:t>Документы для начисления заработной платы:</w:t>
      </w:r>
    </w:p>
    <w:tbl>
      <w:tblPr>
        <w:tblW w:w="15090"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15090"/>
      </w:tblGrid>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 xml:space="preserve">Не позднее 3 </w:t>
            </w:r>
            <w:proofErr w:type="spellStart"/>
            <w:r w:rsidRPr="00A21440">
              <w:rPr>
                <w:rFonts w:ascii="Times New Roman" w:eastAsia="Times New Roman" w:hAnsi="Times New Roman" w:cs="Times New Roman"/>
                <w:sz w:val="24"/>
                <w:szCs w:val="24"/>
                <w:lang w:eastAsia="ru-RU"/>
              </w:rPr>
              <w:t>го</w:t>
            </w:r>
            <w:proofErr w:type="spellEnd"/>
            <w:r w:rsidRPr="00A21440">
              <w:rPr>
                <w:rFonts w:ascii="Times New Roman" w:eastAsia="Times New Roman" w:hAnsi="Times New Roman" w:cs="Times New Roman"/>
                <w:sz w:val="24"/>
                <w:szCs w:val="24"/>
                <w:lang w:eastAsia="ru-RU"/>
              </w:rPr>
              <w:t xml:space="preserve"> рабочего дня месяца, следующего за месяцем начисления</w:t>
            </w:r>
          </w:p>
        </w:tc>
      </w:tr>
    </w:tbl>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hyperlink r:id="rId317" w:history="1">
        <w:r w:rsidRPr="00A21440">
          <w:rPr>
            <w:rFonts w:ascii="Times New Roman" w:eastAsia="Times New Roman" w:hAnsi="Times New Roman" w:cs="Times New Roman"/>
            <w:color w:val="0A3A83"/>
            <w:sz w:val="24"/>
            <w:szCs w:val="24"/>
            <w:u w:val="single"/>
            <w:lang w:eastAsia="ru-RU"/>
          </w:rPr>
          <w:t>Решение исполнительного органа о распределении ФОТ</w:t>
        </w:r>
      </w:hyperlink>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hyperlink r:id="rId318" w:history="1">
        <w:r w:rsidRPr="00A21440">
          <w:rPr>
            <w:rFonts w:ascii="Times New Roman" w:eastAsia="Times New Roman" w:hAnsi="Times New Roman" w:cs="Times New Roman"/>
            <w:color w:val="0A3A83"/>
            <w:sz w:val="24"/>
            <w:szCs w:val="24"/>
            <w:u w:val="single"/>
            <w:lang w:eastAsia="ru-RU"/>
          </w:rPr>
          <w:t>Табель учета рабочего времени</w:t>
        </w:r>
      </w:hyperlink>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hyperlink r:id="rId319" w:history="1">
        <w:r w:rsidRPr="00A21440">
          <w:rPr>
            <w:rFonts w:ascii="Times New Roman" w:eastAsia="Times New Roman" w:hAnsi="Times New Roman" w:cs="Times New Roman"/>
            <w:color w:val="0A3A83"/>
            <w:sz w:val="24"/>
            <w:szCs w:val="24"/>
            <w:u w:val="single"/>
            <w:lang w:eastAsia="ru-RU"/>
          </w:rPr>
          <w:t>Заявление о приеме на работу</w:t>
        </w:r>
      </w:hyperlink>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hyperlink r:id="rId320" w:history="1">
        <w:r w:rsidRPr="00A21440">
          <w:rPr>
            <w:rFonts w:ascii="Times New Roman" w:eastAsia="Times New Roman" w:hAnsi="Times New Roman" w:cs="Times New Roman"/>
            <w:color w:val="0A3A83"/>
            <w:sz w:val="24"/>
            <w:szCs w:val="24"/>
            <w:u w:val="single"/>
            <w:lang w:eastAsia="ru-RU"/>
          </w:rPr>
          <w:t>Заявление о переводе на новую должность</w:t>
        </w:r>
      </w:hyperlink>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hyperlink r:id="rId321" w:history="1">
        <w:r w:rsidRPr="00A21440">
          <w:rPr>
            <w:rFonts w:ascii="Times New Roman" w:eastAsia="Times New Roman" w:hAnsi="Times New Roman" w:cs="Times New Roman"/>
            <w:color w:val="0A3A83"/>
            <w:sz w:val="24"/>
            <w:szCs w:val="24"/>
            <w:u w:val="single"/>
            <w:lang w:eastAsia="ru-RU"/>
          </w:rPr>
          <w:t>Заявление об увольнении</w:t>
        </w:r>
      </w:hyperlink>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hyperlink r:id="rId322" w:history="1">
        <w:r w:rsidRPr="00A21440">
          <w:rPr>
            <w:rFonts w:ascii="Times New Roman" w:eastAsia="Times New Roman" w:hAnsi="Times New Roman" w:cs="Times New Roman"/>
            <w:color w:val="0A3A83"/>
            <w:sz w:val="24"/>
            <w:szCs w:val="24"/>
            <w:u w:val="single"/>
            <w:lang w:eastAsia="ru-RU"/>
          </w:rPr>
          <w:t>Заявление об отпуске</w:t>
        </w:r>
      </w:hyperlink>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hyperlink r:id="rId323" w:history="1">
        <w:r w:rsidRPr="00A21440">
          <w:rPr>
            <w:rFonts w:ascii="Times New Roman" w:eastAsia="Times New Roman" w:hAnsi="Times New Roman" w:cs="Times New Roman"/>
            <w:color w:val="0A3A83"/>
            <w:sz w:val="24"/>
            <w:szCs w:val="24"/>
            <w:u w:val="single"/>
            <w:lang w:eastAsia="ru-RU"/>
          </w:rPr>
          <w:t>Заявление об избрании директором</w:t>
        </w:r>
      </w:hyperlink>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hyperlink r:id="rId324" w:history="1">
        <w:r w:rsidRPr="00A21440">
          <w:rPr>
            <w:rFonts w:ascii="Times New Roman" w:eastAsia="Times New Roman" w:hAnsi="Times New Roman" w:cs="Times New Roman"/>
            <w:color w:val="0A3A83"/>
            <w:sz w:val="24"/>
            <w:szCs w:val="24"/>
            <w:u w:val="single"/>
            <w:lang w:eastAsia="ru-RU"/>
          </w:rPr>
          <w:t>Заявление об увольнении директора</w:t>
        </w:r>
      </w:hyperlink>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hyperlink r:id="rId325" w:history="1">
        <w:r w:rsidRPr="00A21440">
          <w:rPr>
            <w:rFonts w:ascii="Times New Roman" w:eastAsia="Times New Roman" w:hAnsi="Times New Roman" w:cs="Times New Roman"/>
            <w:color w:val="0A3A83"/>
            <w:sz w:val="24"/>
            <w:szCs w:val="24"/>
            <w:u w:val="single"/>
            <w:lang w:eastAsia="ru-RU"/>
          </w:rPr>
          <w:t>Заявление о переходе на должность директора</w:t>
        </w:r>
      </w:hyperlink>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hyperlink r:id="rId326" w:history="1">
        <w:r w:rsidRPr="00A21440">
          <w:rPr>
            <w:rFonts w:ascii="Times New Roman" w:eastAsia="Times New Roman" w:hAnsi="Times New Roman" w:cs="Times New Roman"/>
            <w:color w:val="0A3A83"/>
            <w:sz w:val="24"/>
            <w:szCs w:val="24"/>
            <w:u w:val="single"/>
            <w:lang w:eastAsia="ru-RU"/>
          </w:rPr>
          <w:t>Заявление об отпуске директора</w:t>
        </w:r>
      </w:hyperlink>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hyperlink r:id="rId327" w:history="1">
        <w:r w:rsidRPr="00A21440">
          <w:rPr>
            <w:rFonts w:ascii="Times New Roman" w:eastAsia="Times New Roman" w:hAnsi="Times New Roman" w:cs="Times New Roman"/>
            <w:color w:val="0A3A83"/>
            <w:sz w:val="24"/>
            <w:szCs w:val="24"/>
            <w:u w:val="single"/>
            <w:lang w:eastAsia="ru-RU"/>
          </w:rPr>
          <w:t>Приказ (распоряжение) о предоставлении отпуска работнику (работникам)</w:t>
        </w:r>
      </w:hyperlink>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hyperlink r:id="rId328" w:history="1">
        <w:r w:rsidRPr="00A21440">
          <w:rPr>
            <w:rFonts w:ascii="Times New Roman" w:eastAsia="Times New Roman" w:hAnsi="Times New Roman" w:cs="Times New Roman"/>
            <w:color w:val="0A3A83"/>
            <w:sz w:val="24"/>
            <w:szCs w:val="24"/>
            <w:u w:val="single"/>
            <w:lang w:eastAsia="ru-RU"/>
          </w:rPr>
          <w:t>Приказ (распоряжение) о прекращении действия трудового договора (контракта) с работником (работниками)</w:t>
        </w:r>
      </w:hyperlink>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hyperlink r:id="rId329" w:history="1">
        <w:r w:rsidRPr="00A21440">
          <w:rPr>
            <w:rFonts w:ascii="Times New Roman" w:eastAsia="Times New Roman" w:hAnsi="Times New Roman" w:cs="Times New Roman"/>
            <w:color w:val="0A3A83"/>
            <w:sz w:val="24"/>
            <w:szCs w:val="24"/>
            <w:u w:val="single"/>
            <w:lang w:eastAsia="ru-RU"/>
          </w:rPr>
          <w:t>Приказ о совмещении профессий</w:t>
        </w:r>
      </w:hyperlink>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hyperlink r:id="rId330" w:history="1">
        <w:r w:rsidRPr="00A21440">
          <w:rPr>
            <w:rFonts w:ascii="Times New Roman" w:eastAsia="Times New Roman" w:hAnsi="Times New Roman" w:cs="Times New Roman"/>
            <w:color w:val="0A3A83"/>
            <w:sz w:val="24"/>
            <w:szCs w:val="24"/>
            <w:u w:val="single"/>
            <w:lang w:eastAsia="ru-RU"/>
          </w:rPr>
          <w:t>Приказ о расширении зон обслуживания, увеличении объема работ</w:t>
        </w:r>
      </w:hyperlink>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hyperlink r:id="rId331" w:history="1">
        <w:r w:rsidRPr="00A21440">
          <w:rPr>
            <w:rFonts w:ascii="Times New Roman" w:eastAsia="Times New Roman" w:hAnsi="Times New Roman" w:cs="Times New Roman"/>
            <w:color w:val="0A3A83"/>
            <w:sz w:val="24"/>
            <w:szCs w:val="24"/>
            <w:u w:val="single"/>
            <w:lang w:eastAsia="ru-RU"/>
          </w:rPr>
          <w:t>Приказ об исполнении обязанностей временно отсутствующего работника</w:t>
        </w:r>
      </w:hyperlink>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hyperlink r:id="rId332" w:history="1">
        <w:r w:rsidRPr="00A21440">
          <w:rPr>
            <w:rFonts w:ascii="Times New Roman" w:eastAsia="Times New Roman" w:hAnsi="Times New Roman" w:cs="Times New Roman"/>
            <w:color w:val="0A3A83"/>
            <w:sz w:val="24"/>
            <w:szCs w:val="24"/>
            <w:u w:val="single"/>
            <w:lang w:eastAsia="ru-RU"/>
          </w:rPr>
          <w:t>Приказ о привлечении к работе в выходной день</w:t>
        </w:r>
      </w:hyperlink>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hyperlink r:id="rId333" w:history="1">
        <w:r w:rsidRPr="00A21440">
          <w:rPr>
            <w:rFonts w:ascii="Times New Roman" w:eastAsia="Times New Roman" w:hAnsi="Times New Roman" w:cs="Times New Roman"/>
            <w:color w:val="0A3A83"/>
            <w:sz w:val="24"/>
            <w:szCs w:val="24"/>
            <w:u w:val="single"/>
            <w:lang w:eastAsia="ru-RU"/>
          </w:rPr>
          <w:t>Приказ о привлечении к работе сверхурочно</w:t>
        </w:r>
      </w:hyperlink>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hyperlink r:id="rId334" w:history="1">
        <w:r w:rsidRPr="00A21440">
          <w:rPr>
            <w:rFonts w:ascii="Times New Roman" w:eastAsia="Times New Roman" w:hAnsi="Times New Roman" w:cs="Times New Roman"/>
            <w:color w:val="0A3A83"/>
            <w:sz w:val="24"/>
            <w:szCs w:val="24"/>
            <w:u w:val="single"/>
            <w:lang w:eastAsia="ru-RU"/>
          </w:rPr>
          <w:t>Приказ о продлении отпуска на дни нетрудоспособности</w:t>
        </w:r>
      </w:hyperlink>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hyperlink r:id="rId335" w:history="1">
        <w:r w:rsidRPr="00A21440">
          <w:rPr>
            <w:rFonts w:ascii="Times New Roman" w:eastAsia="Times New Roman" w:hAnsi="Times New Roman" w:cs="Times New Roman"/>
            <w:color w:val="0A3A83"/>
            <w:sz w:val="24"/>
            <w:szCs w:val="24"/>
            <w:u w:val="single"/>
            <w:lang w:eastAsia="ru-RU"/>
          </w:rPr>
          <w:t xml:space="preserve">Приказ </w:t>
        </w:r>
        <w:proofErr w:type="gramStart"/>
        <w:r w:rsidRPr="00A21440">
          <w:rPr>
            <w:rFonts w:ascii="Times New Roman" w:eastAsia="Times New Roman" w:hAnsi="Times New Roman" w:cs="Times New Roman"/>
            <w:color w:val="0A3A83"/>
            <w:sz w:val="24"/>
            <w:szCs w:val="24"/>
            <w:u w:val="single"/>
            <w:lang w:eastAsia="ru-RU"/>
          </w:rPr>
          <w:t>о прекращении отпуска по уходу за ребенком в связи с предоставлением</w:t>
        </w:r>
        <w:proofErr w:type="gramEnd"/>
        <w:r w:rsidRPr="00A21440">
          <w:rPr>
            <w:rFonts w:ascii="Times New Roman" w:eastAsia="Times New Roman" w:hAnsi="Times New Roman" w:cs="Times New Roman"/>
            <w:color w:val="0A3A83"/>
            <w:sz w:val="24"/>
            <w:szCs w:val="24"/>
            <w:u w:val="single"/>
            <w:lang w:eastAsia="ru-RU"/>
          </w:rPr>
          <w:t xml:space="preserve"> последующего отпуска</w:t>
        </w:r>
      </w:hyperlink>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b/>
          <w:bCs/>
          <w:color w:val="333333"/>
          <w:sz w:val="24"/>
          <w:szCs w:val="24"/>
          <w:lang w:eastAsia="ru-RU"/>
        </w:rPr>
        <w:t>Документы для отражения доходов и расходов</w:t>
      </w:r>
    </w:p>
    <w:tbl>
      <w:tblPr>
        <w:tblW w:w="15090"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15090"/>
      </w:tblGrid>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В день подписания, но не позднее 3го рабочего дня месяца, следующего за месяцем совершения факта хозяйственной жизни</w:t>
            </w:r>
          </w:p>
        </w:tc>
      </w:tr>
    </w:tbl>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hyperlink r:id="rId336" w:history="1">
        <w:r w:rsidRPr="00A21440">
          <w:rPr>
            <w:rFonts w:ascii="Times New Roman" w:eastAsia="Times New Roman" w:hAnsi="Times New Roman" w:cs="Times New Roman"/>
            <w:color w:val="0A3A83"/>
            <w:sz w:val="24"/>
            <w:szCs w:val="24"/>
            <w:u w:val="single"/>
            <w:lang w:eastAsia="ru-RU"/>
          </w:rPr>
          <w:t>Акт сдачи-приемки услуг (работ)</w:t>
        </w:r>
      </w:hyperlink>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hyperlink r:id="rId337" w:history="1">
        <w:r w:rsidRPr="00A21440">
          <w:rPr>
            <w:rFonts w:ascii="Times New Roman" w:eastAsia="Times New Roman" w:hAnsi="Times New Roman" w:cs="Times New Roman"/>
            <w:color w:val="0A3A83"/>
            <w:sz w:val="24"/>
            <w:szCs w:val="24"/>
            <w:u w:val="single"/>
            <w:lang w:eastAsia="ru-RU"/>
          </w:rPr>
          <w:t>Акт передачи материалов в производство</w:t>
        </w:r>
      </w:hyperlink>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hyperlink r:id="rId338" w:history="1">
        <w:r w:rsidRPr="00A21440">
          <w:rPr>
            <w:rFonts w:ascii="Times New Roman" w:eastAsia="Times New Roman" w:hAnsi="Times New Roman" w:cs="Times New Roman"/>
            <w:color w:val="0A3A83"/>
            <w:sz w:val="24"/>
            <w:szCs w:val="24"/>
            <w:u w:val="single"/>
            <w:lang w:eastAsia="ru-RU"/>
          </w:rPr>
          <w:t>Акт на списание товарно-материальных ценностей</w:t>
        </w:r>
      </w:hyperlink>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hyperlink r:id="rId339" w:history="1">
        <w:r w:rsidRPr="00A21440">
          <w:rPr>
            <w:rFonts w:ascii="Times New Roman" w:eastAsia="Times New Roman" w:hAnsi="Times New Roman" w:cs="Times New Roman"/>
            <w:color w:val="0A3A83"/>
            <w:sz w:val="24"/>
            <w:szCs w:val="24"/>
            <w:u w:val="single"/>
            <w:lang w:eastAsia="ru-RU"/>
          </w:rPr>
          <w:t>Акт об использовании ГСМ</w:t>
        </w:r>
      </w:hyperlink>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hyperlink r:id="rId340" w:history="1">
        <w:r w:rsidRPr="00A21440">
          <w:rPr>
            <w:rFonts w:ascii="Times New Roman" w:eastAsia="Times New Roman" w:hAnsi="Times New Roman" w:cs="Times New Roman"/>
            <w:color w:val="0A3A83"/>
            <w:sz w:val="24"/>
            <w:szCs w:val="24"/>
            <w:u w:val="single"/>
            <w:lang w:eastAsia="ru-RU"/>
          </w:rPr>
          <w:t>Отчета об использовании материалов по инвестиционному проекту</w:t>
        </w:r>
      </w:hyperlink>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hyperlink r:id="rId341" w:history="1">
        <w:r w:rsidRPr="00A21440">
          <w:rPr>
            <w:rFonts w:ascii="Times New Roman" w:eastAsia="Times New Roman" w:hAnsi="Times New Roman" w:cs="Times New Roman"/>
            <w:color w:val="0A3A83"/>
            <w:sz w:val="24"/>
            <w:szCs w:val="24"/>
            <w:u w:val="single"/>
            <w:lang w:eastAsia="ru-RU"/>
          </w:rPr>
          <w:t>Авансовый отчет</w:t>
        </w:r>
      </w:hyperlink>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hyperlink r:id="rId342" w:history="1">
        <w:r w:rsidRPr="00A21440">
          <w:rPr>
            <w:rFonts w:ascii="Times New Roman" w:eastAsia="Times New Roman" w:hAnsi="Times New Roman" w:cs="Times New Roman"/>
            <w:color w:val="0A3A83"/>
            <w:sz w:val="24"/>
            <w:szCs w:val="24"/>
            <w:u w:val="single"/>
            <w:lang w:eastAsia="ru-RU"/>
          </w:rPr>
          <w:t>Отчет о представительских расходах</w:t>
        </w:r>
      </w:hyperlink>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hyperlink r:id="rId343" w:history="1">
        <w:r w:rsidRPr="00A21440">
          <w:rPr>
            <w:rFonts w:ascii="Times New Roman" w:eastAsia="Times New Roman" w:hAnsi="Times New Roman" w:cs="Times New Roman"/>
            <w:color w:val="0A3A83"/>
            <w:sz w:val="24"/>
            <w:szCs w:val="24"/>
            <w:u w:val="single"/>
            <w:lang w:eastAsia="ru-RU"/>
          </w:rPr>
          <w:t>Смета представительских расходов</w:t>
        </w:r>
      </w:hyperlink>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hyperlink r:id="rId344" w:history="1">
        <w:r w:rsidRPr="00A21440">
          <w:rPr>
            <w:rFonts w:ascii="Times New Roman" w:eastAsia="Times New Roman" w:hAnsi="Times New Roman" w:cs="Times New Roman"/>
            <w:color w:val="0A3A83"/>
            <w:sz w:val="24"/>
            <w:szCs w:val="24"/>
            <w:u w:val="single"/>
            <w:lang w:eastAsia="ru-RU"/>
          </w:rPr>
          <w:t>Акт об освоении инвестиций</w:t>
        </w:r>
      </w:hyperlink>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hyperlink r:id="rId345" w:history="1">
        <w:r w:rsidRPr="00A21440">
          <w:rPr>
            <w:rFonts w:ascii="Times New Roman" w:eastAsia="Times New Roman" w:hAnsi="Times New Roman" w:cs="Times New Roman"/>
            <w:color w:val="0A3A83"/>
            <w:sz w:val="24"/>
            <w:szCs w:val="24"/>
            <w:u w:val="single"/>
            <w:lang w:eastAsia="ru-RU"/>
          </w:rPr>
          <w:t>Акт приема-передачи недвижимости</w:t>
        </w:r>
      </w:hyperlink>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hyperlink r:id="rId346" w:history="1">
        <w:r w:rsidRPr="00A21440">
          <w:rPr>
            <w:rFonts w:ascii="Times New Roman" w:eastAsia="Times New Roman" w:hAnsi="Times New Roman" w:cs="Times New Roman"/>
            <w:color w:val="0A3A83"/>
            <w:sz w:val="24"/>
            <w:szCs w:val="24"/>
            <w:u w:val="single"/>
            <w:lang w:eastAsia="ru-RU"/>
          </w:rPr>
          <w:t>Разрешение на ввод объекта в эксплуатацию</w:t>
        </w:r>
      </w:hyperlink>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hyperlink r:id="rId347" w:history="1">
        <w:r w:rsidRPr="00A21440">
          <w:rPr>
            <w:rFonts w:ascii="Times New Roman" w:eastAsia="Times New Roman" w:hAnsi="Times New Roman" w:cs="Times New Roman"/>
            <w:color w:val="0A3A83"/>
            <w:sz w:val="24"/>
            <w:szCs w:val="24"/>
            <w:u w:val="single"/>
            <w:lang w:eastAsia="ru-RU"/>
          </w:rPr>
          <w:t>Передаточный акт к договору участия в долевом строительстве</w:t>
        </w:r>
      </w:hyperlink>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b/>
          <w:bCs/>
          <w:color w:val="333333"/>
          <w:sz w:val="24"/>
          <w:szCs w:val="24"/>
          <w:lang w:eastAsia="ru-RU"/>
        </w:rPr>
        <w:t>Документы по движению Активов:</w:t>
      </w:r>
    </w:p>
    <w:tbl>
      <w:tblPr>
        <w:tblW w:w="15090"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15090"/>
      </w:tblGrid>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В день подписания, но не позднее 3го рабочего дня месяца, следующего за месяцем совершения факта хозяйственной жизни</w:t>
            </w:r>
          </w:p>
        </w:tc>
      </w:tr>
    </w:tbl>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hyperlink r:id="rId348" w:history="1">
        <w:r w:rsidRPr="00A21440">
          <w:rPr>
            <w:rFonts w:ascii="Times New Roman" w:eastAsia="Times New Roman" w:hAnsi="Times New Roman" w:cs="Times New Roman"/>
            <w:color w:val="0A3A83"/>
            <w:sz w:val="24"/>
            <w:szCs w:val="24"/>
            <w:u w:val="single"/>
            <w:lang w:eastAsia="ru-RU"/>
          </w:rPr>
          <w:t>Акт приема-передачи имущества (аренда, прокат, лизинг)</w:t>
        </w:r>
      </w:hyperlink>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hyperlink r:id="rId349" w:history="1">
        <w:r w:rsidRPr="00A21440">
          <w:rPr>
            <w:rFonts w:ascii="Times New Roman" w:eastAsia="Times New Roman" w:hAnsi="Times New Roman" w:cs="Times New Roman"/>
            <w:color w:val="0A3A83"/>
            <w:sz w:val="24"/>
            <w:szCs w:val="24"/>
            <w:u w:val="single"/>
            <w:lang w:eastAsia="ru-RU"/>
          </w:rPr>
          <w:t>Акт приема-передачи помещения в аренду</w:t>
        </w:r>
      </w:hyperlink>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hyperlink r:id="rId350" w:history="1">
        <w:r w:rsidRPr="00A21440">
          <w:rPr>
            <w:rFonts w:ascii="Times New Roman" w:eastAsia="Times New Roman" w:hAnsi="Times New Roman" w:cs="Times New Roman"/>
            <w:color w:val="0A3A83"/>
            <w:sz w:val="24"/>
            <w:szCs w:val="24"/>
            <w:u w:val="single"/>
            <w:lang w:eastAsia="ru-RU"/>
          </w:rPr>
          <w:t>Товарная накладная</w:t>
        </w:r>
      </w:hyperlink>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hyperlink r:id="rId351" w:history="1">
        <w:r w:rsidRPr="00A21440">
          <w:rPr>
            <w:rFonts w:ascii="Times New Roman" w:eastAsia="Times New Roman" w:hAnsi="Times New Roman" w:cs="Times New Roman"/>
            <w:color w:val="0A3A83"/>
            <w:sz w:val="24"/>
            <w:szCs w:val="24"/>
            <w:u w:val="single"/>
            <w:lang w:eastAsia="ru-RU"/>
          </w:rPr>
          <w:t>Акт о приеме-передаче объекта основных средств (кроме зданий, сооружений)</w:t>
        </w:r>
      </w:hyperlink>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hyperlink r:id="rId352" w:history="1">
        <w:r w:rsidRPr="00A21440">
          <w:rPr>
            <w:rFonts w:ascii="Times New Roman" w:eastAsia="Times New Roman" w:hAnsi="Times New Roman" w:cs="Times New Roman"/>
            <w:color w:val="0A3A83"/>
            <w:sz w:val="24"/>
            <w:szCs w:val="24"/>
            <w:u w:val="single"/>
            <w:lang w:eastAsia="ru-RU"/>
          </w:rPr>
          <w:t>Накладная на внутреннее перемещение объектов основных средств</w:t>
        </w:r>
      </w:hyperlink>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hyperlink r:id="rId353" w:history="1">
        <w:r w:rsidRPr="00A21440">
          <w:rPr>
            <w:rFonts w:ascii="Times New Roman" w:eastAsia="Times New Roman" w:hAnsi="Times New Roman" w:cs="Times New Roman"/>
            <w:color w:val="0A3A83"/>
            <w:sz w:val="24"/>
            <w:szCs w:val="24"/>
            <w:u w:val="single"/>
            <w:lang w:eastAsia="ru-RU"/>
          </w:rPr>
          <w:t>Акт о списании объекта основных средств (кроме автотранспортных средств)</w:t>
        </w:r>
      </w:hyperlink>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hyperlink r:id="rId354" w:history="1">
        <w:r w:rsidRPr="00A21440">
          <w:rPr>
            <w:rFonts w:ascii="Times New Roman" w:eastAsia="Times New Roman" w:hAnsi="Times New Roman" w:cs="Times New Roman"/>
            <w:color w:val="0A3A83"/>
            <w:sz w:val="24"/>
            <w:szCs w:val="24"/>
            <w:u w:val="single"/>
            <w:lang w:eastAsia="ru-RU"/>
          </w:rPr>
          <w:t>Акт о списании автотранспортных средств</w:t>
        </w:r>
      </w:hyperlink>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hyperlink r:id="rId355" w:history="1">
        <w:r w:rsidRPr="00A21440">
          <w:rPr>
            <w:rFonts w:ascii="Times New Roman" w:eastAsia="Times New Roman" w:hAnsi="Times New Roman" w:cs="Times New Roman"/>
            <w:color w:val="0A3A83"/>
            <w:sz w:val="24"/>
            <w:szCs w:val="24"/>
            <w:u w:val="single"/>
            <w:lang w:eastAsia="ru-RU"/>
          </w:rPr>
          <w:t>Акт о списании групп объектов основных средств (кроме автотранспортных средств)</w:t>
        </w:r>
      </w:hyperlink>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hyperlink r:id="rId356" w:history="1">
        <w:r w:rsidRPr="00A21440">
          <w:rPr>
            <w:rFonts w:ascii="Times New Roman" w:eastAsia="Times New Roman" w:hAnsi="Times New Roman" w:cs="Times New Roman"/>
            <w:color w:val="0A3A83"/>
            <w:sz w:val="24"/>
            <w:szCs w:val="24"/>
            <w:u w:val="single"/>
            <w:lang w:eastAsia="ru-RU"/>
          </w:rPr>
          <w:t xml:space="preserve">Акт о </w:t>
        </w:r>
        <w:proofErr w:type="gramStart"/>
        <w:r w:rsidRPr="00A21440">
          <w:rPr>
            <w:rFonts w:ascii="Times New Roman" w:eastAsia="Times New Roman" w:hAnsi="Times New Roman" w:cs="Times New Roman"/>
            <w:color w:val="0A3A83"/>
            <w:sz w:val="24"/>
            <w:szCs w:val="24"/>
            <w:u w:val="single"/>
            <w:lang w:eastAsia="ru-RU"/>
          </w:rPr>
          <w:t>приеме-передачи</w:t>
        </w:r>
        <w:proofErr w:type="gramEnd"/>
        <w:r w:rsidRPr="00A21440">
          <w:rPr>
            <w:rFonts w:ascii="Times New Roman" w:eastAsia="Times New Roman" w:hAnsi="Times New Roman" w:cs="Times New Roman"/>
            <w:color w:val="0A3A83"/>
            <w:sz w:val="24"/>
            <w:szCs w:val="24"/>
            <w:u w:val="single"/>
            <w:lang w:eastAsia="ru-RU"/>
          </w:rPr>
          <w:t xml:space="preserve"> товарно-материальных ценностей на хранение</w:t>
        </w:r>
      </w:hyperlink>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hyperlink r:id="rId357" w:history="1">
        <w:r w:rsidRPr="00A21440">
          <w:rPr>
            <w:rFonts w:ascii="Times New Roman" w:eastAsia="Times New Roman" w:hAnsi="Times New Roman" w:cs="Times New Roman"/>
            <w:color w:val="0A3A83"/>
            <w:sz w:val="24"/>
            <w:szCs w:val="24"/>
            <w:u w:val="single"/>
            <w:lang w:eastAsia="ru-RU"/>
          </w:rPr>
          <w:t>Акт о возврате товарно-материальных ценностей, сданных на хранение</w:t>
        </w:r>
      </w:hyperlink>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hyperlink r:id="rId358" w:history="1">
        <w:r w:rsidRPr="00A21440">
          <w:rPr>
            <w:rFonts w:ascii="Times New Roman" w:eastAsia="Times New Roman" w:hAnsi="Times New Roman" w:cs="Times New Roman"/>
            <w:color w:val="0A3A83"/>
            <w:sz w:val="24"/>
            <w:szCs w:val="24"/>
            <w:u w:val="single"/>
            <w:lang w:eastAsia="ru-RU"/>
          </w:rPr>
          <w:t>Требование-накладная</w:t>
        </w:r>
      </w:hyperlink>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От</w:t>
      </w:r>
      <w:hyperlink r:id="rId359" w:history="1">
        <w:r w:rsidRPr="00A21440">
          <w:rPr>
            <w:rFonts w:ascii="Times New Roman" w:eastAsia="Times New Roman" w:hAnsi="Times New Roman" w:cs="Times New Roman"/>
            <w:color w:val="0A3A83"/>
            <w:sz w:val="24"/>
            <w:szCs w:val="24"/>
            <w:u w:val="single"/>
            <w:lang w:eastAsia="ru-RU"/>
          </w:rPr>
          <w:t>чет о ежемесячном использовании материалов по инвестиционном</w:t>
        </w:r>
      </w:hyperlink>
      <w:proofErr w:type="gramStart"/>
      <w:r w:rsidRPr="00A21440">
        <w:rPr>
          <w:rFonts w:ascii="Times New Roman" w:eastAsia="Times New Roman" w:hAnsi="Times New Roman" w:cs="Times New Roman"/>
          <w:color w:val="333333"/>
          <w:sz w:val="24"/>
          <w:szCs w:val="24"/>
          <w:lang w:eastAsia="ru-RU"/>
        </w:rPr>
        <w:t>у</w:t>
      </w:r>
      <w:proofErr w:type="gramEnd"/>
      <w:r w:rsidRPr="00A21440">
        <w:rPr>
          <w:rFonts w:ascii="Times New Roman" w:eastAsia="Times New Roman" w:hAnsi="Times New Roman" w:cs="Times New Roman"/>
          <w:color w:val="333333"/>
          <w:sz w:val="24"/>
          <w:szCs w:val="24"/>
          <w:lang w:eastAsia="ru-RU"/>
        </w:rPr>
        <w:t xml:space="preserve"> проекту</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hyperlink r:id="rId360" w:history="1">
        <w:r w:rsidRPr="00A21440">
          <w:rPr>
            <w:rFonts w:ascii="Times New Roman" w:eastAsia="Times New Roman" w:hAnsi="Times New Roman" w:cs="Times New Roman"/>
            <w:color w:val="0A3A83"/>
            <w:sz w:val="24"/>
            <w:szCs w:val="24"/>
            <w:u w:val="single"/>
            <w:lang w:eastAsia="ru-RU"/>
          </w:rPr>
          <w:t>Актам приема-передачи недвижимости</w:t>
        </w:r>
      </w:hyperlink>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hyperlink r:id="rId361" w:history="1">
        <w:r w:rsidRPr="00A21440">
          <w:rPr>
            <w:rFonts w:ascii="Times New Roman" w:eastAsia="Times New Roman" w:hAnsi="Times New Roman" w:cs="Times New Roman"/>
            <w:color w:val="0A3A83"/>
            <w:sz w:val="24"/>
            <w:szCs w:val="24"/>
            <w:u w:val="single"/>
            <w:lang w:eastAsia="ru-RU"/>
          </w:rPr>
          <w:t>Инвентарная карточка учета объекта основных средств</w:t>
        </w:r>
      </w:hyperlink>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hyperlink r:id="rId362" w:history="1">
        <w:r w:rsidRPr="00A21440">
          <w:rPr>
            <w:rFonts w:ascii="Times New Roman" w:eastAsia="Times New Roman" w:hAnsi="Times New Roman" w:cs="Times New Roman"/>
            <w:color w:val="0A3A83"/>
            <w:sz w:val="24"/>
            <w:szCs w:val="24"/>
            <w:u w:val="single"/>
            <w:lang w:eastAsia="ru-RU"/>
          </w:rPr>
          <w:t>Карточка учета нематериальных активов </w:t>
        </w:r>
      </w:hyperlink>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hyperlink r:id="rId363" w:history="1">
        <w:r w:rsidRPr="00A21440">
          <w:rPr>
            <w:rFonts w:ascii="Times New Roman" w:eastAsia="Times New Roman" w:hAnsi="Times New Roman" w:cs="Times New Roman"/>
            <w:color w:val="0A3A83"/>
            <w:sz w:val="24"/>
            <w:szCs w:val="24"/>
            <w:u w:val="single"/>
            <w:lang w:eastAsia="ru-RU"/>
          </w:rPr>
          <w:t>Акт о пересмотре способов определения амортизации НМА </w:t>
        </w:r>
      </w:hyperlink>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hyperlink r:id="rId364" w:history="1">
        <w:r w:rsidRPr="00A21440">
          <w:rPr>
            <w:rFonts w:ascii="Times New Roman" w:eastAsia="Times New Roman" w:hAnsi="Times New Roman" w:cs="Times New Roman"/>
            <w:color w:val="0A3A83"/>
            <w:sz w:val="24"/>
            <w:szCs w:val="24"/>
            <w:u w:val="single"/>
            <w:lang w:eastAsia="ru-RU"/>
          </w:rPr>
          <w:t>Распоряжение о создании НМА</w:t>
        </w:r>
      </w:hyperlink>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hyperlink r:id="rId365" w:history="1">
        <w:r w:rsidRPr="00A21440">
          <w:rPr>
            <w:rFonts w:ascii="Times New Roman" w:eastAsia="Times New Roman" w:hAnsi="Times New Roman" w:cs="Times New Roman"/>
            <w:color w:val="0A3A83"/>
            <w:sz w:val="24"/>
            <w:szCs w:val="24"/>
            <w:u w:val="single"/>
            <w:lang w:eastAsia="ru-RU"/>
          </w:rPr>
          <w:t>Заключение комиссии об отнесении к НМА исключительных прав на интеллектуальную собственность </w:t>
        </w:r>
      </w:hyperlink>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b/>
          <w:bCs/>
          <w:color w:val="333333"/>
          <w:sz w:val="24"/>
          <w:szCs w:val="24"/>
          <w:lang w:eastAsia="ru-RU"/>
        </w:rPr>
        <w:t>Прочие документы:</w:t>
      </w:r>
    </w:p>
    <w:tbl>
      <w:tblPr>
        <w:tblW w:w="15090"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15090"/>
      </w:tblGrid>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В день подписания, но не позднее 3го рабочего дня месяца, следующего за месяцем совершения факта хозяйственной жизни</w:t>
            </w:r>
          </w:p>
        </w:tc>
      </w:tr>
    </w:tbl>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hyperlink r:id="rId366" w:history="1">
        <w:r w:rsidRPr="00A21440">
          <w:rPr>
            <w:rFonts w:ascii="Times New Roman" w:eastAsia="Times New Roman" w:hAnsi="Times New Roman" w:cs="Times New Roman"/>
            <w:color w:val="0A3A83"/>
            <w:sz w:val="24"/>
            <w:szCs w:val="24"/>
            <w:u w:val="single"/>
            <w:lang w:eastAsia="ru-RU"/>
          </w:rPr>
          <w:t>Счет-фактура</w:t>
        </w:r>
      </w:hyperlink>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Письмо об отражении результатов инвентаризации</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hyperlink r:id="rId367" w:history="1">
        <w:r w:rsidRPr="00A21440">
          <w:rPr>
            <w:rFonts w:ascii="Times New Roman" w:eastAsia="Times New Roman" w:hAnsi="Times New Roman" w:cs="Times New Roman"/>
            <w:color w:val="0A3A83"/>
            <w:sz w:val="24"/>
            <w:szCs w:val="24"/>
            <w:u w:val="single"/>
            <w:lang w:eastAsia="ru-RU"/>
          </w:rPr>
          <w:t>Поручение по итогам инвентаризации дебиторской и кредиторской задолженности</w:t>
        </w:r>
      </w:hyperlink>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hyperlink r:id="rId368" w:history="1">
        <w:r w:rsidRPr="00A21440">
          <w:rPr>
            <w:rFonts w:ascii="Times New Roman" w:eastAsia="Times New Roman" w:hAnsi="Times New Roman" w:cs="Times New Roman"/>
            <w:color w:val="0A3A83"/>
            <w:sz w:val="24"/>
            <w:szCs w:val="24"/>
            <w:u w:val="single"/>
            <w:lang w:eastAsia="ru-RU"/>
          </w:rPr>
          <w:t>Протокол о выплате дивидендов</w:t>
        </w:r>
      </w:hyperlink>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hyperlink r:id="rId369" w:history="1">
        <w:r w:rsidRPr="00A21440">
          <w:rPr>
            <w:rFonts w:ascii="Times New Roman" w:eastAsia="Times New Roman" w:hAnsi="Times New Roman" w:cs="Times New Roman"/>
            <w:color w:val="0A3A83"/>
            <w:sz w:val="24"/>
            <w:szCs w:val="24"/>
            <w:u w:val="single"/>
            <w:lang w:eastAsia="ru-RU"/>
          </w:rPr>
          <w:t>Решение о распределении нераспределенной прибыли</w:t>
        </w:r>
      </w:hyperlink>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Протокол инвентаризационной комиссии</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Заявки (поручения) на проведение инвентаризации</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hyperlink r:id="rId370" w:history="1">
        <w:r w:rsidRPr="00A21440">
          <w:rPr>
            <w:rFonts w:ascii="Times New Roman" w:eastAsia="Times New Roman" w:hAnsi="Times New Roman" w:cs="Times New Roman"/>
            <w:color w:val="0A3A83"/>
            <w:sz w:val="24"/>
            <w:szCs w:val="24"/>
            <w:u w:val="single"/>
            <w:lang w:eastAsia="ru-RU"/>
          </w:rPr>
          <w:t>Решение о проведении инвентаризации</w:t>
        </w:r>
      </w:hyperlink>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Инвентаризационная опись ТМЦ</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Инвентаризационная опись основных средств</w:t>
      </w:r>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hyperlink r:id="rId371" w:history="1">
        <w:r w:rsidRPr="00A21440">
          <w:rPr>
            <w:rFonts w:ascii="Times New Roman" w:eastAsia="Times New Roman" w:hAnsi="Times New Roman" w:cs="Times New Roman"/>
            <w:color w:val="0A3A83"/>
            <w:sz w:val="24"/>
            <w:szCs w:val="24"/>
            <w:u w:val="single"/>
            <w:lang w:eastAsia="ru-RU"/>
          </w:rPr>
          <w:t>Сличительная ведомость инвентаризации основных средств</w:t>
        </w:r>
      </w:hyperlink>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hyperlink r:id="rId372" w:history="1">
        <w:r w:rsidRPr="00A21440">
          <w:rPr>
            <w:rFonts w:ascii="Times New Roman" w:eastAsia="Times New Roman" w:hAnsi="Times New Roman" w:cs="Times New Roman"/>
            <w:color w:val="0A3A83"/>
            <w:sz w:val="24"/>
            <w:szCs w:val="24"/>
            <w:u w:val="single"/>
            <w:lang w:eastAsia="ru-RU"/>
          </w:rPr>
          <w:t>Сличительная ведомость результатов инвентаризации ТМЦ</w:t>
        </w:r>
      </w:hyperlink>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hyperlink r:id="rId373" w:history="1">
        <w:r w:rsidRPr="00A21440">
          <w:rPr>
            <w:rFonts w:ascii="Times New Roman" w:eastAsia="Times New Roman" w:hAnsi="Times New Roman" w:cs="Times New Roman"/>
            <w:color w:val="0A3A83"/>
            <w:sz w:val="24"/>
            <w:szCs w:val="24"/>
            <w:u w:val="single"/>
            <w:lang w:eastAsia="ru-RU"/>
          </w:rPr>
          <w:t>Инвентаризационная опись НЗС</w:t>
        </w:r>
      </w:hyperlink>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hyperlink r:id="rId374" w:history="1">
        <w:r w:rsidRPr="00A21440">
          <w:rPr>
            <w:rFonts w:ascii="Times New Roman" w:eastAsia="Times New Roman" w:hAnsi="Times New Roman" w:cs="Times New Roman"/>
            <w:color w:val="0A3A83"/>
            <w:sz w:val="24"/>
            <w:szCs w:val="24"/>
            <w:u w:val="single"/>
            <w:lang w:eastAsia="ru-RU"/>
          </w:rPr>
          <w:t>Приложение к Инвентаризационной описи объектов незавершенного строительства</w:t>
        </w:r>
      </w:hyperlink>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hyperlink r:id="rId375" w:history="1">
        <w:r w:rsidRPr="00A21440">
          <w:rPr>
            <w:rFonts w:ascii="Times New Roman" w:eastAsia="Times New Roman" w:hAnsi="Times New Roman" w:cs="Times New Roman"/>
            <w:color w:val="0A3A83"/>
            <w:sz w:val="24"/>
            <w:szCs w:val="24"/>
            <w:u w:val="single"/>
            <w:lang w:eastAsia="ru-RU"/>
          </w:rPr>
          <w:t>Поручение по итогам инвентаризации дебиторской и кредиторской задолженности</w:t>
        </w:r>
      </w:hyperlink>
    </w:p>
    <w:p w:rsidR="00A21440" w:rsidRPr="00A21440" w:rsidRDefault="00A21440" w:rsidP="00A21440">
      <w:pPr>
        <w:shd w:val="clear" w:color="auto" w:fill="FBFBFB"/>
        <w:spacing w:after="0" w:line="240" w:lineRule="auto"/>
        <w:jc w:val="both"/>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Инвентаризационная опись нематериальных активов</w:t>
      </w:r>
    </w:p>
    <w:p w:rsidR="00A21440" w:rsidRPr="00A21440" w:rsidRDefault="00A21440" w:rsidP="00A21440">
      <w:pPr>
        <w:shd w:val="clear" w:color="auto" w:fill="FBFBFB"/>
        <w:spacing w:before="330" w:after="165" w:line="240" w:lineRule="auto"/>
        <w:outlineLvl w:val="1"/>
        <w:rPr>
          <w:rFonts w:ascii="inherit" w:eastAsia="Times New Roman" w:hAnsi="inherit" w:cs="Times New Roman"/>
          <w:color w:val="333333"/>
          <w:sz w:val="36"/>
          <w:szCs w:val="36"/>
          <w:lang w:eastAsia="ru-RU"/>
        </w:rPr>
      </w:pPr>
      <w:r w:rsidRPr="00A21440">
        <w:rPr>
          <w:rFonts w:ascii="inherit" w:eastAsia="Times New Roman" w:hAnsi="inherit" w:cs="Times New Roman"/>
          <w:color w:val="333333"/>
          <w:sz w:val="36"/>
          <w:szCs w:val="36"/>
          <w:lang w:eastAsia="ru-RU"/>
        </w:rPr>
        <w:t>Приложение 2</w:t>
      </w:r>
    </w:p>
    <w:p w:rsidR="00A21440" w:rsidRPr="00A21440" w:rsidRDefault="00A21440" w:rsidP="00A21440">
      <w:pPr>
        <w:shd w:val="clear" w:color="auto" w:fill="FBFBFB"/>
        <w:spacing w:after="0" w:line="240" w:lineRule="auto"/>
        <w:jc w:val="center"/>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Рабочий план счетов</w:t>
      </w:r>
    </w:p>
    <w:tbl>
      <w:tblPr>
        <w:tblW w:w="15090"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924"/>
        <w:gridCol w:w="14166"/>
      </w:tblGrid>
      <w:tr w:rsidR="00A21440" w:rsidRPr="00A21440" w:rsidTr="00A21440">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Счет</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Код</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Наименование</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01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Основные средства</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01.01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Основные средства в организации</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01.09</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Выбытие основных средств</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02</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Амортизация основных средств</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02.01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Амортизация основных средств, учитываемых на счете 01</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08</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 xml:space="preserve">Вложения во </w:t>
            </w:r>
            <w:proofErr w:type="spellStart"/>
            <w:r w:rsidRPr="00A21440">
              <w:rPr>
                <w:rFonts w:ascii="Times New Roman" w:eastAsia="Times New Roman" w:hAnsi="Times New Roman" w:cs="Times New Roman"/>
                <w:sz w:val="24"/>
                <w:szCs w:val="24"/>
                <w:lang w:eastAsia="ru-RU"/>
              </w:rPr>
              <w:t>внеоборотные</w:t>
            </w:r>
            <w:proofErr w:type="spellEnd"/>
            <w:r w:rsidRPr="00A21440">
              <w:rPr>
                <w:rFonts w:ascii="Times New Roman" w:eastAsia="Times New Roman" w:hAnsi="Times New Roman" w:cs="Times New Roman"/>
                <w:sz w:val="24"/>
                <w:szCs w:val="24"/>
                <w:lang w:eastAsia="ru-RU"/>
              </w:rPr>
              <w:t xml:space="preserve"> активы</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lastRenderedPageBreak/>
              <w:t>08.04</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Приобретение объектов основных средств</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10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Материалы</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10.03</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Топливо</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10.05</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Запасные части</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10.06</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Прочие материалы</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10.08</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Строительные материалы</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10.09</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Инвентарь и хозяйственные принадлежности</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10.10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Специальная оснастка и специальная одежда на складе</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10.Т</w:t>
            </w:r>
            <w:proofErr w:type="gramStart"/>
            <w:r w:rsidRPr="00A21440">
              <w:rPr>
                <w:rFonts w:ascii="Times New Roman" w:eastAsia="Times New Roman" w:hAnsi="Times New Roman" w:cs="Times New Roman"/>
                <w:sz w:val="24"/>
                <w:szCs w:val="24"/>
                <w:lang w:eastAsia="ru-RU"/>
              </w:rPr>
              <w:t>2</w:t>
            </w:r>
            <w:proofErr w:type="gramEnd"/>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Транспортно-заготовительные расходы</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19</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Налог на добавленную стоимость по приобретенным ценностям</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19.01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НДС при приобретении основных средств</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19.03</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НДС по ТМЦ приобретенных на склад</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19.04</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НДС по прочим услугам</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19.26</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НДС по затратам на 26 счет</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26</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Общехозяйственные расходы</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50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Касса</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50.01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Касса организации</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51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Расчетные счета</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lastRenderedPageBreak/>
              <w:t>55</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Специальные счета в банках</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55.03</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Депозитные счета</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57</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Переводы в пути</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57.01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Переводы в пути</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58</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Финансовые вложения</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58.03</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Предоставленные займы</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58.06</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Предоставленные займы (проценты)</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60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Расчеты с поставщиками и подрядчиками</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60.01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Расчеты с поставщиками и подрядчиками</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60.02</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Расчеты по авансам выданным</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62</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Расчеты с покупателями и заказчиками</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62.01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Расчеты с покупателями и заказчиками</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62.02</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Расчеты по авансам полученным</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68</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Расчеты по налогам и сборам</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68.01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Налог на доходы физических лиц</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68.01.1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НДФЛ 13%</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68.01.2</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НДФЛ 9%</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68.02</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Налог на добавленную стоимость</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lastRenderedPageBreak/>
              <w:t>68.04</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Налог на прибыль</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68.04.1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Расчеты с бюджетом</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68.04.2</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Расчет налога на прибыль</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68.07</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Транспортный налог</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68.08</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Налог на имущество</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68.10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Госпошлина</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68.14</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Платежи за загрязнение окружающей среды</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69</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Расчеты по социальному страхованию и обеспечению</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69.01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Расчеты по социальному страхованию (ЕСН в части, перечисляемой в ФСС)</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69.02</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Расчеты по пенсионному обеспечению (страховые взносы на обязательное пенсионное страхование)</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69.02.1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Страховая часть трудовой пенсии</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69.02.2</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Накопительная часть трудовой пенсии</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69.03</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Расчеты по обязательному медицинскому страхованию (ЕСН в части, перечисляемой в фонды ОМС)</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69.03.1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Федеральный фонд ОМС</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69.03.2</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Территориальный фонд ОМС</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69.04</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ЕСН в части, перечисляемой в Федеральный бюджет</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69.11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Расчеты по обязательному социальному страхованию от несчастных случаев на производстве и профессиональных заболеваний</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70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Расчеты с персоналом по оплате труда</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lastRenderedPageBreak/>
              <w:t>71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Расчеты с подотчетными лицами</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71.01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Расчеты с подотчетными лицами</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73</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Расчеты с персоналом по прочим операциям</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73.05</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Расчеты по начислениям и удержаниям</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75</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Расчеты с учредителями</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75.02</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Расчеты по выплате доходов</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75.68</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Расчеты по выплате доходов</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75.68.1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Расчеты по выплате доходов НДФЛ</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76</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Расчеты с разными дебиторами и кредиторами</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76.02</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Расчеты по претензиям</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76.05</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Расчеты с прочими поставщиками и подрядчиками</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76.06</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Расчеты с прочими покупателями и заказчиками</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76.08</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Расчеты по взаиморасчетам</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76.15</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Расчеты по договорам лизинга</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76.АВ</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 xml:space="preserve">НДС по авансам и </w:t>
            </w:r>
            <w:proofErr w:type="spellStart"/>
            <w:r w:rsidRPr="00A21440">
              <w:rPr>
                <w:rFonts w:ascii="Times New Roman" w:eastAsia="Times New Roman" w:hAnsi="Times New Roman" w:cs="Times New Roman"/>
                <w:sz w:val="24"/>
                <w:szCs w:val="24"/>
                <w:lang w:eastAsia="ru-RU"/>
              </w:rPr>
              <w:t>предоплатам</w:t>
            </w:r>
            <w:proofErr w:type="spellEnd"/>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79</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Внутрихозяйственные расчеты</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79.03</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Расчеты по договору доверительного управления имуществом</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80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Уставный капитал</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lastRenderedPageBreak/>
              <w:t>80.01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Обыкновенные акции</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84</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Нераспределенная прибыль (непокрытый убыток)</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84.02</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Прибыль, подлежащая распределению</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90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Продажи</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90.01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Выручка</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90.01.1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Выручка от продаж, не облагаемых ЕНВД</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90.03</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Налог на добавленную стоимость</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90.08</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Управленческие расходы</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90.09</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Прибыль / убыток от продаж</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91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Прочие доходы и расходы</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91.01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Прочие доходы</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91.02</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Прочие расходы</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91.09</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Сальдо прочих доходов и расходов</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97</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Расходы будущих периодов</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97.21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Прочие расходы будущих периодов</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99</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Прибыли и убытки</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99.01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Прибыли и убытки (за исключением налога на прибыль)</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99.01.1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Прибыли и убытки по деятельности, не облагаемой ЕНВД</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lastRenderedPageBreak/>
              <w:t>99.02</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Налог на прибыль</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99.02.1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Условный расход по налогу на прибыль</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99.02.3</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Постоянное налоговое обязательство</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001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Арендованные основные средства</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001.А</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Арендованное имущество</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012</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Основные средства в организации</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012.01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Основные средства в организации</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НД.9</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НДФЛ с выплаченных дивидендов</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НП.9</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Налог на прибыль с выплаченных дивидендов</w:t>
            </w:r>
          </w:p>
        </w:tc>
      </w:tr>
    </w:tbl>
    <w:p w:rsidR="00A21440" w:rsidRPr="00A21440" w:rsidRDefault="00A21440" w:rsidP="00A21440">
      <w:pPr>
        <w:shd w:val="clear" w:color="auto" w:fill="FBFBFB"/>
        <w:spacing w:before="330" w:after="165" w:line="240" w:lineRule="auto"/>
        <w:outlineLvl w:val="1"/>
        <w:rPr>
          <w:rFonts w:ascii="inherit" w:eastAsia="Times New Roman" w:hAnsi="inherit" w:cs="Times New Roman"/>
          <w:color w:val="333333"/>
          <w:sz w:val="36"/>
          <w:szCs w:val="36"/>
          <w:lang w:eastAsia="ru-RU"/>
        </w:rPr>
      </w:pPr>
      <w:r w:rsidRPr="00A21440">
        <w:rPr>
          <w:rFonts w:ascii="inherit" w:eastAsia="Times New Roman" w:hAnsi="inherit" w:cs="Times New Roman"/>
          <w:color w:val="333333"/>
          <w:sz w:val="36"/>
          <w:szCs w:val="36"/>
          <w:lang w:eastAsia="ru-RU"/>
        </w:rPr>
        <w:t>Приложение 3</w:t>
      </w:r>
    </w:p>
    <w:p w:rsidR="00A21440" w:rsidRPr="00A21440" w:rsidRDefault="00A21440" w:rsidP="00A21440">
      <w:pPr>
        <w:shd w:val="clear" w:color="auto" w:fill="FBFBFB"/>
        <w:spacing w:after="0" w:line="240" w:lineRule="auto"/>
        <w:jc w:val="center"/>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w:t>
      </w:r>
      <w:r w:rsidRPr="00A21440">
        <w:rPr>
          <w:rFonts w:ascii="Times New Roman" w:eastAsia="Times New Roman" w:hAnsi="Times New Roman" w:cs="Times New Roman"/>
          <w:i/>
          <w:iCs/>
          <w:color w:val="333333"/>
          <w:sz w:val="24"/>
          <w:szCs w:val="24"/>
          <w:lang w:eastAsia="ru-RU"/>
        </w:rPr>
        <w:t>Наименование организации</w:t>
      </w:r>
      <w:r w:rsidRPr="00A21440">
        <w:rPr>
          <w:rFonts w:ascii="Times New Roman" w:eastAsia="Times New Roman" w:hAnsi="Times New Roman" w:cs="Times New Roman"/>
          <w:color w:val="333333"/>
          <w:sz w:val="24"/>
          <w:szCs w:val="24"/>
          <w:lang w:eastAsia="ru-RU"/>
        </w:rPr>
        <w:t>]</w:t>
      </w:r>
    </w:p>
    <w:p w:rsidR="00A21440" w:rsidRPr="00A21440" w:rsidRDefault="00A21440" w:rsidP="00A21440">
      <w:pPr>
        <w:shd w:val="clear" w:color="auto" w:fill="FBFBFB"/>
        <w:spacing w:after="0" w:line="240" w:lineRule="auto"/>
        <w:jc w:val="center"/>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b/>
          <w:bCs/>
          <w:color w:val="333333"/>
          <w:sz w:val="24"/>
          <w:szCs w:val="24"/>
          <w:lang w:eastAsia="ru-RU"/>
        </w:rPr>
        <w:t>Расчет налога на прибыль за 20___ год с учетом требований ПБУ 18/02</w:t>
      </w:r>
    </w:p>
    <w:tbl>
      <w:tblPr>
        <w:tblW w:w="15090"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3504"/>
        <w:gridCol w:w="2383"/>
        <w:gridCol w:w="1928"/>
        <w:gridCol w:w="2380"/>
        <w:gridCol w:w="3035"/>
        <w:gridCol w:w="1860"/>
      </w:tblGrid>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b/>
                <w:bCs/>
                <w:sz w:val="24"/>
                <w:szCs w:val="24"/>
                <w:lang w:eastAsia="ru-RU"/>
              </w:rPr>
              <w:t>Наименование доходов и расходов</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b/>
                <w:bCs/>
                <w:sz w:val="24"/>
                <w:szCs w:val="24"/>
                <w:lang w:eastAsia="ru-RU"/>
              </w:rPr>
              <w:t>Данные бухгалтерского учета</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b/>
                <w:bCs/>
                <w:sz w:val="24"/>
                <w:szCs w:val="24"/>
                <w:lang w:eastAsia="ru-RU"/>
              </w:rPr>
              <w:t>Данные налогового учета</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b/>
                <w:bCs/>
                <w:sz w:val="24"/>
                <w:szCs w:val="24"/>
                <w:lang w:eastAsia="ru-RU"/>
              </w:rPr>
              <w:t>Вычитаемые временные разницы</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proofErr w:type="gramStart"/>
            <w:r w:rsidRPr="00A21440">
              <w:rPr>
                <w:rFonts w:ascii="Times New Roman" w:eastAsia="Times New Roman" w:hAnsi="Times New Roman" w:cs="Times New Roman"/>
                <w:b/>
                <w:bCs/>
                <w:sz w:val="24"/>
                <w:szCs w:val="24"/>
                <w:lang w:eastAsia="ru-RU"/>
              </w:rPr>
              <w:t>Налогооблагаемые</w:t>
            </w:r>
            <w:proofErr w:type="gramEnd"/>
            <w:r w:rsidRPr="00A21440">
              <w:rPr>
                <w:rFonts w:ascii="Times New Roman" w:eastAsia="Times New Roman" w:hAnsi="Times New Roman" w:cs="Times New Roman"/>
                <w:b/>
                <w:bCs/>
                <w:sz w:val="24"/>
                <w:szCs w:val="24"/>
                <w:lang w:eastAsia="ru-RU"/>
              </w:rPr>
              <w:t xml:space="preserve"> временные разницы</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proofErr w:type="gramStart"/>
            <w:r w:rsidRPr="00A21440">
              <w:rPr>
                <w:rFonts w:ascii="Times New Roman" w:eastAsia="Times New Roman" w:hAnsi="Times New Roman" w:cs="Times New Roman"/>
                <w:b/>
                <w:bCs/>
                <w:sz w:val="24"/>
                <w:szCs w:val="24"/>
                <w:lang w:eastAsia="ru-RU"/>
              </w:rPr>
              <w:t>Постоянные</w:t>
            </w:r>
            <w:proofErr w:type="gramEnd"/>
            <w:r w:rsidRPr="00A21440">
              <w:rPr>
                <w:rFonts w:ascii="Times New Roman" w:eastAsia="Times New Roman" w:hAnsi="Times New Roman" w:cs="Times New Roman"/>
                <w:b/>
                <w:bCs/>
                <w:sz w:val="24"/>
                <w:szCs w:val="24"/>
                <w:lang w:eastAsia="ru-RU"/>
              </w:rPr>
              <w:t xml:space="preserve"> разницы</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b/>
                <w:bCs/>
                <w:sz w:val="24"/>
                <w:szCs w:val="24"/>
                <w:lang w:eastAsia="ru-RU"/>
              </w:rPr>
              <w:t>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b/>
                <w:bCs/>
                <w:sz w:val="24"/>
                <w:szCs w:val="24"/>
                <w:lang w:eastAsia="ru-RU"/>
              </w:rPr>
              <w:t>2</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b/>
                <w:bCs/>
                <w:sz w:val="24"/>
                <w:szCs w:val="24"/>
                <w:lang w:eastAsia="ru-RU"/>
              </w:rPr>
              <w:t>3</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b/>
                <w:bCs/>
                <w:sz w:val="24"/>
                <w:szCs w:val="24"/>
                <w:lang w:eastAsia="ru-RU"/>
              </w:rPr>
              <w:t>4</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b/>
                <w:bCs/>
                <w:sz w:val="24"/>
                <w:szCs w:val="24"/>
                <w:lang w:eastAsia="ru-RU"/>
              </w:rPr>
              <w:t>5</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b/>
                <w:bCs/>
                <w:sz w:val="24"/>
                <w:szCs w:val="24"/>
                <w:lang w:eastAsia="ru-RU"/>
              </w:rPr>
              <w:t>6</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Выручка от реализации</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Расходы, уменьшающие сумму доходов от реализации</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Внереализационные доходы</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Внереализационные расходы</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 xml:space="preserve">Расходы, не принимаемые для </w:t>
            </w:r>
            <w:r w:rsidRPr="00A21440">
              <w:rPr>
                <w:rFonts w:ascii="Times New Roman" w:eastAsia="Times New Roman" w:hAnsi="Times New Roman" w:cs="Times New Roman"/>
                <w:sz w:val="24"/>
                <w:szCs w:val="24"/>
                <w:lang w:eastAsia="ru-RU"/>
              </w:rPr>
              <w:lastRenderedPageBreak/>
              <w:t>целей налогообложения</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lastRenderedPageBreak/>
              <w:t>Прибыль до налогообложения</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Итого</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Условный расход (Д99.2.1 К68.4.2)</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Текущий налог на прибыль</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Отложенные налоговые активы (Д09 К68)</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Отложенные налоговые обязательства (Д68.4.2 К77)</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Постоянные налоговые обязательства (Д99.2.3 К68.4.2)</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Прочие отчисления от прибыли</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r>
      <w:tr w:rsidR="00A21440" w:rsidRPr="00A21440" w:rsidTr="00A21440">
        <w:trPr>
          <w:trHeight w:val="606"/>
        </w:trPr>
        <w:tc>
          <w:tcPr>
            <w:tcW w:w="0" w:type="auto"/>
            <w:gridSpan w:val="6"/>
            <w:vMerge w:val="restart"/>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ТЕКУЩИЙ НАЛОГ НА </w:t>
            </w:r>
            <w:r w:rsidRPr="00A21440">
              <w:rPr>
                <w:rFonts w:ascii="Times New Roman" w:eastAsia="Times New Roman" w:hAnsi="Times New Roman" w:cs="Times New Roman"/>
                <w:sz w:val="24"/>
                <w:szCs w:val="24"/>
                <w:lang w:eastAsia="ru-RU"/>
              </w:rPr>
              <w:br/>
              <w:t>ПРИБЫЛЬ ЧИСТАЯ ПРИБЫЛЬ</w:t>
            </w:r>
          </w:p>
        </w:tc>
      </w:tr>
      <w:tr w:rsidR="00A21440" w:rsidRPr="00A21440" w:rsidTr="00A21440">
        <w:trPr>
          <w:trHeight w:val="276"/>
        </w:trPr>
        <w:tc>
          <w:tcPr>
            <w:tcW w:w="0" w:type="auto"/>
            <w:gridSpan w:val="6"/>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A21440" w:rsidRPr="00A21440" w:rsidRDefault="00A21440" w:rsidP="00A21440">
            <w:pPr>
              <w:spacing w:after="0" w:line="240" w:lineRule="auto"/>
              <w:rPr>
                <w:rFonts w:ascii="Times New Roman" w:eastAsia="Times New Roman" w:hAnsi="Times New Roman" w:cs="Times New Roman"/>
                <w:sz w:val="24"/>
                <w:szCs w:val="24"/>
                <w:lang w:eastAsia="ru-RU"/>
              </w:rPr>
            </w:pPr>
          </w:p>
        </w:tc>
      </w:tr>
    </w:tbl>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Ответственное лицо</w:t>
      </w:r>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w:t>
      </w:r>
      <w:r w:rsidRPr="00A21440">
        <w:rPr>
          <w:rFonts w:ascii="Times New Roman" w:eastAsia="Times New Roman" w:hAnsi="Times New Roman" w:cs="Times New Roman"/>
          <w:i/>
          <w:iCs/>
          <w:color w:val="333333"/>
          <w:sz w:val="24"/>
          <w:szCs w:val="24"/>
          <w:lang w:eastAsia="ru-RU"/>
        </w:rPr>
        <w:t>должность</w:t>
      </w:r>
      <w:proofErr w:type="gramStart"/>
      <w:r w:rsidRPr="00A21440">
        <w:rPr>
          <w:rFonts w:ascii="Times New Roman" w:eastAsia="Times New Roman" w:hAnsi="Times New Roman" w:cs="Times New Roman"/>
          <w:color w:val="333333"/>
          <w:sz w:val="24"/>
          <w:szCs w:val="24"/>
          <w:lang w:eastAsia="ru-RU"/>
        </w:rPr>
        <w:t>][</w:t>
      </w:r>
      <w:proofErr w:type="gramEnd"/>
      <w:r w:rsidRPr="00A21440">
        <w:rPr>
          <w:rFonts w:ascii="Times New Roman" w:eastAsia="Times New Roman" w:hAnsi="Times New Roman" w:cs="Times New Roman"/>
          <w:i/>
          <w:iCs/>
          <w:color w:val="333333"/>
          <w:sz w:val="24"/>
          <w:szCs w:val="24"/>
          <w:lang w:eastAsia="ru-RU"/>
        </w:rPr>
        <w:t>подпись</w:t>
      </w:r>
      <w:r w:rsidRPr="00A21440">
        <w:rPr>
          <w:rFonts w:ascii="Times New Roman" w:eastAsia="Times New Roman" w:hAnsi="Times New Roman" w:cs="Times New Roman"/>
          <w:color w:val="333333"/>
          <w:sz w:val="24"/>
          <w:szCs w:val="24"/>
          <w:lang w:eastAsia="ru-RU"/>
        </w:rPr>
        <w:t>][</w:t>
      </w:r>
      <w:r w:rsidRPr="00A21440">
        <w:rPr>
          <w:rFonts w:ascii="Times New Roman" w:eastAsia="Times New Roman" w:hAnsi="Times New Roman" w:cs="Times New Roman"/>
          <w:i/>
          <w:iCs/>
          <w:color w:val="333333"/>
          <w:sz w:val="24"/>
          <w:szCs w:val="24"/>
          <w:lang w:eastAsia="ru-RU"/>
        </w:rPr>
        <w:t>расшифровка подписи</w:t>
      </w:r>
      <w:r w:rsidRPr="00A21440">
        <w:rPr>
          <w:rFonts w:ascii="Times New Roman" w:eastAsia="Times New Roman" w:hAnsi="Times New Roman" w:cs="Times New Roman"/>
          <w:color w:val="333333"/>
          <w:sz w:val="24"/>
          <w:szCs w:val="24"/>
          <w:lang w:eastAsia="ru-RU"/>
        </w:rPr>
        <w:t>]</w:t>
      </w:r>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w:t>
      </w:r>
      <w:r w:rsidRPr="00A21440">
        <w:rPr>
          <w:rFonts w:ascii="Times New Roman" w:eastAsia="Times New Roman" w:hAnsi="Times New Roman" w:cs="Times New Roman"/>
          <w:i/>
          <w:iCs/>
          <w:color w:val="333333"/>
          <w:sz w:val="24"/>
          <w:szCs w:val="24"/>
          <w:lang w:eastAsia="ru-RU"/>
        </w:rPr>
        <w:t>число, месяц, год</w:t>
      </w:r>
      <w:r w:rsidRPr="00A21440">
        <w:rPr>
          <w:rFonts w:ascii="Times New Roman" w:eastAsia="Times New Roman" w:hAnsi="Times New Roman" w:cs="Times New Roman"/>
          <w:color w:val="333333"/>
          <w:sz w:val="24"/>
          <w:szCs w:val="24"/>
          <w:lang w:eastAsia="ru-RU"/>
        </w:rPr>
        <w:t>]</w:t>
      </w:r>
    </w:p>
    <w:p w:rsidR="00A21440" w:rsidRPr="00A21440" w:rsidRDefault="00A21440" w:rsidP="00A21440">
      <w:pPr>
        <w:shd w:val="clear" w:color="auto" w:fill="FBFBFB"/>
        <w:spacing w:after="0" w:line="240" w:lineRule="auto"/>
        <w:jc w:val="center"/>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Регистры по НДС</w:t>
      </w:r>
    </w:p>
    <w:tbl>
      <w:tblPr>
        <w:tblW w:w="15090"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1019"/>
        <w:gridCol w:w="3721"/>
        <w:gridCol w:w="1569"/>
        <w:gridCol w:w="2364"/>
        <w:gridCol w:w="870"/>
        <w:gridCol w:w="900"/>
        <w:gridCol w:w="884"/>
        <w:gridCol w:w="1721"/>
        <w:gridCol w:w="2042"/>
      </w:tblGrid>
      <w:tr w:rsidR="00A21440" w:rsidRPr="00A21440" w:rsidTr="00A21440">
        <w:trPr>
          <w:trHeight w:val="606"/>
        </w:trPr>
        <w:tc>
          <w:tcPr>
            <w:tcW w:w="0" w:type="auto"/>
            <w:vMerge w:val="restart"/>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Период</w:t>
            </w:r>
          </w:p>
        </w:tc>
        <w:tc>
          <w:tcPr>
            <w:tcW w:w="0" w:type="auto"/>
            <w:gridSpan w:val="2"/>
            <w:vMerge w:val="restart"/>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Реализация, облагаемая НДС (К90/1/1+К91/1)- (Д90/3+91/2ндс)</w:t>
            </w:r>
          </w:p>
        </w:tc>
        <w:tc>
          <w:tcPr>
            <w:tcW w:w="0" w:type="auto"/>
            <w:vMerge w:val="restart"/>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Реализация, не облагаемая НДС (90/1/1+91/1)</w:t>
            </w:r>
          </w:p>
        </w:tc>
        <w:tc>
          <w:tcPr>
            <w:tcW w:w="0" w:type="auto"/>
            <w:gridSpan w:val="2"/>
            <w:vMerge w:val="restart"/>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Итого реализация гр.2+гр.3</w:t>
            </w:r>
          </w:p>
        </w:tc>
        <w:tc>
          <w:tcPr>
            <w:tcW w:w="0" w:type="auto"/>
            <w:gridSpan w:val="3"/>
            <w:vMerge w:val="restart"/>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Коэффициент распределения</w:t>
            </w:r>
          </w:p>
        </w:tc>
      </w:tr>
      <w:tr w:rsidR="00A21440" w:rsidRPr="00A21440" w:rsidTr="00A21440">
        <w:trPr>
          <w:trHeight w:val="276"/>
        </w:trPr>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A21440" w:rsidRPr="00A21440" w:rsidRDefault="00A21440" w:rsidP="00A21440">
            <w:pPr>
              <w:spacing w:after="0" w:line="240" w:lineRule="auto"/>
              <w:rPr>
                <w:rFonts w:ascii="Times New Roman" w:eastAsia="Times New Roman" w:hAnsi="Times New Roman" w:cs="Times New Roman"/>
                <w:sz w:val="24"/>
                <w:szCs w:val="24"/>
                <w:lang w:eastAsia="ru-RU"/>
              </w:rPr>
            </w:pPr>
          </w:p>
        </w:tc>
        <w:tc>
          <w:tcPr>
            <w:tcW w:w="0" w:type="auto"/>
            <w:gridSpan w:val="2"/>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A21440" w:rsidRPr="00A21440" w:rsidRDefault="00A21440" w:rsidP="00A21440">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A21440" w:rsidRPr="00A21440" w:rsidRDefault="00A21440" w:rsidP="00A21440">
            <w:pPr>
              <w:spacing w:after="0" w:line="240" w:lineRule="auto"/>
              <w:rPr>
                <w:rFonts w:ascii="Times New Roman" w:eastAsia="Times New Roman" w:hAnsi="Times New Roman" w:cs="Times New Roman"/>
                <w:sz w:val="24"/>
                <w:szCs w:val="24"/>
                <w:lang w:eastAsia="ru-RU"/>
              </w:rPr>
            </w:pPr>
          </w:p>
        </w:tc>
        <w:tc>
          <w:tcPr>
            <w:tcW w:w="0" w:type="auto"/>
            <w:gridSpan w:val="2"/>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A21440" w:rsidRPr="00A21440" w:rsidRDefault="00A21440" w:rsidP="00A21440">
            <w:pPr>
              <w:spacing w:after="0" w:line="240" w:lineRule="auto"/>
              <w:rPr>
                <w:rFonts w:ascii="Times New Roman" w:eastAsia="Times New Roman" w:hAnsi="Times New Roman" w:cs="Times New Roman"/>
                <w:sz w:val="24"/>
                <w:szCs w:val="24"/>
                <w:lang w:eastAsia="ru-RU"/>
              </w:rPr>
            </w:pPr>
          </w:p>
        </w:tc>
        <w:tc>
          <w:tcPr>
            <w:tcW w:w="0" w:type="auto"/>
            <w:gridSpan w:val="3"/>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A21440" w:rsidRPr="00A21440" w:rsidRDefault="00A21440" w:rsidP="00A21440">
            <w:pPr>
              <w:spacing w:after="0" w:line="240" w:lineRule="auto"/>
              <w:rPr>
                <w:rFonts w:ascii="Times New Roman" w:eastAsia="Times New Roman" w:hAnsi="Times New Roman" w:cs="Times New Roman"/>
                <w:sz w:val="24"/>
                <w:szCs w:val="24"/>
                <w:lang w:eastAsia="ru-RU"/>
              </w:rPr>
            </w:pPr>
          </w:p>
        </w:tc>
      </w:tr>
      <w:tr w:rsidR="00A21440" w:rsidRPr="00A21440" w:rsidTr="00A21440">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A21440" w:rsidRPr="00A21440" w:rsidRDefault="00A21440" w:rsidP="00A21440">
            <w:pPr>
              <w:spacing w:after="0" w:line="240" w:lineRule="auto"/>
              <w:rPr>
                <w:rFonts w:ascii="Times New Roman" w:eastAsia="Times New Roman" w:hAnsi="Times New Roman" w:cs="Times New Roman"/>
                <w:sz w:val="24"/>
                <w:szCs w:val="24"/>
                <w:lang w:eastAsia="ru-RU"/>
              </w:rPr>
            </w:pPr>
          </w:p>
        </w:tc>
        <w:tc>
          <w:tcPr>
            <w:tcW w:w="0" w:type="auto"/>
            <w:gridSpan w:val="2"/>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A21440" w:rsidRPr="00A21440" w:rsidRDefault="00A21440" w:rsidP="00A21440">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A21440" w:rsidRPr="00A21440" w:rsidRDefault="00A21440" w:rsidP="00A21440">
            <w:pPr>
              <w:spacing w:after="0" w:line="240" w:lineRule="auto"/>
              <w:rPr>
                <w:rFonts w:ascii="Times New Roman" w:eastAsia="Times New Roman" w:hAnsi="Times New Roman" w:cs="Times New Roman"/>
                <w:sz w:val="24"/>
                <w:szCs w:val="24"/>
                <w:lang w:eastAsia="ru-RU"/>
              </w:rPr>
            </w:pPr>
          </w:p>
        </w:tc>
        <w:tc>
          <w:tcPr>
            <w:tcW w:w="0" w:type="auto"/>
            <w:gridSpan w:val="2"/>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A21440" w:rsidRPr="00A21440" w:rsidRDefault="00A21440" w:rsidP="00A21440">
            <w:pPr>
              <w:spacing w:after="0" w:line="240" w:lineRule="auto"/>
              <w:rPr>
                <w:rFonts w:ascii="Times New Roman" w:eastAsia="Times New Roman" w:hAnsi="Times New Roman" w:cs="Times New Roman"/>
                <w:sz w:val="24"/>
                <w:szCs w:val="24"/>
                <w:lang w:eastAsia="ru-RU"/>
              </w:rPr>
            </w:pP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для облагаемой НДС базы</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для не облагаемой НДС базы</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1</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2</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3</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4</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6</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7</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I квартал</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lastRenderedPageBreak/>
              <w:t>II квартал</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III квартал</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IV квартал</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r>
      <w:tr w:rsidR="00A21440" w:rsidRPr="00A21440" w:rsidTr="00A21440">
        <w:trPr>
          <w:trHeight w:val="606"/>
        </w:trPr>
        <w:tc>
          <w:tcPr>
            <w:tcW w:w="0" w:type="auto"/>
            <w:vMerge w:val="restart"/>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Период</w:t>
            </w:r>
          </w:p>
        </w:tc>
        <w:tc>
          <w:tcPr>
            <w:tcW w:w="0" w:type="auto"/>
            <w:vMerge w:val="restart"/>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Себестоимость товаров (работ, услуг) реализация которых облагается НДС (Д90/2 + Д91/2)</w:t>
            </w:r>
          </w:p>
        </w:tc>
        <w:tc>
          <w:tcPr>
            <w:tcW w:w="0" w:type="auto"/>
            <w:gridSpan w:val="3"/>
            <w:vMerge w:val="restart"/>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Себестоимость товаров (работ, услуг) реализация которых не облагаемая НДС (Д90/2+Д91/2)</w:t>
            </w:r>
          </w:p>
        </w:tc>
        <w:tc>
          <w:tcPr>
            <w:tcW w:w="0" w:type="auto"/>
            <w:gridSpan w:val="2"/>
            <w:vMerge w:val="restart"/>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Итого совокупные расходы</w:t>
            </w:r>
          </w:p>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гр.2+гр.3</w:t>
            </w:r>
          </w:p>
        </w:tc>
        <w:tc>
          <w:tcPr>
            <w:tcW w:w="0" w:type="auto"/>
            <w:gridSpan w:val="2"/>
            <w:vMerge w:val="restart"/>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Коэффициент распределения</w:t>
            </w:r>
          </w:p>
        </w:tc>
      </w:tr>
      <w:tr w:rsidR="00A21440" w:rsidRPr="00A21440" w:rsidTr="00A21440">
        <w:trPr>
          <w:trHeight w:val="276"/>
        </w:trPr>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A21440" w:rsidRPr="00A21440" w:rsidRDefault="00A21440" w:rsidP="00A21440">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A21440" w:rsidRPr="00A21440" w:rsidRDefault="00A21440" w:rsidP="00A21440">
            <w:pPr>
              <w:spacing w:after="0" w:line="240" w:lineRule="auto"/>
              <w:rPr>
                <w:rFonts w:ascii="Times New Roman" w:eastAsia="Times New Roman" w:hAnsi="Times New Roman" w:cs="Times New Roman"/>
                <w:sz w:val="24"/>
                <w:szCs w:val="24"/>
                <w:lang w:eastAsia="ru-RU"/>
              </w:rPr>
            </w:pPr>
          </w:p>
        </w:tc>
        <w:tc>
          <w:tcPr>
            <w:tcW w:w="0" w:type="auto"/>
            <w:gridSpan w:val="3"/>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A21440" w:rsidRPr="00A21440" w:rsidRDefault="00A21440" w:rsidP="00A21440">
            <w:pPr>
              <w:spacing w:after="0" w:line="240" w:lineRule="auto"/>
              <w:rPr>
                <w:rFonts w:ascii="Times New Roman" w:eastAsia="Times New Roman" w:hAnsi="Times New Roman" w:cs="Times New Roman"/>
                <w:sz w:val="24"/>
                <w:szCs w:val="24"/>
                <w:lang w:eastAsia="ru-RU"/>
              </w:rPr>
            </w:pPr>
          </w:p>
        </w:tc>
        <w:tc>
          <w:tcPr>
            <w:tcW w:w="0" w:type="auto"/>
            <w:gridSpan w:val="2"/>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A21440" w:rsidRPr="00A21440" w:rsidRDefault="00A21440" w:rsidP="00A21440">
            <w:pPr>
              <w:spacing w:after="0" w:line="240" w:lineRule="auto"/>
              <w:rPr>
                <w:rFonts w:ascii="Times New Roman" w:eastAsia="Times New Roman" w:hAnsi="Times New Roman" w:cs="Times New Roman"/>
                <w:sz w:val="24"/>
                <w:szCs w:val="24"/>
                <w:lang w:eastAsia="ru-RU"/>
              </w:rPr>
            </w:pPr>
          </w:p>
        </w:tc>
        <w:tc>
          <w:tcPr>
            <w:tcW w:w="0" w:type="auto"/>
            <w:gridSpan w:val="2"/>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A21440" w:rsidRPr="00A21440" w:rsidRDefault="00A21440" w:rsidP="00A21440">
            <w:pPr>
              <w:spacing w:after="0" w:line="240" w:lineRule="auto"/>
              <w:rPr>
                <w:rFonts w:ascii="Times New Roman" w:eastAsia="Times New Roman" w:hAnsi="Times New Roman" w:cs="Times New Roman"/>
                <w:sz w:val="24"/>
                <w:szCs w:val="24"/>
                <w:lang w:eastAsia="ru-RU"/>
              </w:rPr>
            </w:pPr>
          </w:p>
        </w:tc>
      </w:tr>
      <w:tr w:rsidR="00A21440" w:rsidRPr="00A21440" w:rsidTr="00A21440">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A21440" w:rsidRPr="00A21440" w:rsidRDefault="00A21440" w:rsidP="00A21440">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A21440" w:rsidRPr="00A21440" w:rsidRDefault="00A21440" w:rsidP="00A21440">
            <w:pPr>
              <w:spacing w:after="0" w:line="240" w:lineRule="auto"/>
              <w:rPr>
                <w:rFonts w:ascii="Times New Roman" w:eastAsia="Times New Roman" w:hAnsi="Times New Roman" w:cs="Times New Roman"/>
                <w:sz w:val="24"/>
                <w:szCs w:val="24"/>
                <w:lang w:eastAsia="ru-RU"/>
              </w:rPr>
            </w:pPr>
          </w:p>
        </w:tc>
        <w:tc>
          <w:tcPr>
            <w:tcW w:w="0" w:type="auto"/>
            <w:gridSpan w:val="3"/>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A21440" w:rsidRPr="00A21440" w:rsidRDefault="00A21440" w:rsidP="00A21440">
            <w:pPr>
              <w:spacing w:after="0" w:line="240" w:lineRule="auto"/>
              <w:rPr>
                <w:rFonts w:ascii="Times New Roman" w:eastAsia="Times New Roman" w:hAnsi="Times New Roman" w:cs="Times New Roman"/>
                <w:sz w:val="24"/>
                <w:szCs w:val="24"/>
                <w:lang w:eastAsia="ru-RU"/>
              </w:rPr>
            </w:pPr>
          </w:p>
        </w:tc>
        <w:tc>
          <w:tcPr>
            <w:tcW w:w="0" w:type="auto"/>
            <w:gridSpan w:val="2"/>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A21440" w:rsidRPr="00A21440" w:rsidRDefault="00A21440" w:rsidP="00A21440">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для облагаемой НДС базы</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для не облагаемой НДС базы</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2</w:t>
            </w:r>
          </w:p>
        </w:tc>
        <w:tc>
          <w:tcPr>
            <w:tcW w:w="0" w:type="auto"/>
            <w:gridSpan w:val="3"/>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3</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4</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6</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center"/>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7</w:t>
            </w: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I квартал</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gridSpan w:val="3"/>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II квартал</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gridSpan w:val="3"/>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III квартал</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gridSpan w:val="3"/>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r>
      <w:tr w:rsidR="00A21440" w:rsidRPr="00A21440" w:rsidTr="00A21440">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jc w:val="both"/>
              <w:rPr>
                <w:rFonts w:ascii="Times New Roman" w:eastAsia="Times New Roman" w:hAnsi="Times New Roman" w:cs="Times New Roman"/>
                <w:sz w:val="24"/>
                <w:szCs w:val="24"/>
                <w:lang w:eastAsia="ru-RU"/>
              </w:rPr>
            </w:pPr>
            <w:r w:rsidRPr="00A21440">
              <w:rPr>
                <w:rFonts w:ascii="Times New Roman" w:eastAsia="Times New Roman" w:hAnsi="Times New Roman" w:cs="Times New Roman"/>
                <w:sz w:val="24"/>
                <w:szCs w:val="24"/>
                <w:lang w:eastAsia="ru-RU"/>
              </w:rPr>
              <w:t>IV квартал</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gridSpan w:val="3"/>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hideMark/>
          </w:tcPr>
          <w:p w:rsidR="00A21440" w:rsidRPr="00A21440" w:rsidRDefault="00A21440" w:rsidP="00A21440">
            <w:pPr>
              <w:spacing w:after="330" w:line="240" w:lineRule="auto"/>
              <w:rPr>
                <w:rFonts w:ascii="Times New Roman" w:eastAsia="Times New Roman" w:hAnsi="Times New Roman" w:cs="Times New Roman"/>
                <w:sz w:val="24"/>
                <w:szCs w:val="24"/>
                <w:lang w:eastAsia="ru-RU"/>
              </w:rPr>
            </w:pPr>
          </w:p>
        </w:tc>
      </w:tr>
    </w:tbl>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Ответственное лицо</w:t>
      </w:r>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r w:rsidRPr="00A21440">
        <w:rPr>
          <w:rFonts w:ascii="Times New Roman" w:eastAsia="Times New Roman" w:hAnsi="Times New Roman" w:cs="Times New Roman"/>
          <w:color w:val="333333"/>
          <w:sz w:val="24"/>
          <w:szCs w:val="24"/>
          <w:lang w:eastAsia="ru-RU"/>
        </w:rPr>
        <w:t>[</w:t>
      </w:r>
      <w:r w:rsidRPr="00A21440">
        <w:rPr>
          <w:rFonts w:ascii="Times New Roman" w:eastAsia="Times New Roman" w:hAnsi="Times New Roman" w:cs="Times New Roman"/>
          <w:i/>
          <w:iCs/>
          <w:color w:val="333333"/>
          <w:sz w:val="24"/>
          <w:szCs w:val="24"/>
          <w:lang w:eastAsia="ru-RU"/>
        </w:rPr>
        <w:t>должность</w:t>
      </w:r>
      <w:proofErr w:type="gramStart"/>
      <w:r w:rsidRPr="00A21440">
        <w:rPr>
          <w:rFonts w:ascii="Times New Roman" w:eastAsia="Times New Roman" w:hAnsi="Times New Roman" w:cs="Times New Roman"/>
          <w:color w:val="333333"/>
          <w:sz w:val="24"/>
          <w:szCs w:val="24"/>
          <w:lang w:eastAsia="ru-RU"/>
        </w:rPr>
        <w:t>][</w:t>
      </w:r>
      <w:proofErr w:type="gramEnd"/>
      <w:r w:rsidRPr="00A21440">
        <w:rPr>
          <w:rFonts w:ascii="Times New Roman" w:eastAsia="Times New Roman" w:hAnsi="Times New Roman" w:cs="Times New Roman"/>
          <w:i/>
          <w:iCs/>
          <w:color w:val="333333"/>
          <w:sz w:val="24"/>
          <w:szCs w:val="24"/>
          <w:lang w:eastAsia="ru-RU"/>
        </w:rPr>
        <w:t>подпись</w:t>
      </w:r>
      <w:r w:rsidRPr="00A21440">
        <w:rPr>
          <w:rFonts w:ascii="Times New Roman" w:eastAsia="Times New Roman" w:hAnsi="Times New Roman" w:cs="Times New Roman"/>
          <w:color w:val="333333"/>
          <w:sz w:val="24"/>
          <w:szCs w:val="24"/>
          <w:lang w:eastAsia="ru-RU"/>
        </w:rPr>
        <w:t>][</w:t>
      </w:r>
      <w:r w:rsidRPr="00A21440">
        <w:rPr>
          <w:rFonts w:ascii="Times New Roman" w:eastAsia="Times New Roman" w:hAnsi="Times New Roman" w:cs="Times New Roman"/>
          <w:i/>
          <w:iCs/>
          <w:color w:val="333333"/>
          <w:sz w:val="24"/>
          <w:szCs w:val="24"/>
          <w:lang w:eastAsia="ru-RU"/>
        </w:rPr>
        <w:t>расшифровка подписи</w:t>
      </w:r>
      <w:r w:rsidRPr="00A21440">
        <w:rPr>
          <w:rFonts w:ascii="Times New Roman" w:eastAsia="Times New Roman" w:hAnsi="Times New Roman" w:cs="Times New Roman"/>
          <w:color w:val="333333"/>
          <w:sz w:val="24"/>
          <w:szCs w:val="24"/>
          <w:lang w:eastAsia="ru-RU"/>
        </w:rPr>
        <w:t>]</w:t>
      </w:r>
    </w:p>
    <w:p w:rsidR="00A21440" w:rsidRPr="00A21440" w:rsidRDefault="00A21440" w:rsidP="00A21440">
      <w:pPr>
        <w:shd w:val="clear" w:color="auto" w:fill="FBFBFB"/>
        <w:spacing w:after="0" w:line="240" w:lineRule="auto"/>
        <w:rPr>
          <w:rFonts w:ascii="Times New Roman" w:eastAsia="Times New Roman" w:hAnsi="Times New Roman" w:cs="Times New Roman"/>
          <w:color w:val="333333"/>
          <w:sz w:val="24"/>
          <w:szCs w:val="24"/>
          <w:lang w:eastAsia="ru-RU"/>
        </w:rPr>
      </w:pPr>
      <w:proofErr w:type="gramStart"/>
      <w:r w:rsidRPr="00A21440">
        <w:rPr>
          <w:rFonts w:ascii="Times New Roman" w:eastAsia="Times New Roman" w:hAnsi="Times New Roman" w:cs="Times New Roman"/>
          <w:color w:val="333333"/>
          <w:sz w:val="24"/>
          <w:szCs w:val="24"/>
          <w:lang w:eastAsia="ru-RU"/>
        </w:rPr>
        <w:t>[</w:t>
      </w:r>
      <w:r w:rsidRPr="00A21440">
        <w:rPr>
          <w:rFonts w:ascii="Times New Roman" w:eastAsia="Times New Roman" w:hAnsi="Times New Roman" w:cs="Times New Roman"/>
          <w:i/>
          <w:iCs/>
          <w:color w:val="333333"/>
          <w:sz w:val="24"/>
          <w:szCs w:val="24"/>
          <w:lang w:eastAsia="ru-RU"/>
        </w:rPr>
        <w:t>число, месяц, год</w:t>
      </w:r>
      <w:r w:rsidRPr="00A21440">
        <w:rPr>
          <w:rFonts w:ascii="Times New Roman" w:eastAsia="Times New Roman" w:hAnsi="Times New Roman" w:cs="Times New Roman"/>
          <w:color w:val="333333"/>
          <w:sz w:val="24"/>
          <w:szCs w:val="24"/>
          <w:lang w:eastAsia="ru-RU"/>
        </w:rPr>
        <w:t>] (</w:t>
      </w:r>
      <w:proofErr w:type="spellStart"/>
      <w:r w:rsidRPr="00A21440">
        <w:rPr>
          <w:rFonts w:ascii="Times New Roman" w:eastAsia="Times New Roman" w:hAnsi="Times New Roman" w:cs="Times New Roman"/>
          <w:color w:val="333333"/>
          <w:sz w:val="24"/>
          <w:szCs w:val="24"/>
          <w:lang w:eastAsia="ru-RU"/>
        </w:rPr>
        <w:fldChar w:fldCharType="begin"/>
      </w:r>
      <w:r w:rsidRPr="00A21440">
        <w:rPr>
          <w:rFonts w:ascii="Times New Roman" w:eastAsia="Times New Roman" w:hAnsi="Times New Roman" w:cs="Times New Roman"/>
          <w:color w:val="333333"/>
          <w:sz w:val="24"/>
          <w:szCs w:val="24"/>
          <w:lang w:eastAsia="ru-RU"/>
        </w:rPr>
        <w:instrText xml:space="preserve"> HYPERLINK "http://dokipedia.ru/document/5150500?pid=1" </w:instrText>
      </w:r>
      <w:r w:rsidRPr="00A21440">
        <w:rPr>
          <w:rFonts w:ascii="Times New Roman" w:eastAsia="Times New Roman" w:hAnsi="Times New Roman" w:cs="Times New Roman"/>
          <w:color w:val="333333"/>
          <w:sz w:val="24"/>
          <w:szCs w:val="24"/>
          <w:lang w:eastAsia="ru-RU"/>
        </w:rPr>
        <w:fldChar w:fldCharType="separate"/>
      </w:r>
      <w:r w:rsidRPr="00A21440">
        <w:rPr>
          <w:rFonts w:ascii="Times New Roman" w:eastAsia="Times New Roman" w:hAnsi="Times New Roman" w:cs="Times New Roman"/>
          <w:color w:val="0A3A83"/>
          <w:sz w:val="24"/>
          <w:szCs w:val="24"/>
          <w:u w:val="single"/>
          <w:lang w:eastAsia="ru-RU"/>
        </w:rPr>
        <w:t>Докипедия</w:t>
      </w:r>
      <w:proofErr w:type="spellEnd"/>
      <w:r w:rsidRPr="00A21440">
        <w:rPr>
          <w:rFonts w:ascii="Times New Roman" w:eastAsia="Times New Roman" w:hAnsi="Times New Roman" w:cs="Times New Roman"/>
          <w:color w:val="0A3A83"/>
          <w:sz w:val="24"/>
          <w:szCs w:val="24"/>
          <w:u w:val="single"/>
          <w:lang w:eastAsia="ru-RU"/>
        </w:rPr>
        <w:t>:</w:t>
      </w:r>
      <w:proofErr w:type="gramEnd"/>
      <w:r w:rsidRPr="00A21440">
        <w:rPr>
          <w:rFonts w:ascii="Times New Roman" w:eastAsia="Times New Roman" w:hAnsi="Times New Roman" w:cs="Times New Roman"/>
          <w:color w:val="0A3A83"/>
          <w:sz w:val="24"/>
          <w:szCs w:val="24"/>
          <w:u w:val="single"/>
          <w:lang w:eastAsia="ru-RU"/>
        </w:rPr>
        <w:t xml:space="preserve"> </w:t>
      </w:r>
      <w:proofErr w:type="gramStart"/>
      <w:r w:rsidRPr="00A21440">
        <w:rPr>
          <w:rFonts w:ascii="Times New Roman" w:eastAsia="Times New Roman" w:hAnsi="Times New Roman" w:cs="Times New Roman"/>
          <w:color w:val="0A3A83"/>
          <w:sz w:val="24"/>
          <w:szCs w:val="24"/>
          <w:u w:val="single"/>
          <w:lang w:eastAsia="ru-RU"/>
        </w:rPr>
        <w:t>СТО СМК Учетная политика ООО «Управляющая компания «</w:t>
      </w:r>
      <w:proofErr w:type="spellStart"/>
      <w:r w:rsidRPr="00A21440">
        <w:rPr>
          <w:rFonts w:ascii="Times New Roman" w:eastAsia="Times New Roman" w:hAnsi="Times New Roman" w:cs="Times New Roman"/>
          <w:color w:val="0A3A83"/>
          <w:sz w:val="24"/>
          <w:szCs w:val="24"/>
          <w:u w:val="single"/>
          <w:lang w:eastAsia="ru-RU"/>
        </w:rPr>
        <w:t>ПИФагор</w:t>
      </w:r>
      <w:proofErr w:type="spellEnd"/>
      <w:r w:rsidRPr="00A21440">
        <w:rPr>
          <w:rFonts w:ascii="Times New Roman" w:eastAsia="Times New Roman" w:hAnsi="Times New Roman" w:cs="Times New Roman"/>
          <w:color w:val="0A3A83"/>
          <w:sz w:val="24"/>
          <w:szCs w:val="24"/>
          <w:u w:val="single"/>
          <w:lang w:eastAsia="ru-RU"/>
        </w:rPr>
        <w:t>»</w:t>
      </w:r>
      <w:r w:rsidRPr="00A21440">
        <w:rPr>
          <w:rFonts w:ascii="Times New Roman" w:eastAsia="Times New Roman" w:hAnsi="Times New Roman" w:cs="Times New Roman"/>
          <w:color w:val="333333"/>
          <w:sz w:val="24"/>
          <w:szCs w:val="24"/>
          <w:lang w:eastAsia="ru-RU"/>
        </w:rPr>
        <w:fldChar w:fldCharType="end"/>
      </w:r>
      <w:r w:rsidRPr="00A21440">
        <w:rPr>
          <w:rFonts w:ascii="Times New Roman" w:eastAsia="Times New Roman" w:hAnsi="Times New Roman" w:cs="Times New Roman"/>
          <w:color w:val="333333"/>
          <w:sz w:val="24"/>
          <w:szCs w:val="24"/>
          <w:lang w:eastAsia="ru-RU"/>
        </w:rPr>
        <w:t>)</w:t>
      </w:r>
      <w:proofErr w:type="gramEnd"/>
    </w:p>
    <w:p w:rsidR="003908AE" w:rsidRDefault="003908AE">
      <w:bookmarkStart w:id="0" w:name="_GoBack"/>
      <w:bookmarkEnd w:id="0"/>
    </w:p>
    <w:sectPr w:rsidR="003908A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inherit">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2949"/>
    <w:rsid w:val="003908AE"/>
    <w:rsid w:val="005F2949"/>
    <w:rsid w:val="00A214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A2144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A21440"/>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A21440"/>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21440"/>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A21440"/>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A21440"/>
    <w:rPr>
      <w:rFonts w:ascii="Times New Roman" w:eastAsia="Times New Roman" w:hAnsi="Times New Roman" w:cs="Times New Roman"/>
      <w:b/>
      <w:bCs/>
      <w:sz w:val="27"/>
      <w:szCs w:val="27"/>
      <w:lang w:eastAsia="ru-RU"/>
    </w:rPr>
  </w:style>
  <w:style w:type="numbering" w:customStyle="1" w:styleId="11">
    <w:name w:val="Нет списка1"/>
    <w:next w:val="a2"/>
    <w:uiPriority w:val="99"/>
    <w:semiHidden/>
    <w:unhideWhenUsed/>
    <w:rsid w:val="00A21440"/>
  </w:style>
  <w:style w:type="character" w:styleId="a3">
    <w:name w:val="Hyperlink"/>
    <w:basedOn w:val="a0"/>
    <w:uiPriority w:val="99"/>
    <w:semiHidden/>
    <w:unhideWhenUsed/>
    <w:rsid w:val="00A21440"/>
    <w:rPr>
      <w:color w:val="0000FF"/>
      <w:u w:val="single"/>
    </w:rPr>
  </w:style>
  <w:style w:type="character" w:styleId="a4">
    <w:name w:val="FollowedHyperlink"/>
    <w:basedOn w:val="a0"/>
    <w:uiPriority w:val="99"/>
    <w:semiHidden/>
    <w:unhideWhenUsed/>
    <w:rsid w:val="00A21440"/>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A2144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A21440"/>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A21440"/>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21440"/>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A21440"/>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A21440"/>
    <w:rPr>
      <w:rFonts w:ascii="Times New Roman" w:eastAsia="Times New Roman" w:hAnsi="Times New Roman" w:cs="Times New Roman"/>
      <w:b/>
      <w:bCs/>
      <w:sz w:val="27"/>
      <w:szCs w:val="27"/>
      <w:lang w:eastAsia="ru-RU"/>
    </w:rPr>
  </w:style>
  <w:style w:type="numbering" w:customStyle="1" w:styleId="11">
    <w:name w:val="Нет списка1"/>
    <w:next w:val="a2"/>
    <w:uiPriority w:val="99"/>
    <w:semiHidden/>
    <w:unhideWhenUsed/>
    <w:rsid w:val="00A21440"/>
  </w:style>
  <w:style w:type="character" w:styleId="a3">
    <w:name w:val="Hyperlink"/>
    <w:basedOn w:val="a0"/>
    <w:uiPriority w:val="99"/>
    <w:semiHidden/>
    <w:unhideWhenUsed/>
    <w:rsid w:val="00A21440"/>
    <w:rPr>
      <w:color w:val="0000FF"/>
      <w:u w:val="single"/>
    </w:rPr>
  </w:style>
  <w:style w:type="character" w:styleId="a4">
    <w:name w:val="FollowedHyperlink"/>
    <w:basedOn w:val="a0"/>
    <w:uiPriority w:val="99"/>
    <w:semiHidden/>
    <w:unhideWhenUsed/>
    <w:rsid w:val="00A21440"/>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69609">
      <w:bodyDiv w:val="1"/>
      <w:marLeft w:val="0"/>
      <w:marRight w:val="0"/>
      <w:marTop w:val="0"/>
      <w:marBottom w:val="0"/>
      <w:divBdr>
        <w:top w:val="none" w:sz="0" w:space="0" w:color="auto"/>
        <w:left w:val="none" w:sz="0" w:space="0" w:color="auto"/>
        <w:bottom w:val="none" w:sz="0" w:space="0" w:color="auto"/>
        <w:right w:val="none" w:sz="0" w:space="0" w:color="auto"/>
      </w:divBdr>
      <w:divsChild>
        <w:div w:id="828400186">
          <w:marLeft w:val="0"/>
          <w:marRight w:val="0"/>
          <w:marTop w:val="0"/>
          <w:marBottom w:val="0"/>
          <w:divBdr>
            <w:top w:val="none" w:sz="0" w:space="0" w:color="auto"/>
            <w:left w:val="none" w:sz="0" w:space="0" w:color="auto"/>
            <w:bottom w:val="none" w:sz="0" w:space="0" w:color="auto"/>
            <w:right w:val="none" w:sz="0" w:space="0" w:color="auto"/>
          </w:divBdr>
          <w:divsChild>
            <w:div w:id="585187964">
              <w:marLeft w:val="0"/>
              <w:marRight w:val="0"/>
              <w:marTop w:val="0"/>
              <w:marBottom w:val="0"/>
              <w:divBdr>
                <w:top w:val="none" w:sz="0" w:space="0" w:color="auto"/>
                <w:left w:val="none" w:sz="0" w:space="0" w:color="auto"/>
                <w:bottom w:val="none" w:sz="0" w:space="0" w:color="auto"/>
                <w:right w:val="none" w:sz="0" w:space="0" w:color="auto"/>
              </w:divBdr>
            </w:div>
          </w:divsChild>
        </w:div>
        <w:div w:id="1879509301">
          <w:marLeft w:val="0"/>
          <w:marRight w:val="0"/>
          <w:marTop w:val="0"/>
          <w:marBottom w:val="0"/>
          <w:divBdr>
            <w:top w:val="none" w:sz="0" w:space="0" w:color="auto"/>
            <w:left w:val="none" w:sz="0" w:space="0" w:color="auto"/>
            <w:bottom w:val="none" w:sz="0" w:space="0" w:color="auto"/>
            <w:right w:val="none" w:sz="0" w:space="0" w:color="auto"/>
          </w:divBdr>
          <w:divsChild>
            <w:div w:id="1816407820">
              <w:marLeft w:val="0"/>
              <w:marRight w:val="0"/>
              <w:marTop w:val="0"/>
              <w:marBottom w:val="0"/>
              <w:divBdr>
                <w:top w:val="none" w:sz="0" w:space="0" w:color="auto"/>
                <w:left w:val="none" w:sz="0" w:space="0" w:color="auto"/>
                <w:bottom w:val="none" w:sz="0" w:space="0" w:color="auto"/>
                <w:right w:val="none" w:sz="0" w:space="0" w:color="auto"/>
              </w:divBdr>
            </w:div>
          </w:divsChild>
        </w:div>
        <w:div w:id="864244584">
          <w:marLeft w:val="0"/>
          <w:marRight w:val="0"/>
          <w:marTop w:val="0"/>
          <w:marBottom w:val="0"/>
          <w:divBdr>
            <w:top w:val="none" w:sz="0" w:space="0" w:color="auto"/>
            <w:left w:val="none" w:sz="0" w:space="0" w:color="auto"/>
            <w:bottom w:val="none" w:sz="0" w:space="0" w:color="auto"/>
            <w:right w:val="none" w:sz="0" w:space="0" w:color="auto"/>
          </w:divBdr>
          <w:divsChild>
            <w:div w:id="1091387881">
              <w:marLeft w:val="0"/>
              <w:marRight w:val="0"/>
              <w:marTop w:val="0"/>
              <w:marBottom w:val="0"/>
              <w:divBdr>
                <w:top w:val="none" w:sz="0" w:space="0" w:color="auto"/>
                <w:left w:val="none" w:sz="0" w:space="0" w:color="auto"/>
                <w:bottom w:val="none" w:sz="0" w:space="0" w:color="auto"/>
                <w:right w:val="none" w:sz="0" w:space="0" w:color="auto"/>
              </w:divBdr>
            </w:div>
          </w:divsChild>
        </w:div>
        <w:div w:id="621963096">
          <w:marLeft w:val="0"/>
          <w:marRight w:val="0"/>
          <w:marTop w:val="0"/>
          <w:marBottom w:val="0"/>
          <w:divBdr>
            <w:top w:val="none" w:sz="0" w:space="0" w:color="auto"/>
            <w:left w:val="none" w:sz="0" w:space="0" w:color="auto"/>
            <w:bottom w:val="none" w:sz="0" w:space="0" w:color="auto"/>
            <w:right w:val="none" w:sz="0" w:space="0" w:color="auto"/>
          </w:divBdr>
          <w:divsChild>
            <w:div w:id="1630359048">
              <w:marLeft w:val="0"/>
              <w:marRight w:val="0"/>
              <w:marTop w:val="0"/>
              <w:marBottom w:val="0"/>
              <w:divBdr>
                <w:top w:val="none" w:sz="0" w:space="0" w:color="auto"/>
                <w:left w:val="none" w:sz="0" w:space="0" w:color="auto"/>
                <w:bottom w:val="none" w:sz="0" w:space="0" w:color="auto"/>
                <w:right w:val="none" w:sz="0" w:space="0" w:color="auto"/>
              </w:divBdr>
            </w:div>
          </w:divsChild>
        </w:div>
        <w:div w:id="260794507">
          <w:marLeft w:val="0"/>
          <w:marRight w:val="0"/>
          <w:marTop w:val="0"/>
          <w:marBottom w:val="0"/>
          <w:divBdr>
            <w:top w:val="none" w:sz="0" w:space="0" w:color="auto"/>
            <w:left w:val="none" w:sz="0" w:space="0" w:color="auto"/>
            <w:bottom w:val="none" w:sz="0" w:space="0" w:color="auto"/>
            <w:right w:val="none" w:sz="0" w:space="0" w:color="auto"/>
          </w:divBdr>
          <w:divsChild>
            <w:div w:id="983895098">
              <w:marLeft w:val="0"/>
              <w:marRight w:val="0"/>
              <w:marTop w:val="0"/>
              <w:marBottom w:val="0"/>
              <w:divBdr>
                <w:top w:val="none" w:sz="0" w:space="0" w:color="auto"/>
                <w:left w:val="none" w:sz="0" w:space="0" w:color="auto"/>
                <w:bottom w:val="none" w:sz="0" w:space="0" w:color="auto"/>
                <w:right w:val="none" w:sz="0" w:space="0" w:color="auto"/>
              </w:divBdr>
            </w:div>
          </w:divsChild>
        </w:div>
        <w:div w:id="1517422780">
          <w:marLeft w:val="0"/>
          <w:marRight w:val="0"/>
          <w:marTop w:val="0"/>
          <w:marBottom w:val="0"/>
          <w:divBdr>
            <w:top w:val="none" w:sz="0" w:space="0" w:color="auto"/>
            <w:left w:val="none" w:sz="0" w:space="0" w:color="auto"/>
            <w:bottom w:val="none" w:sz="0" w:space="0" w:color="auto"/>
            <w:right w:val="none" w:sz="0" w:space="0" w:color="auto"/>
          </w:divBdr>
          <w:divsChild>
            <w:div w:id="967734789">
              <w:marLeft w:val="0"/>
              <w:marRight w:val="0"/>
              <w:marTop w:val="0"/>
              <w:marBottom w:val="0"/>
              <w:divBdr>
                <w:top w:val="none" w:sz="0" w:space="0" w:color="auto"/>
                <w:left w:val="none" w:sz="0" w:space="0" w:color="auto"/>
                <w:bottom w:val="none" w:sz="0" w:space="0" w:color="auto"/>
                <w:right w:val="none" w:sz="0" w:space="0" w:color="auto"/>
              </w:divBdr>
            </w:div>
          </w:divsChild>
        </w:div>
        <w:div w:id="724336125">
          <w:marLeft w:val="0"/>
          <w:marRight w:val="0"/>
          <w:marTop w:val="0"/>
          <w:marBottom w:val="0"/>
          <w:divBdr>
            <w:top w:val="none" w:sz="0" w:space="0" w:color="auto"/>
            <w:left w:val="none" w:sz="0" w:space="0" w:color="auto"/>
            <w:bottom w:val="none" w:sz="0" w:space="0" w:color="auto"/>
            <w:right w:val="none" w:sz="0" w:space="0" w:color="auto"/>
          </w:divBdr>
          <w:divsChild>
            <w:div w:id="463352146">
              <w:marLeft w:val="0"/>
              <w:marRight w:val="0"/>
              <w:marTop w:val="0"/>
              <w:marBottom w:val="0"/>
              <w:divBdr>
                <w:top w:val="none" w:sz="0" w:space="0" w:color="auto"/>
                <w:left w:val="none" w:sz="0" w:space="0" w:color="auto"/>
                <w:bottom w:val="none" w:sz="0" w:space="0" w:color="auto"/>
                <w:right w:val="none" w:sz="0" w:space="0" w:color="auto"/>
              </w:divBdr>
            </w:div>
          </w:divsChild>
        </w:div>
        <w:div w:id="1789931369">
          <w:marLeft w:val="0"/>
          <w:marRight w:val="0"/>
          <w:marTop w:val="0"/>
          <w:marBottom w:val="0"/>
          <w:divBdr>
            <w:top w:val="none" w:sz="0" w:space="0" w:color="auto"/>
            <w:left w:val="none" w:sz="0" w:space="0" w:color="auto"/>
            <w:bottom w:val="none" w:sz="0" w:space="0" w:color="auto"/>
            <w:right w:val="none" w:sz="0" w:space="0" w:color="auto"/>
          </w:divBdr>
          <w:divsChild>
            <w:div w:id="1866937480">
              <w:marLeft w:val="0"/>
              <w:marRight w:val="0"/>
              <w:marTop w:val="0"/>
              <w:marBottom w:val="0"/>
              <w:divBdr>
                <w:top w:val="none" w:sz="0" w:space="0" w:color="auto"/>
                <w:left w:val="none" w:sz="0" w:space="0" w:color="auto"/>
                <w:bottom w:val="none" w:sz="0" w:space="0" w:color="auto"/>
                <w:right w:val="none" w:sz="0" w:space="0" w:color="auto"/>
              </w:divBdr>
            </w:div>
          </w:divsChild>
        </w:div>
        <w:div w:id="1886944809">
          <w:marLeft w:val="0"/>
          <w:marRight w:val="0"/>
          <w:marTop w:val="0"/>
          <w:marBottom w:val="0"/>
          <w:divBdr>
            <w:top w:val="none" w:sz="0" w:space="0" w:color="auto"/>
            <w:left w:val="none" w:sz="0" w:space="0" w:color="auto"/>
            <w:bottom w:val="none" w:sz="0" w:space="0" w:color="auto"/>
            <w:right w:val="none" w:sz="0" w:space="0" w:color="auto"/>
          </w:divBdr>
          <w:divsChild>
            <w:div w:id="1435788298">
              <w:marLeft w:val="0"/>
              <w:marRight w:val="0"/>
              <w:marTop w:val="0"/>
              <w:marBottom w:val="0"/>
              <w:divBdr>
                <w:top w:val="none" w:sz="0" w:space="0" w:color="auto"/>
                <w:left w:val="none" w:sz="0" w:space="0" w:color="auto"/>
                <w:bottom w:val="none" w:sz="0" w:space="0" w:color="auto"/>
                <w:right w:val="none" w:sz="0" w:space="0" w:color="auto"/>
              </w:divBdr>
            </w:div>
          </w:divsChild>
        </w:div>
        <w:div w:id="968390817">
          <w:marLeft w:val="0"/>
          <w:marRight w:val="0"/>
          <w:marTop w:val="0"/>
          <w:marBottom w:val="0"/>
          <w:divBdr>
            <w:top w:val="none" w:sz="0" w:space="0" w:color="auto"/>
            <w:left w:val="none" w:sz="0" w:space="0" w:color="auto"/>
            <w:bottom w:val="none" w:sz="0" w:space="0" w:color="auto"/>
            <w:right w:val="none" w:sz="0" w:space="0" w:color="auto"/>
          </w:divBdr>
          <w:divsChild>
            <w:div w:id="315499297">
              <w:marLeft w:val="0"/>
              <w:marRight w:val="0"/>
              <w:marTop w:val="0"/>
              <w:marBottom w:val="0"/>
              <w:divBdr>
                <w:top w:val="none" w:sz="0" w:space="0" w:color="auto"/>
                <w:left w:val="none" w:sz="0" w:space="0" w:color="auto"/>
                <w:bottom w:val="none" w:sz="0" w:space="0" w:color="auto"/>
                <w:right w:val="none" w:sz="0" w:space="0" w:color="auto"/>
              </w:divBdr>
            </w:div>
          </w:divsChild>
        </w:div>
        <w:div w:id="1447237581">
          <w:marLeft w:val="0"/>
          <w:marRight w:val="0"/>
          <w:marTop w:val="0"/>
          <w:marBottom w:val="0"/>
          <w:divBdr>
            <w:top w:val="none" w:sz="0" w:space="0" w:color="auto"/>
            <w:left w:val="none" w:sz="0" w:space="0" w:color="auto"/>
            <w:bottom w:val="none" w:sz="0" w:space="0" w:color="auto"/>
            <w:right w:val="none" w:sz="0" w:space="0" w:color="auto"/>
          </w:divBdr>
          <w:divsChild>
            <w:div w:id="1620067001">
              <w:marLeft w:val="0"/>
              <w:marRight w:val="0"/>
              <w:marTop w:val="0"/>
              <w:marBottom w:val="0"/>
              <w:divBdr>
                <w:top w:val="none" w:sz="0" w:space="0" w:color="auto"/>
                <w:left w:val="none" w:sz="0" w:space="0" w:color="auto"/>
                <w:bottom w:val="none" w:sz="0" w:space="0" w:color="auto"/>
                <w:right w:val="none" w:sz="0" w:space="0" w:color="auto"/>
              </w:divBdr>
            </w:div>
          </w:divsChild>
        </w:div>
        <w:div w:id="1969702291">
          <w:marLeft w:val="0"/>
          <w:marRight w:val="0"/>
          <w:marTop w:val="0"/>
          <w:marBottom w:val="0"/>
          <w:divBdr>
            <w:top w:val="none" w:sz="0" w:space="0" w:color="auto"/>
            <w:left w:val="none" w:sz="0" w:space="0" w:color="auto"/>
            <w:bottom w:val="none" w:sz="0" w:space="0" w:color="auto"/>
            <w:right w:val="none" w:sz="0" w:space="0" w:color="auto"/>
          </w:divBdr>
          <w:divsChild>
            <w:div w:id="661810874">
              <w:marLeft w:val="0"/>
              <w:marRight w:val="0"/>
              <w:marTop w:val="0"/>
              <w:marBottom w:val="0"/>
              <w:divBdr>
                <w:top w:val="none" w:sz="0" w:space="0" w:color="auto"/>
                <w:left w:val="none" w:sz="0" w:space="0" w:color="auto"/>
                <w:bottom w:val="none" w:sz="0" w:space="0" w:color="auto"/>
                <w:right w:val="none" w:sz="0" w:space="0" w:color="auto"/>
              </w:divBdr>
            </w:div>
          </w:divsChild>
        </w:div>
        <w:div w:id="375397716">
          <w:marLeft w:val="0"/>
          <w:marRight w:val="0"/>
          <w:marTop w:val="0"/>
          <w:marBottom w:val="0"/>
          <w:divBdr>
            <w:top w:val="none" w:sz="0" w:space="0" w:color="auto"/>
            <w:left w:val="none" w:sz="0" w:space="0" w:color="auto"/>
            <w:bottom w:val="none" w:sz="0" w:space="0" w:color="auto"/>
            <w:right w:val="none" w:sz="0" w:space="0" w:color="auto"/>
          </w:divBdr>
          <w:divsChild>
            <w:div w:id="867063975">
              <w:marLeft w:val="0"/>
              <w:marRight w:val="0"/>
              <w:marTop w:val="0"/>
              <w:marBottom w:val="0"/>
              <w:divBdr>
                <w:top w:val="none" w:sz="0" w:space="0" w:color="auto"/>
                <w:left w:val="none" w:sz="0" w:space="0" w:color="auto"/>
                <w:bottom w:val="none" w:sz="0" w:space="0" w:color="auto"/>
                <w:right w:val="none" w:sz="0" w:space="0" w:color="auto"/>
              </w:divBdr>
            </w:div>
          </w:divsChild>
        </w:div>
        <w:div w:id="1528173395">
          <w:marLeft w:val="0"/>
          <w:marRight w:val="0"/>
          <w:marTop w:val="0"/>
          <w:marBottom w:val="0"/>
          <w:divBdr>
            <w:top w:val="none" w:sz="0" w:space="0" w:color="auto"/>
            <w:left w:val="none" w:sz="0" w:space="0" w:color="auto"/>
            <w:bottom w:val="none" w:sz="0" w:space="0" w:color="auto"/>
            <w:right w:val="none" w:sz="0" w:space="0" w:color="auto"/>
          </w:divBdr>
          <w:divsChild>
            <w:div w:id="539830020">
              <w:marLeft w:val="0"/>
              <w:marRight w:val="0"/>
              <w:marTop w:val="0"/>
              <w:marBottom w:val="0"/>
              <w:divBdr>
                <w:top w:val="none" w:sz="0" w:space="0" w:color="auto"/>
                <w:left w:val="none" w:sz="0" w:space="0" w:color="auto"/>
                <w:bottom w:val="none" w:sz="0" w:space="0" w:color="auto"/>
                <w:right w:val="none" w:sz="0" w:space="0" w:color="auto"/>
              </w:divBdr>
            </w:div>
          </w:divsChild>
        </w:div>
        <w:div w:id="953172649">
          <w:marLeft w:val="0"/>
          <w:marRight w:val="0"/>
          <w:marTop w:val="0"/>
          <w:marBottom w:val="0"/>
          <w:divBdr>
            <w:top w:val="none" w:sz="0" w:space="0" w:color="auto"/>
            <w:left w:val="none" w:sz="0" w:space="0" w:color="auto"/>
            <w:bottom w:val="none" w:sz="0" w:space="0" w:color="auto"/>
            <w:right w:val="none" w:sz="0" w:space="0" w:color="auto"/>
          </w:divBdr>
          <w:divsChild>
            <w:div w:id="1688287064">
              <w:marLeft w:val="0"/>
              <w:marRight w:val="0"/>
              <w:marTop w:val="0"/>
              <w:marBottom w:val="0"/>
              <w:divBdr>
                <w:top w:val="none" w:sz="0" w:space="0" w:color="auto"/>
                <w:left w:val="none" w:sz="0" w:space="0" w:color="auto"/>
                <w:bottom w:val="none" w:sz="0" w:space="0" w:color="auto"/>
                <w:right w:val="none" w:sz="0" w:space="0" w:color="auto"/>
              </w:divBdr>
            </w:div>
          </w:divsChild>
        </w:div>
        <w:div w:id="945386174">
          <w:marLeft w:val="0"/>
          <w:marRight w:val="0"/>
          <w:marTop w:val="0"/>
          <w:marBottom w:val="0"/>
          <w:divBdr>
            <w:top w:val="none" w:sz="0" w:space="0" w:color="auto"/>
            <w:left w:val="none" w:sz="0" w:space="0" w:color="auto"/>
            <w:bottom w:val="none" w:sz="0" w:space="0" w:color="auto"/>
            <w:right w:val="none" w:sz="0" w:space="0" w:color="auto"/>
          </w:divBdr>
          <w:divsChild>
            <w:div w:id="1965453718">
              <w:marLeft w:val="0"/>
              <w:marRight w:val="0"/>
              <w:marTop w:val="0"/>
              <w:marBottom w:val="0"/>
              <w:divBdr>
                <w:top w:val="none" w:sz="0" w:space="0" w:color="auto"/>
                <w:left w:val="none" w:sz="0" w:space="0" w:color="auto"/>
                <w:bottom w:val="none" w:sz="0" w:space="0" w:color="auto"/>
                <w:right w:val="none" w:sz="0" w:space="0" w:color="auto"/>
              </w:divBdr>
            </w:div>
          </w:divsChild>
        </w:div>
        <w:div w:id="2143843694">
          <w:marLeft w:val="0"/>
          <w:marRight w:val="0"/>
          <w:marTop w:val="0"/>
          <w:marBottom w:val="0"/>
          <w:divBdr>
            <w:top w:val="none" w:sz="0" w:space="0" w:color="auto"/>
            <w:left w:val="none" w:sz="0" w:space="0" w:color="auto"/>
            <w:bottom w:val="none" w:sz="0" w:space="0" w:color="auto"/>
            <w:right w:val="none" w:sz="0" w:space="0" w:color="auto"/>
          </w:divBdr>
          <w:divsChild>
            <w:div w:id="126288299">
              <w:marLeft w:val="0"/>
              <w:marRight w:val="0"/>
              <w:marTop w:val="0"/>
              <w:marBottom w:val="0"/>
              <w:divBdr>
                <w:top w:val="none" w:sz="0" w:space="0" w:color="auto"/>
                <w:left w:val="none" w:sz="0" w:space="0" w:color="auto"/>
                <w:bottom w:val="none" w:sz="0" w:space="0" w:color="auto"/>
                <w:right w:val="none" w:sz="0" w:space="0" w:color="auto"/>
              </w:divBdr>
            </w:div>
          </w:divsChild>
        </w:div>
        <w:div w:id="1306398283">
          <w:marLeft w:val="0"/>
          <w:marRight w:val="0"/>
          <w:marTop w:val="0"/>
          <w:marBottom w:val="0"/>
          <w:divBdr>
            <w:top w:val="none" w:sz="0" w:space="0" w:color="auto"/>
            <w:left w:val="none" w:sz="0" w:space="0" w:color="auto"/>
            <w:bottom w:val="none" w:sz="0" w:space="0" w:color="auto"/>
            <w:right w:val="none" w:sz="0" w:space="0" w:color="auto"/>
          </w:divBdr>
          <w:divsChild>
            <w:div w:id="744305746">
              <w:marLeft w:val="0"/>
              <w:marRight w:val="0"/>
              <w:marTop w:val="0"/>
              <w:marBottom w:val="0"/>
              <w:divBdr>
                <w:top w:val="none" w:sz="0" w:space="0" w:color="auto"/>
                <w:left w:val="none" w:sz="0" w:space="0" w:color="auto"/>
                <w:bottom w:val="none" w:sz="0" w:space="0" w:color="auto"/>
                <w:right w:val="none" w:sz="0" w:space="0" w:color="auto"/>
              </w:divBdr>
            </w:div>
          </w:divsChild>
        </w:div>
        <w:div w:id="1589802462">
          <w:marLeft w:val="0"/>
          <w:marRight w:val="0"/>
          <w:marTop w:val="0"/>
          <w:marBottom w:val="0"/>
          <w:divBdr>
            <w:top w:val="none" w:sz="0" w:space="0" w:color="auto"/>
            <w:left w:val="none" w:sz="0" w:space="0" w:color="auto"/>
            <w:bottom w:val="none" w:sz="0" w:space="0" w:color="auto"/>
            <w:right w:val="none" w:sz="0" w:space="0" w:color="auto"/>
          </w:divBdr>
          <w:divsChild>
            <w:div w:id="1831556588">
              <w:marLeft w:val="0"/>
              <w:marRight w:val="0"/>
              <w:marTop w:val="0"/>
              <w:marBottom w:val="0"/>
              <w:divBdr>
                <w:top w:val="none" w:sz="0" w:space="0" w:color="auto"/>
                <w:left w:val="none" w:sz="0" w:space="0" w:color="auto"/>
                <w:bottom w:val="none" w:sz="0" w:space="0" w:color="auto"/>
                <w:right w:val="none" w:sz="0" w:space="0" w:color="auto"/>
              </w:divBdr>
            </w:div>
          </w:divsChild>
        </w:div>
        <w:div w:id="916743223">
          <w:marLeft w:val="0"/>
          <w:marRight w:val="0"/>
          <w:marTop w:val="0"/>
          <w:marBottom w:val="0"/>
          <w:divBdr>
            <w:top w:val="none" w:sz="0" w:space="0" w:color="auto"/>
            <w:left w:val="none" w:sz="0" w:space="0" w:color="auto"/>
            <w:bottom w:val="none" w:sz="0" w:space="0" w:color="auto"/>
            <w:right w:val="none" w:sz="0" w:space="0" w:color="auto"/>
          </w:divBdr>
          <w:divsChild>
            <w:div w:id="1864132543">
              <w:marLeft w:val="0"/>
              <w:marRight w:val="0"/>
              <w:marTop w:val="0"/>
              <w:marBottom w:val="0"/>
              <w:divBdr>
                <w:top w:val="none" w:sz="0" w:space="0" w:color="auto"/>
                <w:left w:val="none" w:sz="0" w:space="0" w:color="auto"/>
                <w:bottom w:val="none" w:sz="0" w:space="0" w:color="auto"/>
                <w:right w:val="none" w:sz="0" w:space="0" w:color="auto"/>
              </w:divBdr>
            </w:div>
          </w:divsChild>
        </w:div>
        <w:div w:id="327825837">
          <w:marLeft w:val="0"/>
          <w:marRight w:val="0"/>
          <w:marTop w:val="0"/>
          <w:marBottom w:val="0"/>
          <w:divBdr>
            <w:top w:val="none" w:sz="0" w:space="0" w:color="auto"/>
            <w:left w:val="none" w:sz="0" w:space="0" w:color="auto"/>
            <w:bottom w:val="none" w:sz="0" w:space="0" w:color="auto"/>
            <w:right w:val="none" w:sz="0" w:space="0" w:color="auto"/>
          </w:divBdr>
          <w:divsChild>
            <w:div w:id="1089039705">
              <w:marLeft w:val="0"/>
              <w:marRight w:val="0"/>
              <w:marTop w:val="0"/>
              <w:marBottom w:val="0"/>
              <w:divBdr>
                <w:top w:val="none" w:sz="0" w:space="0" w:color="auto"/>
                <w:left w:val="none" w:sz="0" w:space="0" w:color="auto"/>
                <w:bottom w:val="none" w:sz="0" w:space="0" w:color="auto"/>
                <w:right w:val="none" w:sz="0" w:space="0" w:color="auto"/>
              </w:divBdr>
            </w:div>
          </w:divsChild>
        </w:div>
        <w:div w:id="794643464">
          <w:marLeft w:val="0"/>
          <w:marRight w:val="0"/>
          <w:marTop w:val="0"/>
          <w:marBottom w:val="0"/>
          <w:divBdr>
            <w:top w:val="none" w:sz="0" w:space="0" w:color="auto"/>
            <w:left w:val="none" w:sz="0" w:space="0" w:color="auto"/>
            <w:bottom w:val="none" w:sz="0" w:space="0" w:color="auto"/>
            <w:right w:val="none" w:sz="0" w:space="0" w:color="auto"/>
          </w:divBdr>
          <w:divsChild>
            <w:div w:id="1152334893">
              <w:marLeft w:val="0"/>
              <w:marRight w:val="0"/>
              <w:marTop w:val="0"/>
              <w:marBottom w:val="0"/>
              <w:divBdr>
                <w:top w:val="none" w:sz="0" w:space="0" w:color="auto"/>
                <w:left w:val="none" w:sz="0" w:space="0" w:color="auto"/>
                <w:bottom w:val="none" w:sz="0" w:space="0" w:color="auto"/>
                <w:right w:val="none" w:sz="0" w:space="0" w:color="auto"/>
              </w:divBdr>
            </w:div>
          </w:divsChild>
        </w:div>
        <w:div w:id="215968081">
          <w:marLeft w:val="0"/>
          <w:marRight w:val="0"/>
          <w:marTop w:val="0"/>
          <w:marBottom w:val="0"/>
          <w:divBdr>
            <w:top w:val="none" w:sz="0" w:space="0" w:color="auto"/>
            <w:left w:val="none" w:sz="0" w:space="0" w:color="auto"/>
            <w:bottom w:val="none" w:sz="0" w:space="0" w:color="auto"/>
            <w:right w:val="none" w:sz="0" w:space="0" w:color="auto"/>
          </w:divBdr>
          <w:divsChild>
            <w:div w:id="1871186091">
              <w:marLeft w:val="0"/>
              <w:marRight w:val="0"/>
              <w:marTop w:val="0"/>
              <w:marBottom w:val="0"/>
              <w:divBdr>
                <w:top w:val="none" w:sz="0" w:space="0" w:color="auto"/>
                <w:left w:val="none" w:sz="0" w:space="0" w:color="auto"/>
                <w:bottom w:val="none" w:sz="0" w:space="0" w:color="auto"/>
                <w:right w:val="none" w:sz="0" w:space="0" w:color="auto"/>
              </w:divBdr>
            </w:div>
          </w:divsChild>
        </w:div>
        <w:div w:id="587691245">
          <w:marLeft w:val="0"/>
          <w:marRight w:val="0"/>
          <w:marTop w:val="0"/>
          <w:marBottom w:val="0"/>
          <w:divBdr>
            <w:top w:val="none" w:sz="0" w:space="0" w:color="auto"/>
            <w:left w:val="none" w:sz="0" w:space="0" w:color="auto"/>
            <w:bottom w:val="none" w:sz="0" w:space="0" w:color="auto"/>
            <w:right w:val="none" w:sz="0" w:space="0" w:color="auto"/>
          </w:divBdr>
          <w:divsChild>
            <w:div w:id="1664891162">
              <w:marLeft w:val="0"/>
              <w:marRight w:val="0"/>
              <w:marTop w:val="0"/>
              <w:marBottom w:val="0"/>
              <w:divBdr>
                <w:top w:val="none" w:sz="0" w:space="0" w:color="auto"/>
                <w:left w:val="none" w:sz="0" w:space="0" w:color="auto"/>
                <w:bottom w:val="none" w:sz="0" w:space="0" w:color="auto"/>
                <w:right w:val="none" w:sz="0" w:space="0" w:color="auto"/>
              </w:divBdr>
            </w:div>
          </w:divsChild>
        </w:div>
        <w:div w:id="994144584">
          <w:marLeft w:val="0"/>
          <w:marRight w:val="0"/>
          <w:marTop w:val="0"/>
          <w:marBottom w:val="0"/>
          <w:divBdr>
            <w:top w:val="none" w:sz="0" w:space="0" w:color="auto"/>
            <w:left w:val="none" w:sz="0" w:space="0" w:color="auto"/>
            <w:bottom w:val="none" w:sz="0" w:space="0" w:color="auto"/>
            <w:right w:val="none" w:sz="0" w:space="0" w:color="auto"/>
          </w:divBdr>
          <w:divsChild>
            <w:div w:id="1521624662">
              <w:marLeft w:val="0"/>
              <w:marRight w:val="0"/>
              <w:marTop w:val="0"/>
              <w:marBottom w:val="0"/>
              <w:divBdr>
                <w:top w:val="none" w:sz="0" w:space="0" w:color="auto"/>
                <w:left w:val="none" w:sz="0" w:space="0" w:color="auto"/>
                <w:bottom w:val="none" w:sz="0" w:space="0" w:color="auto"/>
                <w:right w:val="none" w:sz="0" w:space="0" w:color="auto"/>
              </w:divBdr>
            </w:div>
          </w:divsChild>
        </w:div>
        <w:div w:id="1635481971">
          <w:marLeft w:val="0"/>
          <w:marRight w:val="0"/>
          <w:marTop w:val="0"/>
          <w:marBottom w:val="0"/>
          <w:divBdr>
            <w:top w:val="none" w:sz="0" w:space="0" w:color="auto"/>
            <w:left w:val="none" w:sz="0" w:space="0" w:color="auto"/>
            <w:bottom w:val="none" w:sz="0" w:space="0" w:color="auto"/>
            <w:right w:val="none" w:sz="0" w:space="0" w:color="auto"/>
          </w:divBdr>
          <w:divsChild>
            <w:div w:id="1856190604">
              <w:marLeft w:val="0"/>
              <w:marRight w:val="0"/>
              <w:marTop w:val="0"/>
              <w:marBottom w:val="0"/>
              <w:divBdr>
                <w:top w:val="none" w:sz="0" w:space="0" w:color="auto"/>
                <w:left w:val="none" w:sz="0" w:space="0" w:color="auto"/>
                <w:bottom w:val="none" w:sz="0" w:space="0" w:color="auto"/>
                <w:right w:val="none" w:sz="0" w:space="0" w:color="auto"/>
              </w:divBdr>
            </w:div>
          </w:divsChild>
        </w:div>
        <w:div w:id="1013187111">
          <w:marLeft w:val="0"/>
          <w:marRight w:val="0"/>
          <w:marTop w:val="0"/>
          <w:marBottom w:val="0"/>
          <w:divBdr>
            <w:top w:val="none" w:sz="0" w:space="0" w:color="auto"/>
            <w:left w:val="none" w:sz="0" w:space="0" w:color="auto"/>
            <w:bottom w:val="none" w:sz="0" w:space="0" w:color="auto"/>
            <w:right w:val="none" w:sz="0" w:space="0" w:color="auto"/>
          </w:divBdr>
          <w:divsChild>
            <w:div w:id="1882325741">
              <w:marLeft w:val="0"/>
              <w:marRight w:val="0"/>
              <w:marTop w:val="0"/>
              <w:marBottom w:val="0"/>
              <w:divBdr>
                <w:top w:val="none" w:sz="0" w:space="0" w:color="auto"/>
                <w:left w:val="none" w:sz="0" w:space="0" w:color="auto"/>
                <w:bottom w:val="none" w:sz="0" w:space="0" w:color="auto"/>
                <w:right w:val="none" w:sz="0" w:space="0" w:color="auto"/>
              </w:divBdr>
            </w:div>
          </w:divsChild>
        </w:div>
        <w:div w:id="25719936">
          <w:marLeft w:val="0"/>
          <w:marRight w:val="0"/>
          <w:marTop w:val="0"/>
          <w:marBottom w:val="0"/>
          <w:divBdr>
            <w:top w:val="none" w:sz="0" w:space="0" w:color="auto"/>
            <w:left w:val="none" w:sz="0" w:space="0" w:color="auto"/>
            <w:bottom w:val="none" w:sz="0" w:space="0" w:color="auto"/>
            <w:right w:val="none" w:sz="0" w:space="0" w:color="auto"/>
          </w:divBdr>
          <w:divsChild>
            <w:div w:id="279800309">
              <w:marLeft w:val="0"/>
              <w:marRight w:val="0"/>
              <w:marTop w:val="0"/>
              <w:marBottom w:val="0"/>
              <w:divBdr>
                <w:top w:val="none" w:sz="0" w:space="0" w:color="auto"/>
                <w:left w:val="none" w:sz="0" w:space="0" w:color="auto"/>
                <w:bottom w:val="none" w:sz="0" w:space="0" w:color="auto"/>
                <w:right w:val="none" w:sz="0" w:space="0" w:color="auto"/>
              </w:divBdr>
            </w:div>
          </w:divsChild>
        </w:div>
        <w:div w:id="606275739">
          <w:marLeft w:val="0"/>
          <w:marRight w:val="0"/>
          <w:marTop w:val="0"/>
          <w:marBottom w:val="0"/>
          <w:divBdr>
            <w:top w:val="none" w:sz="0" w:space="0" w:color="auto"/>
            <w:left w:val="none" w:sz="0" w:space="0" w:color="auto"/>
            <w:bottom w:val="none" w:sz="0" w:space="0" w:color="auto"/>
            <w:right w:val="none" w:sz="0" w:space="0" w:color="auto"/>
          </w:divBdr>
          <w:divsChild>
            <w:div w:id="2015959286">
              <w:marLeft w:val="0"/>
              <w:marRight w:val="0"/>
              <w:marTop w:val="0"/>
              <w:marBottom w:val="0"/>
              <w:divBdr>
                <w:top w:val="none" w:sz="0" w:space="0" w:color="auto"/>
                <w:left w:val="none" w:sz="0" w:space="0" w:color="auto"/>
                <w:bottom w:val="none" w:sz="0" w:space="0" w:color="auto"/>
                <w:right w:val="none" w:sz="0" w:space="0" w:color="auto"/>
              </w:divBdr>
            </w:div>
          </w:divsChild>
        </w:div>
        <w:div w:id="1361978023">
          <w:marLeft w:val="0"/>
          <w:marRight w:val="0"/>
          <w:marTop w:val="0"/>
          <w:marBottom w:val="0"/>
          <w:divBdr>
            <w:top w:val="none" w:sz="0" w:space="0" w:color="auto"/>
            <w:left w:val="none" w:sz="0" w:space="0" w:color="auto"/>
            <w:bottom w:val="none" w:sz="0" w:space="0" w:color="auto"/>
            <w:right w:val="none" w:sz="0" w:space="0" w:color="auto"/>
          </w:divBdr>
          <w:divsChild>
            <w:div w:id="665590751">
              <w:marLeft w:val="0"/>
              <w:marRight w:val="0"/>
              <w:marTop w:val="0"/>
              <w:marBottom w:val="0"/>
              <w:divBdr>
                <w:top w:val="none" w:sz="0" w:space="0" w:color="auto"/>
                <w:left w:val="none" w:sz="0" w:space="0" w:color="auto"/>
                <w:bottom w:val="none" w:sz="0" w:space="0" w:color="auto"/>
                <w:right w:val="none" w:sz="0" w:space="0" w:color="auto"/>
              </w:divBdr>
            </w:div>
          </w:divsChild>
        </w:div>
        <w:div w:id="1027291074">
          <w:marLeft w:val="0"/>
          <w:marRight w:val="0"/>
          <w:marTop w:val="0"/>
          <w:marBottom w:val="0"/>
          <w:divBdr>
            <w:top w:val="none" w:sz="0" w:space="0" w:color="auto"/>
            <w:left w:val="none" w:sz="0" w:space="0" w:color="auto"/>
            <w:bottom w:val="none" w:sz="0" w:space="0" w:color="auto"/>
            <w:right w:val="none" w:sz="0" w:space="0" w:color="auto"/>
          </w:divBdr>
          <w:divsChild>
            <w:div w:id="1964655325">
              <w:marLeft w:val="0"/>
              <w:marRight w:val="0"/>
              <w:marTop w:val="0"/>
              <w:marBottom w:val="0"/>
              <w:divBdr>
                <w:top w:val="none" w:sz="0" w:space="0" w:color="auto"/>
                <w:left w:val="none" w:sz="0" w:space="0" w:color="auto"/>
                <w:bottom w:val="none" w:sz="0" w:space="0" w:color="auto"/>
                <w:right w:val="none" w:sz="0" w:space="0" w:color="auto"/>
              </w:divBdr>
            </w:div>
          </w:divsChild>
        </w:div>
        <w:div w:id="1511335082">
          <w:marLeft w:val="0"/>
          <w:marRight w:val="0"/>
          <w:marTop w:val="0"/>
          <w:marBottom w:val="0"/>
          <w:divBdr>
            <w:top w:val="none" w:sz="0" w:space="0" w:color="auto"/>
            <w:left w:val="none" w:sz="0" w:space="0" w:color="auto"/>
            <w:bottom w:val="none" w:sz="0" w:space="0" w:color="auto"/>
            <w:right w:val="none" w:sz="0" w:space="0" w:color="auto"/>
          </w:divBdr>
          <w:divsChild>
            <w:div w:id="612135119">
              <w:marLeft w:val="0"/>
              <w:marRight w:val="0"/>
              <w:marTop w:val="0"/>
              <w:marBottom w:val="0"/>
              <w:divBdr>
                <w:top w:val="none" w:sz="0" w:space="0" w:color="auto"/>
                <w:left w:val="none" w:sz="0" w:space="0" w:color="auto"/>
                <w:bottom w:val="none" w:sz="0" w:space="0" w:color="auto"/>
                <w:right w:val="none" w:sz="0" w:space="0" w:color="auto"/>
              </w:divBdr>
            </w:div>
          </w:divsChild>
        </w:div>
        <w:div w:id="1268850607">
          <w:marLeft w:val="0"/>
          <w:marRight w:val="0"/>
          <w:marTop w:val="0"/>
          <w:marBottom w:val="0"/>
          <w:divBdr>
            <w:top w:val="none" w:sz="0" w:space="0" w:color="auto"/>
            <w:left w:val="none" w:sz="0" w:space="0" w:color="auto"/>
            <w:bottom w:val="none" w:sz="0" w:space="0" w:color="auto"/>
            <w:right w:val="none" w:sz="0" w:space="0" w:color="auto"/>
          </w:divBdr>
          <w:divsChild>
            <w:div w:id="706569295">
              <w:marLeft w:val="0"/>
              <w:marRight w:val="0"/>
              <w:marTop w:val="0"/>
              <w:marBottom w:val="0"/>
              <w:divBdr>
                <w:top w:val="none" w:sz="0" w:space="0" w:color="auto"/>
                <w:left w:val="none" w:sz="0" w:space="0" w:color="auto"/>
                <w:bottom w:val="none" w:sz="0" w:space="0" w:color="auto"/>
                <w:right w:val="none" w:sz="0" w:space="0" w:color="auto"/>
              </w:divBdr>
            </w:div>
          </w:divsChild>
        </w:div>
        <w:div w:id="1394045074">
          <w:marLeft w:val="0"/>
          <w:marRight w:val="0"/>
          <w:marTop w:val="0"/>
          <w:marBottom w:val="0"/>
          <w:divBdr>
            <w:top w:val="none" w:sz="0" w:space="0" w:color="auto"/>
            <w:left w:val="none" w:sz="0" w:space="0" w:color="auto"/>
            <w:bottom w:val="none" w:sz="0" w:space="0" w:color="auto"/>
            <w:right w:val="none" w:sz="0" w:space="0" w:color="auto"/>
          </w:divBdr>
          <w:divsChild>
            <w:div w:id="521016680">
              <w:marLeft w:val="0"/>
              <w:marRight w:val="0"/>
              <w:marTop w:val="0"/>
              <w:marBottom w:val="0"/>
              <w:divBdr>
                <w:top w:val="none" w:sz="0" w:space="0" w:color="auto"/>
                <w:left w:val="none" w:sz="0" w:space="0" w:color="auto"/>
                <w:bottom w:val="none" w:sz="0" w:space="0" w:color="auto"/>
                <w:right w:val="none" w:sz="0" w:space="0" w:color="auto"/>
              </w:divBdr>
            </w:div>
          </w:divsChild>
        </w:div>
        <w:div w:id="2079091012">
          <w:marLeft w:val="0"/>
          <w:marRight w:val="0"/>
          <w:marTop w:val="0"/>
          <w:marBottom w:val="0"/>
          <w:divBdr>
            <w:top w:val="none" w:sz="0" w:space="0" w:color="auto"/>
            <w:left w:val="none" w:sz="0" w:space="0" w:color="auto"/>
            <w:bottom w:val="none" w:sz="0" w:space="0" w:color="auto"/>
            <w:right w:val="none" w:sz="0" w:space="0" w:color="auto"/>
          </w:divBdr>
          <w:divsChild>
            <w:div w:id="1068193247">
              <w:marLeft w:val="0"/>
              <w:marRight w:val="0"/>
              <w:marTop w:val="0"/>
              <w:marBottom w:val="0"/>
              <w:divBdr>
                <w:top w:val="none" w:sz="0" w:space="0" w:color="auto"/>
                <w:left w:val="none" w:sz="0" w:space="0" w:color="auto"/>
                <w:bottom w:val="none" w:sz="0" w:space="0" w:color="auto"/>
                <w:right w:val="none" w:sz="0" w:space="0" w:color="auto"/>
              </w:divBdr>
            </w:div>
          </w:divsChild>
        </w:div>
        <w:div w:id="1075592118">
          <w:marLeft w:val="0"/>
          <w:marRight w:val="0"/>
          <w:marTop w:val="0"/>
          <w:marBottom w:val="0"/>
          <w:divBdr>
            <w:top w:val="none" w:sz="0" w:space="0" w:color="auto"/>
            <w:left w:val="none" w:sz="0" w:space="0" w:color="auto"/>
            <w:bottom w:val="none" w:sz="0" w:space="0" w:color="auto"/>
            <w:right w:val="none" w:sz="0" w:space="0" w:color="auto"/>
          </w:divBdr>
          <w:divsChild>
            <w:div w:id="51081769">
              <w:marLeft w:val="0"/>
              <w:marRight w:val="0"/>
              <w:marTop w:val="0"/>
              <w:marBottom w:val="0"/>
              <w:divBdr>
                <w:top w:val="none" w:sz="0" w:space="0" w:color="auto"/>
                <w:left w:val="none" w:sz="0" w:space="0" w:color="auto"/>
                <w:bottom w:val="none" w:sz="0" w:space="0" w:color="auto"/>
                <w:right w:val="none" w:sz="0" w:space="0" w:color="auto"/>
              </w:divBdr>
            </w:div>
          </w:divsChild>
        </w:div>
        <w:div w:id="998847132">
          <w:marLeft w:val="0"/>
          <w:marRight w:val="0"/>
          <w:marTop w:val="0"/>
          <w:marBottom w:val="0"/>
          <w:divBdr>
            <w:top w:val="none" w:sz="0" w:space="0" w:color="auto"/>
            <w:left w:val="none" w:sz="0" w:space="0" w:color="auto"/>
            <w:bottom w:val="none" w:sz="0" w:space="0" w:color="auto"/>
            <w:right w:val="none" w:sz="0" w:space="0" w:color="auto"/>
          </w:divBdr>
          <w:divsChild>
            <w:div w:id="1546869651">
              <w:marLeft w:val="0"/>
              <w:marRight w:val="0"/>
              <w:marTop w:val="0"/>
              <w:marBottom w:val="0"/>
              <w:divBdr>
                <w:top w:val="none" w:sz="0" w:space="0" w:color="auto"/>
                <w:left w:val="none" w:sz="0" w:space="0" w:color="auto"/>
                <w:bottom w:val="none" w:sz="0" w:space="0" w:color="auto"/>
                <w:right w:val="none" w:sz="0" w:space="0" w:color="auto"/>
              </w:divBdr>
            </w:div>
          </w:divsChild>
        </w:div>
        <w:div w:id="1983196416">
          <w:marLeft w:val="0"/>
          <w:marRight w:val="0"/>
          <w:marTop w:val="0"/>
          <w:marBottom w:val="0"/>
          <w:divBdr>
            <w:top w:val="none" w:sz="0" w:space="0" w:color="auto"/>
            <w:left w:val="none" w:sz="0" w:space="0" w:color="auto"/>
            <w:bottom w:val="none" w:sz="0" w:space="0" w:color="auto"/>
            <w:right w:val="none" w:sz="0" w:space="0" w:color="auto"/>
          </w:divBdr>
          <w:divsChild>
            <w:div w:id="612782986">
              <w:marLeft w:val="0"/>
              <w:marRight w:val="0"/>
              <w:marTop w:val="0"/>
              <w:marBottom w:val="0"/>
              <w:divBdr>
                <w:top w:val="none" w:sz="0" w:space="0" w:color="auto"/>
                <w:left w:val="none" w:sz="0" w:space="0" w:color="auto"/>
                <w:bottom w:val="none" w:sz="0" w:space="0" w:color="auto"/>
                <w:right w:val="none" w:sz="0" w:space="0" w:color="auto"/>
              </w:divBdr>
            </w:div>
          </w:divsChild>
        </w:div>
        <w:div w:id="1221676324">
          <w:marLeft w:val="0"/>
          <w:marRight w:val="0"/>
          <w:marTop w:val="0"/>
          <w:marBottom w:val="0"/>
          <w:divBdr>
            <w:top w:val="none" w:sz="0" w:space="0" w:color="auto"/>
            <w:left w:val="none" w:sz="0" w:space="0" w:color="auto"/>
            <w:bottom w:val="none" w:sz="0" w:space="0" w:color="auto"/>
            <w:right w:val="none" w:sz="0" w:space="0" w:color="auto"/>
          </w:divBdr>
          <w:divsChild>
            <w:div w:id="2109351947">
              <w:marLeft w:val="0"/>
              <w:marRight w:val="0"/>
              <w:marTop w:val="0"/>
              <w:marBottom w:val="0"/>
              <w:divBdr>
                <w:top w:val="none" w:sz="0" w:space="0" w:color="auto"/>
                <w:left w:val="none" w:sz="0" w:space="0" w:color="auto"/>
                <w:bottom w:val="none" w:sz="0" w:space="0" w:color="auto"/>
                <w:right w:val="none" w:sz="0" w:space="0" w:color="auto"/>
              </w:divBdr>
            </w:div>
          </w:divsChild>
        </w:div>
        <w:div w:id="1261455213">
          <w:marLeft w:val="0"/>
          <w:marRight w:val="0"/>
          <w:marTop w:val="0"/>
          <w:marBottom w:val="0"/>
          <w:divBdr>
            <w:top w:val="none" w:sz="0" w:space="0" w:color="auto"/>
            <w:left w:val="none" w:sz="0" w:space="0" w:color="auto"/>
            <w:bottom w:val="none" w:sz="0" w:space="0" w:color="auto"/>
            <w:right w:val="none" w:sz="0" w:space="0" w:color="auto"/>
          </w:divBdr>
          <w:divsChild>
            <w:div w:id="154806827">
              <w:marLeft w:val="0"/>
              <w:marRight w:val="0"/>
              <w:marTop w:val="0"/>
              <w:marBottom w:val="0"/>
              <w:divBdr>
                <w:top w:val="none" w:sz="0" w:space="0" w:color="auto"/>
                <w:left w:val="none" w:sz="0" w:space="0" w:color="auto"/>
                <w:bottom w:val="none" w:sz="0" w:space="0" w:color="auto"/>
                <w:right w:val="none" w:sz="0" w:space="0" w:color="auto"/>
              </w:divBdr>
            </w:div>
          </w:divsChild>
        </w:div>
        <w:div w:id="1436171507">
          <w:marLeft w:val="0"/>
          <w:marRight w:val="0"/>
          <w:marTop w:val="0"/>
          <w:marBottom w:val="0"/>
          <w:divBdr>
            <w:top w:val="none" w:sz="0" w:space="0" w:color="auto"/>
            <w:left w:val="none" w:sz="0" w:space="0" w:color="auto"/>
            <w:bottom w:val="none" w:sz="0" w:space="0" w:color="auto"/>
            <w:right w:val="none" w:sz="0" w:space="0" w:color="auto"/>
          </w:divBdr>
          <w:divsChild>
            <w:div w:id="1325082862">
              <w:marLeft w:val="0"/>
              <w:marRight w:val="0"/>
              <w:marTop w:val="0"/>
              <w:marBottom w:val="0"/>
              <w:divBdr>
                <w:top w:val="none" w:sz="0" w:space="0" w:color="auto"/>
                <w:left w:val="none" w:sz="0" w:space="0" w:color="auto"/>
                <w:bottom w:val="none" w:sz="0" w:space="0" w:color="auto"/>
                <w:right w:val="none" w:sz="0" w:space="0" w:color="auto"/>
              </w:divBdr>
            </w:div>
          </w:divsChild>
        </w:div>
        <w:div w:id="1986885837">
          <w:marLeft w:val="0"/>
          <w:marRight w:val="0"/>
          <w:marTop w:val="0"/>
          <w:marBottom w:val="0"/>
          <w:divBdr>
            <w:top w:val="none" w:sz="0" w:space="0" w:color="auto"/>
            <w:left w:val="none" w:sz="0" w:space="0" w:color="auto"/>
            <w:bottom w:val="none" w:sz="0" w:space="0" w:color="auto"/>
            <w:right w:val="none" w:sz="0" w:space="0" w:color="auto"/>
          </w:divBdr>
          <w:divsChild>
            <w:div w:id="1077478056">
              <w:marLeft w:val="0"/>
              <w:marRight w:val="0"/>
              <w:marTop w:val="0"/>
              <w:marBottom w:val="0"/>
              <w:divBdr>
                <w:top w:val="none" w:sz="0" w:space="0" w:color="auto"/>
                <w:left w:val="none" w:sz="0" w:space="0" w:color="auto"/>
                <w:bottom w:val="none" w:sz="0" w:space="0" w:color="auto"/>
                <w:right w:val="none" w:sz="0" w:space="0" w:color="auto"/>
              </w:divBdr>
            </w:div>
          </w:divsChild>
        </w:div>
        <w:div w:id="1092893269">
          <w:marLeft w:val="0"/>
          <w:marRight w:val="0"/>
          <w:marTop w:val="0"/>
          <w:marBottom w:val="0"/>
          <w:divBdr>
            <w:top w:val="none" w:sz="0" w:space="0" w:color="auto"/>
            <w:left w:val="none" w:sz="0" w:space="0" w:color="auto"/>
            <w:bottom w:val="none" w:sz="0" w:space="0" w:color="auto"/>
            <w:right w:val="none" w:sz="0" w:space="0" w:color="auto"/>
          </w:divBdr>
          <w:divsChild>
            <w:div w:id="1859536832">
              <w:marLeft w:val="0"/>
              <w:marRight w:val="0"/>
              <w:marTop w:val="0"/>
              <w:marBottom w:val="0"/>
              <w:divBdr>
                <w:top w:val="none" w:sz="0" w:space="0" w:color="auto"/>
                <w:left w:val="none" w:sz="0" w:space="0" w:color="auto"/>
                <w:bottom w:val="none" w:sz="0" w:space="0" w:color="auto"/>
                <w:right w:val="none" w:sz="0" w:space="0" w:color="auto"/>
              </w:divBdr>
            </w:div>
          </w:divsChild>
        </w:div>
        <w:div w:id="527184374">
          <w:marLeft w:val="0"/>
          <w:marRight w:val="0"/>
          <w:marTop w:val="0"/>
          <w:marBottom w:val="0"/>
          <w:divBdr>
            <w:top w:val="none" w:sz="0" w:space="0" w:color="auto"/>
            <w:left w:val="none" w:sz="0" w:space="0" w:color="auto"/>
            <w:bottom w:val="none" w:sz="0" w:space="0" w:color="auto"/>
            <w:right w:val="none" w:sz="0" w:space="0" w:color="auto"/>
          </w:divBdr>
          <w:divsChild>
            <w:div w:id="2058117458">
              <w:marLeft w:val="0"/>
              <w:marRight w:val="0"/>
              <w:marTop w:val="0"/>
              <w:marBottom w:val="0"/>
              <w:divBdr>
                <w:top w:val="none" w:sz="0" w:space="0" w:color="auto"/>
                <w:left w:val="none" w:sz="0" w:space="0" w:color="auto"/>
                <w:bottom w:val="none" w:sz="0" w:space="0" w:color="auto"/>
                <w:right w:val="none" w:sz="0" w:space="0" w:color="auto"/>
              </w:divBdr>
            </w:div>
          </w:divsChild>
        </w:div>
        <w:div w:id="1905991609">
          <w:marLeft w:val="0"/>
          <w:marRight w:val="0"/>
          <w:marTop w:val="0"/>
          <w:marBottom w:val="0"/>
          <w:divBdr>
            <w:top w:val="none" w:sz="0" w:space="0" w:color="auto"/>
            <w:left w:val="none" w:sz="0" w:space="0" w:color="auto"/>
            <w:bottom w:val="none" w:sz="0" w:space="0" w:color="auto"/>
            <w:right w:val="none" w:sz="0" w:space="0" w:color="auto"/>
          </w:divBdr>
          <w:divsChild>
            <w:div w:id="1070612838">
              <w:marLeft w:val="0"/>
              <w:marRight w:val="0"/>
              <w:marTop w:val="0"/>
              <w:marBottom w:val="0"/>
              <w:divBdr>
                <w:top w:val="none" w:sz="0" w:space="0" w:color="auto"/>
                <w:left w:val="none" w:sz="0" w:space="0" w:color="auto"/>
                <w:bottom w:val="none" w:sz="0" w:space="0" w:color="auto"/>
                <w:right w:val="none" w:sz="0" w:space="0" w:color="auto"/>
              </w:divBdr>
            </w:div>
          </w:divsChild>
        </w:div>
        <w:div w:id="4332965">
          <w:marLeft w:val="0"/>
          <w:marRight w:val="0"/>
          <w:marTop w:val="0"/>
          <w:marBottom w:val="0"/>
          <w:divBdr>
            <w:top w:val="none" w:sz="0" w:space="0" w:color="auto"/>
            <w:left w:val="none" w:sz="0" w:space="0" w:color="auto"/>
            <w:bottom w:val="none" w:sz="0" w:space="0" w:color="auto"/>
            <w:right w:val="none" w:sz="0" w:space="0" w:color="auto"/>
          </w:divBdr>
          <w:divsChild>
            <w:div w:id="133759156">
              <w:marLeft w:val="0"/>
              <w:marRight w:val="0"/>
              <w:marTop w:val="0"/>
              <w:marBottom w:val="0"/>
              <w:divBdr>
                <w:top w:val="none" w:sz="0" w:space="0" w:color="auto"/>
                <w:left w:val="none" w:sz="0" w:space="0" w:color="auto"/>
                <w:bottom w:val="none" w:sz="0" w:space="0" w:color="auto"/>
                <w:right w:val="none" w:sz="0" w:space="0" w:color="auto"/>
              </w:divBdr>
            </w:div>
          </w:divsChild>
        </w:div>
        <w:div w:id="497615456">
          <w:marLeft w:val="0"/>
          <w:marRight w:val="0"/>
          <w:marTop w:val="0"/>
          <w:marBottom w:val="0"/>
          <w:divBdr>
            <w:top w:val="none" w:sz="0" w:space="0" w:color="auto"/>
            <w:left w:val="none" w:sz="0" w:space="0" w:color="auto"/>
            <w:bottom w:val="none" w:sz="0" w:space="0" w:color="auto"/>
            <w:right w:val="none" w:sz="0" w:space="0" w:color="auto"/>
          </w:divBdr>
          <w:divsChild>
            <w:div w:id="1385904633">
              <w:marLeft w:val="0"/>
              <w:marRight w:val="0"/>
              <w:marTop w:val="0"/>
              <w:marBottom w:val="0"/>
              <w:divBdr>
                <w:top w:val="none" w:sz="0" w:space="0" w:color="auto"/>
                <w:left w:val="none" w:sz="0" w:space="0" w:color="auto"/>
                <w:bottom w:val="none" w:sz="0" w:space="0" w:color="auto"/>
                <w:right w:val="none" w:sz="0" w:space="0" w:color="auto"/>
              </w:divBdr>
            </w:div>
          </w:divsChild>
        </w:div>
        <w:div w:id="2134638762">
          <w:marLeft w:val="0"/>
          <w:marRight w:val="0"/>
          <w:marTop w:val="0"/>
          <w:marBottom w:val="0"/>
          <w:divBdr>
            <w:top w:val="none" w:sz="0" w:space="0" w:color="auto"/>
            <w:left w:val="none" w:sz="0" w:space="0" w:color="auto"/>
            <w:bottom w:val="none" w:sz="0" w:space="0" w:color="auto"/>
            <w:right w:val="none" w:sz="0" w:space="0" w:color="auto"/>
          </w:divBdr>
          <w:divsChild>
            <w:div w:id="775254251">
              <w:marLeft w:val="0"/>
              <w:marRight w:val="0"/>
              <w:marTop w:val="0"/>
              <w:marBottom w:val="0"/>
              <w:divBdr>
                <w:top w:val="none" w:sz="0" w:space="0" w:color="auto"/>
                <w:left w:val="none" w:sz="0" w:space="0" w:color="auto"/>
                <w:bottom w:val="none" w:sz="0" w:space="0" w:color="auto"/>
                <w:right w:val="none" w:sz="0" w:space="0" w:color="auto"/>
              </w:divBdr>
            </w:div>
          </w:divsChild>
        </w:div>
        <w:div w:id="1431779608">
          <w:marLeft w:val="0"/>
          <w:marRight w:val="0"/>
          <w:marTop w:val="0"/>
          <w:marBottom w:val="0"/>
          <w:divBdr>
            <w:top w:val="none" w:sz="0" w:space="0" w:color="auto"/>
            <w:left w:val="none" w:sz="0" w:space="0" w:color="auto"/>
            <w:bottom w:val="none" w:sz="0" w:space="0" w:color="auto"/>
            <w:right w:val="none" w:sz="0" w:space="0" w:color="auto"/>
          </w:divBdr>
          <w:divsChild>
            <w:div w:id="2129202789">
              <w:marLeft w:val="0"/>
              <w:marRight w:val="0"/>
              <w:marTop w:val="0"/>
              <w:marBottom w:val="0"/>
              <w:divBdr>
                <w:top w:val="none" w:sz="0" w:space="0" w:color="auto"/>
                <w:left w:val="none" w:sz="0" w:space="0" w:color="auto"/>
                <w:bottom w:val="none" w:sz="0" w:space="0" w:color="auto"/>
                <w:right w:val="none" w:sz="0" w:space="0" w:color="auto"/>
              </w:divBdr>
            </w:div>
          </w:divsChild>
        </w:div>
        <w:div w:id="1447387049">
          <w:marLeft w:val="0"/>
          <w:marRight w:val="0"/>
          <w:marTop w:val="0"/>
          <w:marBottom w:val="0"/>
          <w:divBdr>
            <w:top w:val="none" w:sz="0" w:space="0" w:color="auto"/>
            <w:left w:val="none" w:sz="0" w:space="0" w:color="auto"/>
            <w:bottom w:val="none" w:sz="0" w:space="0" w:color="auto"/>
            <w:right w:val="none" w:sz="0" w:space="0" w:color="auto"/>
          </w:divBdr>
          <w:divsChild>
            <w:div w:id="1993562337">
              <w:marLeft w:val="0"/>
              <w:marRight w:val="0"/>
              <w:marTop w:val="0"/>
              <w:marBottom w:val="0"/>
              <w:divBdr>
                <w:top w:val="none" w:sz="0" w:space="0" w:color="auto"/>
                <w:left w:val="none" w:sz="0" w:space="0" w:color="auto"/>
                <w:bottom w:val="none" w:sz="0" w:space="0" w:color="auto"/>
                <w:right w:val="none" w:sz="0" w:space="0" w:color="auto"/>
              </w:divBdr>
            </w:div>
          </w:divsChild>
        </w:div>
        <w:div w:id="317878596">
          <w:marLeft w:val="0"/>
          <w:marRight w:val="0"/>
          <w:marTop w:val="0"/>
          <w:marBottom w:val="0"/>
          <w:divBdr>
            <w:top w:val="none" w:sz="0" w:space="0" w:color="auto"/>
            <w:left w:val="none" w:sz="0" w:space="0" w:color="auto"/>
            <w:bottom w:val="none" w:sz="0" w:space="0" w:color="auto"/>
            <w:right w:val="none" w:sz="0" w:space="0" w:color="auto"/>
          </w:divBdr>
          <w:divsChild>
            <w:div w:id="2079354464">
              <w:marLeft w:val="0"/>
              <w:marRight w:val="0"/>
              <w:marTop w:val="0"/>
              <w:marBottom w:val="0"/>
              <w:divBdr>
                <w:top w:val="none" w:sz="0" w:space="0" w:color="auto"/>
                <w:left w:val="none" w:sz="0" w:space="0" w:color="auto"/>
                <w:bottom w:val="none" w:sz="0" w:space="0" w:color="auto"/>
                <w:right w:val="none" w:sz="0" w:space="0" w:color="auto"/>
              </w:divBdr>
            </w:div>
          </w:divsChild>
        </w:div>
        <w:div w:id="1638531092">
          <w:marLeft w:val="0"/>
          <w:marRight w:val="0"/>
          <w:marTop w:val="0"/>
          <w:marBottom w:val="0"/>
          <w:divBdr>
            <w:top w:val="none" w:sz="0" w:space="0" w:color="auto"/>
            <w:left w:val="none" w:sz="0" w:space="0" w:color="auto"/>
            <w:bottom w:val="none" w:sz="0" w:space="0" w:color="auto"/>
            <w:right w:val="none" w:sz="0" w:space="0" w:color="auto"/>
          </w:divBdr>
          <w:divsChild>
            <w:div w:id="1560360893">
              <w:marLeft w:val="0"/>
              <w:marRight w:val="0"/>
              <w:marTop w:val="0"/>
              <w:marBottom w:val="0"/>
              <w:divBdr>
                <w:top w:val="none" w:sz="0" w:space="0" w:color="auto"/>
                <w:left w:val="none" w:sz="0" w:space="0" w:color="auto"/>
                <w:bottom w:val="none" w:sz="0" w:space="0" w:color="auto"/>
                <w:right w:val="none" w:sz="0" w:space="0" w:color="auto"/>
              </w:divBdr>
            </w:div>
          </w:divsChild>
        </w:div>
        <w:div w:id="2094158763">
          <w:marLeft w:val="0"/>
          <w:marRight w:val="0"/>
          <w:marTop w:val="0"/>
          <w:marBottom w:val="0"/>
          <w:divBdr>
            <w:top w:val="none" w:sz="0" w:space="0" w:color="auto"/>
            <w:left w:val="none" w:sz="0" w:space="0" w:color="auto"/>
            <w:bottom w:val="none" w:sz="0" w:space="0" w:color="auto"/>
            <w:right w:val="none" w:sz="0" w:space="0" w:color="auto"/>
          </w:divBdr>
          <w:divsChild>
            <w:div w:id="346097504">
              <w:marLeft w:val="0"/>
              <w:marRight w:val="0"/>
              <w:marTop w:val="0"/>
              <w:marBottom w:val="0"/>
              <w:divBdr>
                <w:top w:val="none" w:sz="0" w:space="0" w:color="auto"/>
                <w:left w:val="none" w:sz="0" w:space="0" w:color="auto"/>
                <w:bottom w:val="none" w:sz="0" w:space="0" w:color="auto"/>
                <w:right w:val="none" w:sz="0" w:space="0" w:color="auto"/>
              </w:divBdr>
            </w:div>
          </w:divsChild>
        </w:div>
        <w:div w:id="50690529">
          <w:marLeft w:val="0"/>
          <w:marRight w:val="0"/>
          <w:marTop w:val="0"/>
          <w:marBottom w:val="0"/>
          <w:divBdr>
            <w:top w:val="none" w:sz="0" w:space="0" w:color="auto"/>
            <w:left w:val="none" w:sz="0" w:space="0" w:color="auto"/>
            <w:bottom w:val="none" w:sz="0" w:space="0" w:color="auto"/>
            <w:right w:val="none" w:sz="0" w:space="0" w:color="auto"/>
          </w:divBdr>
          <w:divsChild>
            <w:div w:id="1783301817">
              <w:marLeft w:val="0"/>
              <w:marRight w:val="0"/>
              <w:marTop w:val="0"/>
              <w:marBottom w:val="0"/>
              <w:divBdr>
                <w:top w:val="none" w:sz="0" w:space="0" w:color="auto"/>
                <w:left w:val="none" w:sz="0" w:space="0" w:color="auto"/>
                <w:bottom w:val="none" w:sz="0" w:space="0" w:color="auto"/>
                <w:right w:val="none" w:sz="0" w:space="0" w:color="auto"/>
              </w:divBdr>
            </w:div>
          </w:divsChild>
        </w:div>
        <w:div w:id="2088916066">
          <w:marLeft w:val="0"/>
          <w:marRight w:val="0"/>
          <w:marTop w:val="0"/>
          <w:marBottom w:val="0"/>
          <w:divBdr>
            <w:top w:val="none" w:sz="0" w:space="0" w:color="auto"/>
            <w:left w:val="none" w:sz="0" w:space="0" w:color="auto"/>
            <w:bottom w:val="none" w:sz="0" w:space="0" w:color="auto"/>
            <w:right w:val="none" w:sz="0" w:space="0" w:color="auto"/>
          </w:divBdr>
          <w:divsChild>
            <w:div w:id="1322350817">
              <w:marLeft w:val="0"/>
              <w:marRight w:val="0"/>
              <w:marTop w:val="0"/>
              <w:marBottom w:val="0"/>
              <w:divBdr>
                <w:top w:val="none" w:sz="0" w:space="0" w:color="auto"/>
                <w:left w:val="none" w:sz="0" w:space="0" w:color="auto"/>
                <w:bottom w:val="none" w:sz="0" w:space="0" w:color="auto"/>
                <w:right w:val="none" w:sz="0" w:space="0" w:color="auto"/>
              </w:divBdr>
            </w:div>
          </w:divsChild>
        </w:div>
        <w:div w:id="1985545785">
          <w:marLeft w:val="0"/>
          <w:marRight w:val="0"/>
          <w:marTop w:val="0"/>
          <w:marBottom w:val="0"/>
          <w:divBdr>
            <w:top w:val="none" w:sz="0" w:space="0" w:color="auto"/>
            <w:left w:val="none" w:sz="0" w:space="0" w:color="auto"/>
            <w:bottom w:val="none" w:sz="0" w:space="0" w:color="auto"/>
            <w:right w:val="none" w:sz="0" w:space="0" w:color="auto"/>
          </w:divBdr>
          <w:divsChild>
            <w:div w:id="1557206951">
              <w:marLeft w:val="0"/>
              <w:marRight w:val="0"/>
              <w:marTop w:val="0"/>
              <w:marBottom w:val="0"/>
              <w:divBdr>
                <w:top w:val="none" w:sz="0" w:space="0" w:color="auto"/>
                <w:left w:val="none" w:sz="0" w:space="0" w:color="auto"/>
                <w:bottom w:val="none" w:sz="0" w:space="0" w:color="auto"/>
                <w:right w:val="none" w:sz="0" w:space="0" w:color="auto"/>
              </w:divBdr>
            </w:div>
          </w:divsChild>
        </w:div>
        <w:div w:id="1145201905">
          <w:marLeft w:val="0"/>
          <w:marRight w:val="0"/>
          <w:marTop w:val="0"/>
          <w:marBottom w:val="0"/>
          <w:divBdr>
            <w:top w:val="none" w:sz="0" w:space="0" w:color="auto"/>
            <w:left w:val="none" w:sz="0" w:space="0" w:color="auto"/>
            <w:bottom w:val="none" w:sz="0" w:space="0" w:color="auto"/>
            <w:right w:val="none" w:sz="0" w:space="0" w:color="auto"/>
          </w:divBdr>
          <w:divsChild>
            <w:div w:id="1079522743">
              <w:marLeft w:val="0"/>
              <w:marRight w:val="0"/>
              <w:marTop w:val="0"/>
              <w:marBottom w:val="0"/>
              <w:divBdr>
                <w:top w:val="none" w:sz="0" w:space="0" w:color="auto"/>
                <w:left w:val="none" w:sz="0" w:space="0" w:color="auto"/>
                <w:bottom w:val="none" w:sz="0" w:space="0" w:color="auto"/>
                <w:right w:val="none" w:sz="0" w:space="0" w:color="auto"/>
              </w:divBdr>
            </w:div>
          </w:divsChild>
        </w:div>
        <w:div w:id="1937711484">
          <w:marLeft w:val="0"/>
          <w:marRight w:val="0"/>
          <w:marTop w:val="0"/>
          <w:marBottom w:val="0"/>
          <w:divBdr>
            <w:top w:val="none" w:sz="0" w:space="0" w:color="auto"/>
            <w:left w:val="none" w:sz="0" w:space="0" w:color="auto"/>
            <w:bottom w:val="none" w:sz="0" w:space="0" w:color="auto"/>
            <w:right w:val="none" w:sz="0" w:space="0" w:color="auto"/>
          </w:divBdr>
          <w:divsChild>
            <w:div w:id="440535103">
              <w:marLeft w:val="0"/>
              <w:marRight w:val="0"/>
              <w:marTop w:val="0"/>
              <w:marBottom w:val="0"/>
              <w:divBdr>
                <w:top w:val="none" w:sz="0" w:space="0" w:color="auto"/>
                <w:left w:val="none" w:sz="0" w:space="0" w:color="auto"/>
                <w:bottom w:val="none" w:sz="0" w:space="0" w:color="auto"/>
                <w:right w:val="none" w:sz="0" w:space="0" w:color="auto"/>
              </w:divBdr>
            </w:div>
          </w:divsChild>
        </w:div>
        <w:div w:id="436566750">
          <w:marLeft w:val="0"/>
          <w:marRight w:val="0"/>
          <w:marTop w:val="0"/>
          <w:marBottom w:val="0"/>
          <w:divBdr>
            <w:top w:val="none" w:sz="0" w:space="0" w:color="auto"/>
            <w:left w:val="none" w:sz="0" w:space="0" w:color="auto"/>
            <w:bottom w:val="none" w:sz="0" w:space="0" w:color="auto"/>
            <w:right w:val="none" w:sz="0" w:space="0" w:color="auto"/>
          </w:divBdr>
          <w:divsChild>
            <w:div w:id="378550613">
              <w:marLeft w:val="0"/>
              <w:marRight w:val="0"/>
              <w:marTop w:val="0"/>
              <w:marBottom w:val="0"/>
              <w:divBdr>
                <w:top w:val="none" w:sz="0" w:space="0" w:color="auto"/>
                <w:left w:val="none" w:sz="0" w:space="0" w:color="auto"/>
                <w:bottom w:val="none" w:sz="0" w:space="0" w:color="auto"/>
                <w:right w:val="none" w:sz="0" w:space="0" w:color="auto"/>
              </w:divBdr>
            </w:div>
          </w:divsChild>
        </w:div>
        <w:div w:id="641933755">
          <w:marLeft w:val="0"/>
          <w:marRight w:val="0"/>
          <w:marTop w:val="0"/>
          <w:marBottom w:val="0"/>
          <w:divBdr>
            <w:top w:val="none" w:sz="0" w:space="0" w:color="auto"/>
            <w:left w:val="none" w:sz="0" w:space="0" w:color="auto"/>
            <w:bottom w:val="none" w:sz="0" w:space="0" w:color="auto"/>
            <w:right w:val="none" w:sz="0" w:space="0" w:color="auto"/>
          </w:divBdr>
          <w:divsChild>
            <w:div w:id="2008822034">
              <w:marLeft w:val="0"/>
              <w:marRight w:val="0"/>
              <w:marTop w:val="0"/>
              <w:marBottom w:val="0"/>
              <w:divBdr>
                <w:top w:val="none" w:sz="0" w:space="0" w:color="auto"/>
                <w:left w:val="none" w:sz="0" w:space="0" w:color="auto"/>
                <w:bottom w:val="none" w:sz="0" w:space="0" w:color="auto"/>
                <w:right w:val="none" w:sz="0" w:space="0" w:color="auto"/>
              </w:divBdr>
            </w:div>
          </w:divsChild>
        </w:div>
        <w:div w:id="207568343">
          <w:marLeft w:val="0"/>
          <w:marRight w:val="0"/>
          <w:marTop w:val="0"/>
          <w:marBottom w:val="0"/>
          <w:divBdr>
            <w:top w:val="none" w:sz="0" w:space="0" w:color="auto"/>
            <w:left w:val="none" w:sz="0" w:space="0" w:color="auto"/>
            <w:bottom w:val="none" w:sz="0" w:space="0" w:color="auto"/>
            <w:right w:val="none" w:sz="0" w:space="0" w:color="auto"/>
          </w:divBdr>
          <w:divsChild>
            <w:div w:id="183833882">
              <w:marLeft w:val="0"/>
              <w:marRight w:val="0"/>
              <w:marTop w:val="0"/>
              <w:marBottom w:val="0"/>
              <w:divBdr>
                <w:top w:val="none" w:sz="0" w:space="0" w:color="auto"/>
                <w:left w:val="none" w:sz="0" w:space="0" w:color="auto"/>
                <w:bottom w:val="none" w:sz="0" w:space="0" w:color="auto"/>
                <w:right w:val="none" w:sz="0" w:space="0" w:color="auto"/>
              </w:divBdr>
            </w:div>
          </w:divsChild>
        </w:div>
        <w:div w:id="406347264">
          <w:marLeft w:val="0"/>
          <w:marRight w:val="0"/>
          <w:marTop w:val="0"/>
          <w:marBottom w:val="0"/>
          <w:divBdr>
            <w:top w:val="none" w:sz="0" w:space="0" w:color="auto"/>
            <w:left w:val="none" w:sz="0" w:space="0" w:color="auto"/>
            <w:bottom w:val="none" w:sz="0" w:space="0" w:color="auto"/>
            <w:right w:val="none" w:sz="0" w:space="0" w:color="auto"/>
          </w:divBdr>
          <w:divsChild>
            <w:div w:id="537399354">
              <w:marLeft w:val="0"/>
              <w:marRight w:val="0"/>
              <w:marTop w:val="0"/>
              <w:marBottom w:val="0"/>
              <w:divBdr>
                <w:top w:val="none" w:sz="0" w:space="0" w:color="auto"/>
                <w:left w:val="none" w:sz="0" w:space="0" w:color="auto"/>
                <w:bottom w:val="none" w:sz="0" w:space="0" w:color="auto"/>
                <w:right w:val="none" w:sz="0" w:space="0" w:color="auto"/>
              </w:divBdr>
            </w:div>
          </w:divsChild>
        </w:div>
        <w:div w:id="1029528840">
          <w:marLeft w:val="0"/>
          <w:marRight w:val="0"/>
          <w:marTop w:val="0"/>
          <w:marBottom w:val="0"/>
          <w:divBdr>
            <w:top w:val="none" w:sz="0" w:space="0" w:color="auto"/>
            <w:left w:val="none" w:sz="0" w:space="0" w:color="auto"/>
            <w:bottom w:val="none" w:sz="0" w:space="0" w:color="auto"/>
            <w:right w:val="none" w:sz="0" w:space="0" w:color="auto"/>
          </w:divBdr>
          <w:divsChild>
            <w:div w:id="1506557958">
              <w:marLeft w:val="0"/>
              <w:marRight w:val="0"/>
              <w:marTop w:val="0"/>
              <w:marBottom w:val="0"/>
              <w:divBdr>
                <w:top w:val="none" w:sz="0" w:space="0" w:color="auto"/>
                <w:left w:val="none" w:sz="0" w:space="0" w:color="auto"/>
                <w:bottom w:val="none" w:sz="0" w:space="0" w:color="auto"/>
                <w:right w:val="none" w:sz="0" w:space="0" w:color="auto"/>
              </w:divBdr>
            </w:div>
          </w:divsChild>
        </w:div>
        <w:div w:id="1837645613">
          <w:marLeft w:val="0"/>
          <w:marRight w:val="0"/>
          <w:marTop w:val="0"/>
          <w:marBottom w:val="0"/>
          <w:divBdr>
            <w:top w:val="none" w:sz="0" w:space="0" w:color="auto"/>
            <w:left w:val="none" w:sz="0" w:space="0" w:color="auto"/>
            <w:bottom w:val="none" w:sz="0" w:space="0" w:color="auto"/>
            <w:right w:val="none" w:sz="0" w:space="0" w:color="auto"/>
          </w:divBdr>
          <w:divsChild>
            <w:div w:id="703559851">
              <w:marLeft w:val="0"/>
              <w:marRight w:val="0"/>
              <w:marTop w:val="0"/>
              <w:marBottom w:val="0"/>
              <w:divBdr>
                <w:top w:val="none" w:sz="0" w:space="0" w:color="auto"/>
                <w:left w:val="none" w:sz="0" w:space="0" w:color="auto"/>
                <w:bottom w:val="none" w:sz="0" w:space="0" w:color="auto"/>
                <w:right w:val="none" w:sz="0" w:space="0" w:color="auto"/>
              </w:divBdr>
            </w:div>
          </w:divsChild>
        </w:div>
        <w:div w:id="533232347">
          <w:marLeft w:val="0"/>
          <w:marRight w:val="0"/>
          <w:marTop w:val="0"/>
          <w:marBottom w:val="0"/>
          <w:divBdr>
            <w:top w:val="none" w:sz="0" w:space="0" w:color="auto"/>
            <w:left w:val="none" w:sz="0" w:space="0" w:color="auto"/>
            <w:bottom w:val="none" w:sz="0" w:space="0" w:color="auto"/>
            <w:right w:val="none" w:sz="0" w:space="0" w:color="auto"/>
          </w:divBdr>
          <w:divsChild>
            <w:div w:id="1154755388">
              <w:marLeft w:val="0"/>
              <w:marRight w:val="0"/>
              <w:marTop w:val="0"/>
              <w:marBottom w:val="0"/>
              <w:divBdr>
                <w:top w:val="none" w:sz="0" w:space="0" w:color="auto"/>
                <w:left w:val="none" w:sz="0" w:space="0" w:color="auto"/>
                <w:bottom w:val="none" w:sz="0" w:space="0" w:color="auto"/>
                <w:right w:val="none" w:sz="0" w:space="0" w:color="auto"/>
              </w:divBdr>
            </w:div>
          </w:divsChild>
        </w:div>
        <w:div w:id="192696921">
          <w:marLeft w:val="0"/>
          <w:marRight w:val="0"/>
          <w:marTop w:val="0"/>
          <w:marBottom w:val="0"/>
          <w:divBdr>
            <w:top w:val="none" w:sz="0" w:space="0" w:color="auto"/>
            <w:left w:val="none" w:sz="0" w:space="0" w:color="auto"/>
            <w:bottom w:val="none" w:sz="0" w:space="0" w:color="auto"/>
            <w:right w:val="none" w:sz="0" w:space="0" w:color="auto"/>
          </w:divBdr>
          <w:divsChild>
            <w:div w:id="1110662815">
              <w:marLeft w:val="0"/>
              <w:marRight w:val="0"/>
              <w:marTop w:val="0"/>
              <w:marBottom w:val="0"/>
              <w:divBdr>
                <w:top w:val="none" w:sz="0" w:space="0" w:color="auto"/>
                <w:left w:val="none" w:sz="0" w:space="0" w:color="auto"/>
                <w:bottom w:val="none" w:sz="0" w:space="0" w:color="auto"/>
                <w:right w:val="none" w:sz="0" w:space="0" w:color="auto"/>
              </w:divBdr>
            </w:div>
          </w:divsChild>
        </w:div>
        <w:div w:id="1665083508">
          <w:marLeft w:val="0"/>
          <w:marRight w:val="0"/>
          <w:marTop w:val="0"/>
          <w:marBottom w:val="0"/>
          <w:divBdr>
            <w:top w:val="none" w:sz="0" w:space="0" w:color="auto"/>
            <w:left w:val="none" w:sz="0" w:space="0" w:color="auto"/>
            <w:bottom w:val="none" w:sz="0" w:space="0" w:color="auto"/>
            <w:right w:val="none" w:sz="0" w:space="0" w:color="auto"/>
          </w:divBdr>
          <w:divsChild>
            <w:div w:id="886065256">
              <w:marLeft w:val="0"/>
              <w:marRight w:val="0"/>
              <w:marTop w:val="0"/>
              <w:marBottom w:val="0"/>
              <w:divBdr>
                <w:top w:val="none" w:sz="0" w:space="0" w:color="auto"/>
                <w:left w:val="none" w:sz="0" w:space="0" w:color="auto"/>
                <w:bottom w:val="none" w:sz="0" w:space="0" w:color="auto"/>
                <w:right w:val="none" w:sz="0" w:space="0" w:color="auto"/>
              </w:divBdr>
            </w:div>
          </w:divsChild>
        </w:div>
        <w:div w:id="1227304215">
          <w:marLeft w:val="0"/>
          <w:marRight w:val="0"/>
          <w:marTop w:val="0"/>
          <w:marBottom w:val="0"/>
          <w:divBdr>
            <w:top w:val="none" w:sz="0" w:space="0" w:color="auto"/>
            <w:left w:val="none" w:sz="0" w:space="0" w:color="auto"/>
            <w:bottom w:val="none" w:sz="0" w:space="0" w:color="auto"/>
            <w:right w:val="none" w:sz="0" w:space="0" w:color="auto"/>
          </w:divBdr>
          <w:divsChild>
            <w:div w:id="116996379">
              <w:marLeft w:val="0"/>
              <w:marRight w:val="0"/>
              <w:marTop w:val="0"/>
              <w:marBottom w:val="0"/>
              <w:divBdr>
                <w:top w:val="none" w:sz="0" w:space="0" w:color="auto"/>
                <w:left w:val="none" w:sz="0" w:space="0" w:color="auto"/>
                <w:bottom w:val="none" w:sz="0" w:space="0" w:color="auto"/>
                <w:right w:val="none" w:sz="0" w:space="0" w:color="auto"/>
              </w:divBdr>
            </w:div>
          </w:divsChild>
        </w:div>
        <w:div w:id="940914001">
          <w:marLeft w:val="0"/>
          <w:marRight w:val="0"/>
          <w:marTop w:val="0"/>
          <w:marBottom w:val="0"/>
          <w:divBdr>
            <w:top w:val="none" w:sz="0" w:space="0" w:color="auto"/>
            <w:left w:val="none" w:sz="0" w:space="0" w:color="auto"/>
            <w:bottom w:val="none" w:sz="0" w:space="0" w:color="auto"/>
            <w:right w:val="none" w:sz="0" w:space="0" w:color="auto"/>
          </w:divBdr>
          <w:divsChild>
            <w:div w:id="1815024209">
              <w:marLeft w:val="0"/>
              <w:marRight w:val="0"/>
              <w:marTop w:val="0"/>
              <w:marBottom w:val="0"/>
              <w:divBdr>
                <w:top w:val="none" w:sz="0" w:space="0" w:color="auto"/>
                <w:left w:val="none" w:sz="0" w:space="0" w:color="auto"/>
                <w:bottom w:val="none" w:sz="0" w:space="0" w:color="auto"/>
                <w:right w:val="none" w:sz="0" w:space="0" w:color="auto"/>
              </w:divBdr>
            </w:div>
          </w:divsChild>
        </w:div>
        <w:div w:id="1845586154">
          <w:marLeft w:val="0"/>
          <w:marRight w:val="0"/>
          <w:marTop w:val="0"/>
          <w:marBottom w:val="0"/>
          <w:divBdr>
            <w:top w:val="none" w:sz="0" w:space="0" w:color="auto"/>
            <w:left w:val="none" w:sz="0" w:space="0" w:color="auto"/>
            <w:bottom w:val="none" w:sz="0" w:space="0" w:color="auto"/>
            <w:right w:val="none" w:sz="0" w:space="0" w:color="auto"/>
          </w:divBdr>
          <w:divsChild>
            <w:div w:id="2027174855">
              <w:marLeft w:val="0"/>
              <w:marRight w:val="0"/>
              <w:marTop w:val="0"/>
              <w:marBottom w:val="0"/>
              <w:divBdr>
                <w:top w:val="none" w:sz="0" w:space="0" w:color="auto"/>
                <w:left w:val="none" w:sz="0" w:space="0" w:color="auto"/>
                <w:bottom w:val="none" w:sz="0" w:space="0" w:color="auto"/>
                <w:right w:val="none" w:sz="0" w:space="0" w:color="auto"/>
              </w:divBdr>
            </w:div>
          </w:divsChild>
        </w:div>
        <w:div w:id="1643994964">
          <w:marLeft w:val="0"/>
          <w:marRight w:val="0"/>
          <w:marTop w:val="0"/>
          <w:marBottom w:val="0"/>
          <w:divBdr>
            <w:top w:val="none" w:sz="0" w:space="0" w:color="auto"/>
            <w:left w:val="none" w:sz="0" w:space="0" w:color="auto"/>
            <w:bottom w:val="none" w:sz="0" w:space="0" w:color="auto"/>
            <w:right w:val="none" w:sz="0" w:space="0" w:color="auto"/>
          </w:divBdr>
          <w:divsChild>
            <w:div w:id="2050715782">
              <w:marLeft w:val="0"/>
              <w:marRight w:val="0"/>
              <w:marTop w:val="0"/>
              <w:marBottom w:val="0"/>
              <w:divBdr>
                <w:top w:val="none" w:sz="0" w:space="0" w:color="auto"/>
                <w:left w:val="none" w:sz="0" w:space="0" w:color="auto"/>
                <w:bottom w:val="none" w:sz="0" w:space="0" w:color="auto"/>
                <w:right w:val="none" w:sz="0" w:space="0" w:color="auto"/>
              </w:divBdr>
            </w:div>
          </w:divsChild>
        </w:div>
        <w:div w:id="321663964">
          <w:marLeft w:val="0"/>
          <w:marRight w:val="0"/>
          <w:marTop w:val="0"/>
          <w:marBottom w:val="0"/>
          <w:divBdr>
            <w:top w:val="none" w:sz="0" w:space="0" w:color="auto"/>
            <w:left w:val="none" w:sz="0" w:space="0" w:color="auto"/>
            <w:bottom w:val="none" w:sz="0" w:space="0" w:color="auto"/>
            <w:right w:val="none" w:sz="0" w:space="0" w:color="auto"/>
          </w:divBdr>
          <w:divsChild>
            <w:div w:id="1310862610">
              <w:marLeft w:val="0"/>
              <w:marRight w:val="0"/>
              <w:marTop w:val="0"/>
              <w:marBottom w:val="0"/>
              <w:divBdr>
                <w:top w:val="none" w:sz="0" w:space="0" w:color="auto"/>
                <w:left w:val="none" w:sz="0" w:space="0" w:color="auto"/>
                <w:bottom w:val="none" w:sz="0" w:space="0" w:color="auto"/>
                <w:right w:val="none" w:sz="0" w:space="0" w:color="auto"/>
              </w:divBdr>
            </w:div>
          </w:divsChild>
        </w:div>
        <w:div w:id="278756992">
          <w:marLeft w:val="0"/>
          <w:marRight w:val="0"/>
          <w:marTop w:val="0"/>
          <w:marBottom w:val="0"/>
          <w:divBdr>
            <w:top w:val="none" w:sz="0" w:space="0" w:color="auto"/>
            <w:left w:val="none" w:sz="0" w:space="0" w:color="auto"/>
            <w:bottom w:val="none" w:sz="0" w:space="0" w:color="auto"/>
            <w:right w:val="none" w:sz="0" w:space="0" w:color="auto"/>
          </w:divBdr>
          <w:divsChild>
            <w:div w:id="595790786">
              <w:marLeft w:val="0"/>
              <w:marRight w:val="0"/>
              <w:marTop w:val="0"/>
              <w:marBottom w:val="0"/>
              <w:divBdr>
                <w:top w:val="none" w:sz="0" w:space="0" w:color="auto"/>
                <w:left w:val="none" w:sz="0" w:space="0" w:color="auto"/>
                <w:bottom w:val="none" w:sz="0" w:space="0" w:color="auto"/>
                <w:right w:val="none" w:sz="0" w:space="0" w:color="auto"/>
              </w:divBdr>
            </w:div>
          </w:divsChild>
        </w:div>
        <w:div w:id="1166441341">
          <w:marLeft w:val="0"/>
          <w:marRight w:val="0"/>
          <w:marTop w:val="0"/>
          <w:marBottom w:val="0"/>
          <w:divBdr>
            <w:top w:val="none" w:sz="0" w:space="0" w:color="auto"/>
            <w:left w:val="none" w:sz="0" w:space="0" w:color="auto"/>
            <w:bottom w:val="none" w:sz="0" w:space="0" w:color="auto"/>
            <w:right w:val="none" w:sz="0" w:space="0" w:color="auto"/>
          </w:divBdr>
          <w:divsChild>
            <w:div w:id="513039808">
              <w:marLeft w:val="0"/>
              <w:marRight w:val="0"/>
              <w:marTop w:val="0"/>
              <w:marBottom w:val="0"/>
              <w:divBdr>
                <w:top w:val="none" w:sz="0" w:space="0" w:color="auto"/>
                <w:left w:val="none" w:sz="0" w:space="0" w:color="auto"/>
                <w:bottom w:val="none" w:sz="0" w:space="0" w:color="auto"/>
                <w:right w:val="none" w:sz="0" w:space="0" w:color="auto"/>
              </w:divBdr>
            </w:div>
          </w:divsChild>
        </w:div>
        <w:div w:id="512380357">
          <w:marLeft w:val="0"/>
          <w:marRight w:val="0"/>
          <w:marTop w:val="0"/>
          <w:marBottom w:val="0"/>
          <w:divBdr>
            <w:top w:val="none" w:sz="0" w:space="0" w:color="auto"/>
            <w:left w:val="none" w:sz="0" w:space="0" w:color="auto"/>
            <w:bottom w:val="none" w:sz="0" w:space="0" w:color="auto"/>
            <w:right w:val="none" w:sz="0" w:space="0" w:color="auto"/>
          </w:divBdr>
          <w:divsChild>
            <w:div w:id="223877766">
              <w:marLeft w:val="0"/>
              <w:marRight w:val="0"/>
              <w:marTop w:val="0"/>
              <w:marBottom w:val="0"/>
              <w:divBdr>
                <w:top w:val="none" w:sz="0" w:space="0" w:color="auto"/>
                <w:left w:val="none" w:sz="0" w:space="0" w:color="auto"/>
                <w:bottom w:val="none" w:sz="0" w:space="0" w:color="auto"/>
                <w:right w:val="none" w:sz="0" w:space="0" w:color="auto"/>
              </w:divBdr>
            </w:div>
          </w:divsChild>
        </w:div>
        <w:div w:id="549003487">
          <w:marLeft w:val="0"/>
          <w:marRight w:val="0"/>
          <w:marTop w:val="0"/>
          <w:marBottom w:val="0"/>
          <w:divBdr>
            <w:top w:val="none" w:sz="0" w:space="0" w:color="auto"/>
            <w:left w:val="none" w:sz="0" w:space="0" w:color="auto"/>
            <w:bottom w:val="none" w:sz="0" w:space="0" w:color="auto"/>
            <w:right w:val="none" w:sz="0" w:space="0" w:color="auto"/>
          </w:divBdr>
          <w:divsChild>
            <w:div w:id="751506514">
              <w:marLeft w:val="0"/>
              <w:marRight w:val="0"/>
              <w:marTop w:val="0"/>
              <w:marBottom w:val="0"/>
              <w:divBdr>
                <w:top w:val="none" w:sz="0" w:space="0" w:color="auto"/>
                <w:left w:val="none" w:sz="0" w:space="0" w:color="auto"/>
                <w:bottom w:val="none" w:sz="0" w:space="0" w:color="auto"/>
                <w:right w:val="none" w:sz="0" w:space="0" w:color="auto"/>
              </w:divBdr>
            </w:div>
          </w:divsChild>
        </w:div>
        <w:div w:id="1222062300">
          <w:marLeft w:val="0"/>
          <w:marRight w:val="0"/>
          <w:marTop w:val="0"/>
          <w:marBottom w:val="0"/>
          <w:divBdr>
            <w:top w:val="none" w:sz="0" w:space="0" w:color="auto"/>
            <w:left w:val="none" w:sz="0" w:space="0" w:color="auto"/>
            <w:bottom w:val="none" w:sz="0" w:space="0" w:color="auto"/>
            <w:right w:val="none" w:sz="0" w:space="0" w:color="auto"/>
          </w:divBdr>
          <w:divsChild>
            <w:div w:id="541332303">
              <w:marLeft w:val="0"/>
              <w:marRight w:val="0"/>
              <w:marTop w:val="0"/>
              <w:marBottom w:val="0"/>
              <w:divBdr>
                <w:top w:val="none" w:sz="0" w:space="0" w:color="auto"/>
                <w:left w:val="none" w:sz="0" w:space="0" w:color="auto"/>
                <w:bottom w:val="none" w:sz="0" w:space="0" w:color="auto"/>
                <w:right w:val="none" w:sz="0" w:space="0" w:color="auto"/>
              </w:divBdr>
            </w:div>
          </w:divsChild>
        </w:div>
        <w:div w:id="1889486710">
          <w:marLeft w:val="0"/>
          <w:marRight w:val="0"/>
          <w:marTop w:val="0"/>
          <w:marBottom w:val="0"/>
          <w:divBdr>
            <w:top w:val="none" w:sz="0" w:space="0" w:color="auto"/>
            <w:left w:val="none" w:sz="0" w:space="0" w:color="auto"/>
            <w:bottom w:val="none" w:sz="0" w:space="0" w:color="auto"/>
            <w:right w:val="none" w:sz="0" w:space="0" w:color="auto"/>
          </w:divBdr>
          <w:divsChild>
            <w:div w:id="243340222">
              <w:marLeft w:val="0"/>
              <w:marRight w:val="0"/>
              <w:marTop w:val="0"/>
              <w:marBottom w:val="0"/>
              <w:divBdr>
                <w:top w:val="none" w:sz="0" w:space="0" w:color="auto"/>
                <w:left w:val="none" w:sz="0" w:space="0" w:color="auto"/>
                <w:bottom w:val="none" w:sz="0" w:space="0" w:color="auto"/>
                <w:right w:val="none" w:sz="0" w:space="0" w:color="auto"/>
              </w:divBdr>
            </w:div>
          </w:divsChild>
        </w:div>
        <w:div w:id="1001130095">
          <w:marLeft w:val="0"/>
          <w:marRight w:val="0"/>
          <w:marTop w:val="0"/>
          <w:marBottom w:val="0"/>
          <w:divBdr>
            <w:top w:val="none" w:sz="0" w:space="0" w:color="auto"/>
            <w:left w:val="none" w:sz="0" w:space="0" w:color="auto"/>
            <w:bottom w:val="none" w:sz="0" w:space="0" w:color="auto"/>
            <w:right w:val="none" w:sz="0" w:space="0" w:color="auto"/>
          </w:divBdr>
          <w:divsChild>
            <w:div w:id="461995919">
              <w:marLeft w:val="0"/>
              <w:marRight w:val="0"/>
              <w:marTop w:val="0"/>
              <w:marBottom w:val="0"/>
              <w:divBdr>
                <w:top w:val="none" w:sz="0" w:space="0" w:color="auto"/>
                <w:left w:val="none" w:sz="0" w:space="0" w:color="auto"/>
                <w:bottom w:val="none" w:sz="0" w:space="0" w:color="auto"/>
                <w:right w:val="none" w:sz="0" w:space="0" w:color="auto"/>
              </w:divBdr>
            </w:div>
          </w:divsChild>
        </w:div>
        <w:div w:id="1640450922">
          <w:marLeft w:val="0"/>
          <w:marRight w:val="0"/>
          <w:marTop w:val="0"/>
          <w:marBottom w:val="0"/>
          <w:divBdr>
            <w:top w:val="none" w:sz="0" w:space="0" w:color="auto"/>
            <w:left w:val="none" w:sz="0" w:space="0" w:color="auto"/>
            <w:bottom w:val="none" w:sz="0" w:space="0" w:color="auto"/>
            <w:right w:val="none" w:sz="0" w:space="0" w:color="auto"/>
          </w:divBdr>
          <w:divsChild>
            <w:div w:id="244219458">
              <w:marLeft w:val="0"/>
              <w:marRight w:val="0"/>
              <w:marTop w:val="0"/>
              <w:marBottom w:val="0"/>
              <w:divBdr>
                <w:top w:val="none" w:sz="0" w:space="0" w:color="auto"/>
                <w:left w:val="none" w:sz="0" w:space="0" w:color="auto"/>
                <w:bottom w:val="none" w:sz="0" w:space="0" w:color="auto"/>
                <w:right w:val="none" w:sz="0" w:space="0" w:color="auto"/>
              </w:divBdr>
            </w:div>
          </w:divsChild>
        </w:div>
        <w:div w:id="1645040705">
          <w:marLeft w:val="0"/>
          <w:marRight w:val="0"/>
          <w:marTop w:val="0"/>
          <w:marBottom w:val="0"/>
          <w:divBdr>
            <w:top w:val="none" w:sz="0" w:space="0" w:color="auto"/>
            <w:left w:val="none" w:sz="0" w:space="0" w:color="auto"/>
            <w:bottom w:val="none" w:sz="0" w:space="0" w:color="auto"/>
            <w:right w:val="none" w:sz="0" w:space="0" w:color="auto"/>
          </w:divBdr>
          <w:divsChild>
            <w:div w:id="806510604">
              <w:marLeft w:val="0"/>
              <w:marRight w:val="0"/>
              <w:marTop w:val="0"/>
              <w:marBottom w:val="0"/>
              <w:divBdr>
                <w:top w:val="none" w:sz="0" w:space="0" w:color="auto"/>
                <w:left w:val="none" w:sz="0" w:space="0" w:color="auto"/>
                <w:bottom w:val="none" w:sz="0" w:space="0" w:color="auto"/>
                <w:right w:val="none" w:sz="0" w:space="0" w:color="auto"/>
              </w:divBdr>
            </w:div>
          </w:divsChild>
        </w:div>
        <w:div w:id="987323505">
          <w:marLeft w:val="0"/>
          <w:marRight w:val="0"/>
          <w:marTop w:val="0"/>
          <w:marBottom w:val="0"/>
          <w:divBdr>
            <w:top w:val="none" w:sz="0" w:space="0" w:color="auto"/>
            <w:left w:val="none" w:sz="0" w:space="0" w:color="auto"/>
            <w:bottom w:val="none" w:sz="0" w:space="0" w:color="auto"/>
            <w:right w:val="none" w:sz="0" w:space="0" w:color="auto"/>
          </w:divBdr>
          <w:divsChild>
            <w:div w:id="1360660809">
              <w:marLeft w:val="0"/>
              <w:marRight w:val="0"/>
              <w:marTop w:val="0"/>
              <w:marBottom w:val="0"/>
              <w:divBdr>
                <w:top w:val="none" w:sz="0" w:space="0" w:color="auto"/>
                <w:left w:val="none" w:sz="0" w:space="0" w:color="auto"/>
                <w:bottom w:val="none" w:sz="0" w:space="0" w:color="auto"/>
                <w:right w:val="none" w:sz="0" w:space="0" w:color="auto"/>
              </w:divBdr>
            </w:div>
          </w:divsChild>
        </w:div>
        <w:div w:id="2080053558">
          <w:marLeft w:val="0"/>
          <w:marRight w:val="0"/>
          <w:marTop w:val="0"/>
          <w:marBottom w:val="0"/>
          <w:divBdr>
            <w:top w:val="none" w:sz="0" w:space="0" w:color="auto"/>
            <w:left w:val="none" w:sz="0" w:space="0" w:color="auto"/>
            <w:bottom w:val="none" w:sz="0" w:space="0" w:color="auto"/>
            <w:right w:val="none" w:sz="0" w:space="0" w:color="auto"/>
          </w:divBdr>
          <w:divsChild>
            <w:div w:id="1873954831">
              <w:marLeft w:val="0"/>
              <w:marRight w:val="0"/>
              <w:marTop w:val="0"/>
              <w:marBottom w:val="0"/>
              <w:divBdr>
                <w:top w:val="none" w:sz="0" w:space="0" w:color="auto"/>
                <w:left w:val="none" w:sz="0" w:space="0" w:color="auto"/>
                <w:bottom w:val="none" w:sz="0" w:space="0" w:color="auto"/>
                <w:right w:val="none" w:sz="0" w:space="0" w:color="auto"/>
              </w:divBdr>
            </w:div>
          </w:divsChild>
        </w:div>
        <w:div w:id="829758477">
          <w:marLeft w:val="0"/>
          <w:marRight w:val="0"/>
          <w:marTop w:val="0"/>
          <w:marBottom w:val="0"/>
          <w:divBdr>
            <w:top w:val="none" w:sz="0" w:space="0" w:color="auto"/>
            <w:left w:val="none" w:sz="0" w:space="0" w:color="auto"/>
            <w:bottom w:val="none" w:sz="0" w:space="0" w:color="auto"/>
            <w:right w:val="none" w:sz="0" w:space="0" w:color="auto"/>
          </w:divBdr>
          <w:divsChild>
            <w:div w:id="752245524">
              <w:marLeft w:val="0"/>
              <w:marRight w:val="0"/>
              <w:marTop w:val="0"/>
              <w:marBottom w:val="0"/>
              <w:divBdr>
                <w:top w:val="none" w:sz="0" w:space="0" w:color="auto"/>
                <w:left w:val="none" w:sz="0" w:space="0" w:color="auto"/>
                <w:bottom w:val="none" w:sz="0" w:space="0" w:color="auto"/>
                <w:right w:val="none" w:sz="0" w:space="0" w:color="auto"/>
              </w:divBdr>
            </w:div>
          </w:divsChild>
        </w:div>
        <w:div w:id="1877231853">
          <w:marLeft w:val="0"/>
          <w:marRight w:val="0"/>
          <w:marTop w:val="0"/>
          <w:marBottom w:val="0"/>
          <w:divBdr>
            <w:top w:val="none" w:sz="0" w:space="0" w:color="auto"/>
            <w:left w:val="none" w:sz="0" w:space="0" w:color="auto"/>
            <w:bottom w:val="none" w:sz="0" w:space="0" w:color="auto"/>
            <w:right w:val="none" w:sz="0" w:space="0" w:color="auto"/>
          </w:divBdr>
          <w:divsChild>
            <w:div w:id="603539784">
              <w:marLeft w:val="0"/>
              <w:marRight w:val="0"/>
              <w:marTop w:val="0"/>
              <w:marBottom w:val="0"/>
              <w:divBdr>
                <w:top w:val="none" w:sz="0" w:space="0" w:color="auto"/>
                <w:left w:val="none" w:sz="0" w:space="0" w:color="auto"/>
                <w:bottom w:val="none" w:sz="0" w:space="0" w:color="auto"/>
                <w:right w:val="none" w:sz="0" w:space="0" w:color="auto"/>
              </w:divBdr>
            </w:div>
          </w:divsChild>
        </w:div>
        <w:div w:id="931739976">
          <w:marLeft w:val="0"/>
          <w:marRight w:val="0"/>
          <w:marTop w:val="0"/>
          <w:marBottom w:val="0"/>
          <w:divBdr>
            <w:top w:val="none" w:sz="0" w:space="0" w:color="auto"/>
            <w:left w:val="none" w:sz="0" w:space="0" w:color="auto"/>
            <w:bottom w:val="none" w:sz="0" w:space="0" w:color="auto"/>
            <w:right w:val="none" w:sz="0" w:space="0" w:color="auto"/>
          </w:divBdr>
          <w:divsChild>
            <w:div w:id="1436901357">
              <w:marLeft w:val="0"/>
              <w:marRight w:val="0"/>
              <w:marTop w:val="0"/>
              <w:marBottom w:val="0"/>
              <w:divBdr>
                <w:top w:val="none" w:sz="0" w:space="0" w:color="auto"/>
                <w:left w:val="none" w:sz="0" w:space="0" w:color="auto"/>
                <w:bottom w:val="none" w:sz="0" w:space="0" w:color="auto"/>
                <w:right w:val="none" w:sz="0" w:space="0" w:color="auto"/>
              </w:divBdr>
            </w:div>
          </w:divsChild>
        </w:div>
        <w:div w:id="315570640">
          <w:marLeft w:val="0"/>
          <w:marRight w:val="0"/>
          <w:marTop w:val="0"/>
          <w:marBottom w:val="0"/>
          <w:divBdr>
            <w:top w:val="none" w:sz="0" w:space="0" w:color="auto"/>
            <w:left w:val="none" w:sz="0" w:space="0" w:color="auto"/>
            <w:bottom w:val="none" w:sz="0" w:space="0" w:color="auto"/>
            <w:right w:val="none" w:sz="0" w:space="0" w:color="auto"/>
          </w:divBdr>
          <w:divsChild>
            <w:div w:id="634678427">
              <w:marLeft w:val="0"/>
              <w:marRight w:val="0"/>
              <w:marTop w:val="0"/>
              <w:marBottom w:val="0"/>
              <w:divBdr>
                <w:top w:val="none" w:sz="0" w:space="0" w:color="auto"/>
                <w:left w:val="none" w:sz="0" w:space="0" w:color="auto"/>
                <w:bottom w:val="none" w:sz="0" w:space="0" w:color="auto"/>
                <w:right w:val="none" w:sz="0" w:space="0" w:color="auto"/>
              </w:divBdr>
            </w:div>
          </w:divsChild>
        </w:div>
        <w:div w:id="1931892536">
          <w:marLeft w:val="0"/>
          <w:marRight w:val="0"/>
          <w:marTop w:val="0"/>
          <w:marBottom w:val="0"/>
          <w:divBdr>
            <w:top w:val="none" w:sz="0" w:space="0" w:color="auto"/>
            <w:left w:val="none" w:sz="0" w:space="0" w:color="auto"/>
            <w:bottom w:val="none" w:sz="0" w:space="0" w:color="auto"/>
            <w:right w:val="none" w:sz="0" w:space="0" w:color="auto"/>
          </w:divBdr>
          <w:divsChild>
            <w:div w:id="1957174874">
              <w:marLeft w:val="0"/>
              <w:marRight w:val="0"/>
              <w:marTop w:val="0"/>
              <w:marBottom w:val="0"/>
              <w:divBdr>
                <w:top w:val="none" w:sz="0" w:space="0" w:color="auto"/>
                <w:left w:val="none" w:sz="0" w:space="0" w:color="auto"/>
                <w:bottom w:val="none" w:sz="0" w:space="0" w:color="auto"/>
                <w:right w:val="none" w:sz="0" w:space="0" w:color="auto"/>
              </w:divBdr>
            </w:div>
          </w:divsChild>
        </w:div>
        <w:div w:id="283275811">
          <w:marLeft w:val="0"/>
          <w:marRight w:val="0"/>
          <w:marTop w:val="0"/>
          <w:marBottom w:val="0"/>
          <w:divBdr>
            <w:top w:val="none" w:sz="0" w:space="0" w:color="auto"/>
            <w:left w:val="none" w:sz="0" w:space="0" w:color="auto"/>
            <w:bottom w:val="none" w:sz="0" w:space="0" w:color="auto"/>
            <w:right w:val="none" w:sz="0" w:space="0" w:color="auto"/>
          </w:divBdr>
          <w:divsChild>
            <w:div w:id="576288063">
              <w:marLeft w:val="0"/>
              <w:marRight w:val="0"/>
              <w:marTop w:val="0"/>
              <w:marBottom w:val="0"/>
              <w:divBdr>
                <w:top w:val="none" w:sz="0" w:space="0" w:color="auto"/>
                <w:left w:val="none" w:sz="0" w:space="0" w:color="auto"/>
                <w:bottom w:val="none" w:sz="0" w:space="0" w:color="auto"/>
                <w:right w:val="none" w:sz="0" w:space="0" w:color="auto"/>
              </w:divBdr>
            </w:div>
          </w:divsChild>
        </w:div>
        <w:div w:id="285744230">
          <w:marLeft w:val="0"/>
          <w:marRight w:val="0"/>
          <w:marTop w:val="0"/>
          <w:marBottom w:val="0"/>
          <w:divBdr>
            <w:top w:val="none" w:sz="0" w:space="0" w:color="auto"/>
            <w:left w:val="none" w:sz="0" w:space="0" w:color="auto"/>
            <w:bottom w:val="none" w:sz="0" w:space="0" w:color="auto"/>
            <w:right w:val="none" w:sz="0" w:space="0" w:color="auto"/>
          </w:divBdr>
          <w:divsChild>
            <w:div w:id="1628505809">
              <w:marLeft w:val="0"/>
              <w:marRight w:val="0"/>
              <w:marTop w:val="0"/>
              <w:marBottom w:val="0"/>
              <w:divBdr>
                <w:top w:val="none" w:sz="0" w:space="0" w:color="auto"/>
                <w:left w:val="none" w:sz="0" w:space="0" w:color="auto"/>
                <w:bottom w:val="none" w:sz="0" w:space="0" w:color="auto"/>
                <w:right w:val="none" w:sz="0" w:space="0" w:color="auto"/>
              </w:divBdr>
            </w:div>
          </w:divsChild>
        </w:div>
        <w:div w:id="822157360">
          <w:marLeft w:val="0"/>
          <w:marRight w:val="0"/>
          <w:marTop w:val="0"/>
          <w:marBottom w:val="0"/>
          <w:divBdr>
            <w:top w:val="none" w:sz="0" w:space="0" w:color="auto"/>
            <w:left w:val="none" w:sz="0" w:space="0" w:color="auto"/>
            <w:bottom w:val="none" w:sz="0" w:space="0" w:color="auto"/>
            <w:right w:val="none" w:sz="0" w:space="0" w:color="auto"/>
          </w:divBdr>
          <w:divsChild>
            <w:div w:id="24018597">
              <w:marLeft w:val="0"/>
              <w:marRight w:val="0"/>
              <w:marTop w:val="0"/>
              <w:marBottom w:val="0"/>
              <w:divBdr>
                <w:top w:val="none" w:sz="0" w:space="0" w:color="auto"/>
                <w:left w:val="none" w:sz="0" w:space="0" w:color="auto"/>
                <w:bottom w:val="none" w:sz="0" w:space="0" w:color="auto"/>
                <w:right w:val="none" w:sz="0" w:space="0" w:color="auto"/>
              </w:divBdr>
            </w:div>
          </w:divsChild>
        </w:div>
        <w:div w:id="659432484">
          <w:marLeft w:val="0"/>
          <w:marRight w:val="0"/>
          <w:marTop w:val="0"/>
          <w:marBottom w:val="0"/>
          <w:divBdr>
            <w:top w:val="none" w:sz="0" w:space="0" w:color="auto"/>
            <w:left w:val="none" w:sz="0" w:space="0" w:color="auto"/>
            <w:bottom w:val="none" w:sz="0" w:space="0" w:color="auto"/>
            <w:right w:val="none" w:sz="0" w:space="0" w:color="auto"/>
          </w:divBdr>
          <w:divsChild>
            <w:div w:id="1498115691">
              <w:marLeft w:val="0"/>
              <w:marRight w:val="0"/>
              <w:marTop w:val="0"/>
              <w:marBottom w:val="0"/>
              <w:divBdr>
                <w:top w:val="none" w:sz="0" w:space="0" w:color="auto"/>
                <w:left w:val="none" w:sz="0" w:space="0" w:color="auto"/>
                <w:bottom w:val="none" w:sz="0" w:space="0" w:color="auto"/>
                <w:right w:val="none" w:sz="0" w:space="0" w:color="auto"/>
              </w:divBdr>
            </w:div>
          </w:divsChild>
        </w:div>
        <w:div w:id="424108208">
          <w:marLeft w:val="0"/>
          <w:marRight w:val="0"/>
          <w:marTop w:val="0"/>
          <w:marBottom w:val="0"/>
          <w:divBdr>
            <w:top w:val="none" w:sz="0" w:space="0" w:color="auto"/>
            <w:left w:val="none" w:sz="0" w:space="0" w:color="auto"/>
            <w:bottom w:val="none" w:sz="0" w:space="0" w:color="auto"/>
            <w:right w:val="none" w:sz="0" w:space="0" w:color="auto"/>
          </w:divBdr>
          <w:divsChild>
            <w:div w:id="446702455">
              <w:marLeft w:val="0"/>
              <w:marRight w:val="0"/>
              <w:marTop w:val="0"/>
              <w:marBottom w:val="0"/>
              <w:divBdr>
                <w:top w:val="none" w:sz="0" w:space="0" w:color="auto"/>
                <w:left w:val="none" w:sz="0" w:space="0" w:color="auto"/>
                <w:bottom w:val="none" w:sz="0" w:space="0" w:color="auto"/>
                <w:right w:val="none" w:sz="0" w:space="0" w:color="auto"/>
              </w:divBdr>
            </w:div>
          </w:divsChild>
        </w:div>
        <w:div w:id="1638219558">
          <w:marLeft w:val="0"/>
          <w:marRight w:val="0"/>
          <w:marTop w:val="0"/>
          <w:marBottom w:val="0"/>
          <w:divBdr>
            <w:top w:val="none" w:sz="0" w:space="0" w:color="auto"/>
            <w:left w:val="none" w:sz="0" w:space="0" w:color="auto"/>
            <w:bottom w:val="none" w:sz="0" w:space="0" w:color="auto"/>
            <w:right w:val="none" w:sz="0" w:space="0" w:color="auto"/>
          </w:divBdr>
          <w:divsChild>
            <w:div w:id="1592927754">
              <w:marLeft w:val="0"/>
              <w:marRight w:val="0"/>
              <w:marTop w:val="0"/>
              <w:marBottom w:val="0"/>
              <w:divBdr>
                <w:top w:val="none" w:sz="0" w:space="0" w:color="auto"/>
                <w:left w:val="none" w:sz="0" w:space="0" w:color="auto"/>
                <w:bottom w:val="none" w:sz="0" w:space="0" w:color="auto"/>
                <w:right w:val="none" w:sz="0" w:space="0" w:color="auto"/>
              </w:divBdr>
            </w:div>
          </w:divsChild>
        </w:div>
        <w:div w:id="16587033">
          <w:marLeft w:val="0"/>
          <w:marRight w:val="0"/>
          <w:marTop w:val="0"/>
          <w:marBottom w:val="0"/>
          <w:divBdr>
            <w:top w:val="none" w:sz="0" w:space="0" w:color="auto"/>
            <w:left w:val="none" w:sz="0" w:space="0" w:color="auto"/>
            <w:bottom w:val="none" w:sz="0" w:space="0" w:color="auto"/>
            <w:right w:val="none" w:sz="0" w:space="0" w:color="auto"/>
          </w:divBdr>
          <w:divsChild>
            <w:div w:id="609702050">
              <w:marLeft w:val="0"/>
              <w:marRight w:val="0"/>
              <w:marTop w:val="0"/>
              <w:marBottom w:val="0"/>
              <w:divBdr>
                <w:top w:val="none" w:sz="0" w:space="0" w:color="auto"/>
                <w:left w:val="none" w:sz="0" w:space="0" w:color="auto"/>
                <w:bottom w:val="none" w:sz="0" w:space="0" w:color="auto"/>
                <w:right w:val="none" w:sz="0" w:space="0" w:color="auto"/>
              </w:divBdr>
            </w:div>
          </w:divsChild>
        </w:div>
        <w:div w:id="692387879">
          <w:marLeft w:val="0"/>
          <w:marRight w:val="0"/>
          <w:marTop w:val="0"/>
          <w:marBottom w:val="0"/>
          <w:divBdr>
            <w:top w:val="none" w:sz="0" w:space="0" w:color="auto"/>
            <w:left w:val="none" w:sz="0" w:space="0" w:color="auto"/>
            <w:bottom w:val="none" w:sz="0" w:space="0" w:color="auto"/>
            <w:right w:val="none" w:sz="0" w:space="0" w:color="auto"/>
          </w:divBdr>
          <w:divsChild>
            <w:div w:id="1406294630">
              <w:marLeft w:val="0"/>
              <w:marRight w:val="0"/>
              <w:marTop w:val="0"/>
              <w:marBottom w:val="0"/>
              <w:divBdr>
                <w:top w:val="none" w:sz="0" w:space="0" w:color="auto"/>
                <w:left w:val="none" w:sz="0" w:space="0" w:color="auto"/>
                <w:bottom w:val="none" w:sz="0" w:space="0" w:color="auto"/>
                <w:right w:val="none" w:sz="0" w:space="0" w:color="auto"/>
              </w:divBdr>
            </w:div>
          </w:divsChild>
        </w:div>
        <w:div w:id="1627588404">
          <w:marLeft w:val="0"/>
          <w:marRight w:val="0"/>
          <w:marTop w:val="0"/>
          <w:marBottom w:val="0"/>
          <w:divBdr>
            <w:top w:val="none" w:sz="0" w:space="0" w:color="auto"/>
            <w:left w:val="none" w:sz="0" w:space="0" w:color="auto"/>
            <w:bottom w:val="none" w:sz="0" w:space="0" w:color="auto"/>
            <w:right w:val="none" w:sz="0" w:space="0" w:color="auto"/>
          </w:divBdr>
          <w:divsChild>
            <w:div w:id="1552425989">
              <w:marLeft w:val="0"/>
              <w:marRight w:val="0"/>
              <w:marTop w:val="0"/>
              <w:marBottom w:val="0"/>
              <w:divBdr>
                <w:top w:val="none" w:sz="0" w:space="0" w:color="auto"/>
                <w:left w:val="none" w:sz="0" w:space="0" w:color="auto"/>
                <w:bottom w:val="none" w:sz="0" w:space="0" w:color="auto"/>
                <w:right w:val="none" w:sz="0" w:space="0" w:color="auto"/>
              </w:divBdr>
            </w:div>
          </w:divsChild>
        </w:div>
        <w:div w:id="437678805">
          <w:marLeft w:val="0"/>
          <w:marRight w:val="0"/>
          <w:marTop w:val="0"/>
          <w:marBottom w:val="0"/>
          <w:divBdr>
            <w:top w:val="none" w:sz="0" w:space="0" w:color="auto"/>
            <w:left w:val="none" w:sz="0" w:space="0" w:color="auto"/>
            <w:bottom w:val="none" w:sz="0" w:space="0" w:color="auto"/>
            <w:right w:val="none" w:sz="0" w:space="0" w:color="auto"/>
          </w:divBdr>
          <w:divsChild>
            <w:div w:id="1824656369">
              <w:marLeft w:val="0"/>
              <w:marRight w:val="0"/>
              <w:marTop w:val="0"/>
              <w:marBottom w:val="0"/>
              <w:divBdr>
                <w:top w:val="none" w:sz="0" w:space="0" w:color="auto"/>
                <w:left w:val="none" w:sz="0" w:space="0" w:color="auto"/>
                <w:bottom w:val="none" w:sz="0" w:space="0" w:color="auto"/>
                <w:right w:val="none" w:sz="0" w:space="0" w:color="auto"/>
              </w:divBdr>
            </w:div>
          </w:divsChild>
        </w:div>
        <w:div w:id="2082675157">
          <w:marLeft w:val="0"/>
          <w:marRight w:val="0"/>
          <w:marTop w:val="0"/>
          <w:marBottom w:val="0"/>
          <w:divBdr>
            <w:top w:val="none" w:sz="0" w:space="0" w:color="auto"/>
            <w:left w:val="none" w:sz="0" w:space="0" w:color="auto"/>
            <w:bottom w:val="none" w:sz="0" w:space="0" w:color="auto"/>
            <w:right w:val="none" w:sz="0" w:space="0" w:color="auto"/>
          </w:divBdr>
          <w:divsChild>
            <w:div w:id="2094164115">
              <w:marLeft w:val="0"/>
              <w:marRight w:val="0"/>
              <w:marTop w:val="0"/>
              <w:marBottom w:val="0"/>
              <w:divBdr>
                <w:top w:val="none" w:sz="0" w:space="0" w:color="auto"/>
                <w:left w:val="none" w:sz="0" w:space="0" w:color="auto"/>
                <w:bottom w:val="none" w:sz="0" w:space="0" w:color="auto"/>
                <w:right w:val="none" w:sz="0" w:space="0" w:color="auto"/>
              </w:divBdr>
            </w:div>
          </w:divsChild>
        </w:div>
        <w:div w:id="1509365557">
          <w:marLeft w:val="0"/>
          <w:marRight w:val="0"/>
          <w:marTop w:val="0"/>
          <w:marBottom w:val="0"/>
          <w:divBdr>
            <w:top w:val="none" w:sz="0" w:space="0" w:color="auto"/>
            <w:left w:val="none" w:sz="0" w:space="0" w:color="auto"/>
            <w:bottom w:val="none" w:sz="0" w:space="0" w:color="auto"/>
            <w:right w:val="none" w:sz="0" w:space="0" w:color="auto"/>
          </w:divBdr>
          <w:divsChild>
            <w:div w:id="260383248">
              <w:marLeft w:val="0"/>
              <w:marRight w:val="0"/>
              <w:marTop w:val="0"/>
              <w:marBottom w:val="0"/>
              <w:divBdr>
                <w:top w:val="none" w:sz="0" w:space="0" w:color="auto"/>
                <w:left w:val="none" w:sz="0" w:space="0" w:color="auto"/>
                <w:bottom w:val="none" w:sz="0" w:space="0" w:color="auto"/>
                <w:right w:val="none" w:sz="0" w:space="0" w:color="auto"/>
              </w:divBdr>
            </w:div>
          </w:divsChild>
        </w:div>
        <w:div w:id="604507375">
          <w:marLeft w:val="0"/>
          <w:marRight w:val="0"/>
          <w:marTop w:val="0"/>
          <w:marBottom w:val="0"/>
          <w:divBdr>
            <w:top w:val="none" w:sz="0" w:space="0" w:color="auto"/>
            <w:left w:val="none" w:sz="0" w:space="0" w:color="auto"/>
            <w:bottom w:val="none" w:sz="0" w:space="0" w:color="auto"/>
            <w:right w:val="none" w:sz="0" w:space="0" w:color="auto"/>
          </w:divBdr>
          <w:divsChild>
            <w:div w:id="1249190328">
              <w:marLeft w:val="0"/>
              <w:marRight w:val="0"/>
              <w:marTop w:val="0"/>
              <w:marBottom w:val="0"/>
              <w:divBdr>
                <w:top w:val="none" w:sz="0" w:space="0" w:color="auto"/>
                <w:left w:val="none" w:sz="0" w:space="0" w:color="auto"/>
                <w:bottom w:val="none" w:sz="0" w:space="0" w:color="auto"/>
                <w:right w:val="none" w:sz="0" w:space="0" w:color="auto"/>
              </w:divBdr>
            </w:div>
          </w:divsChild>
        </w:div>
        <w:div w:id="173109024">
          <w:marLeft w:val="0"/>
          <w:marRight w:val="0"/>
          <w:marTop w:val="0"/>
          <w:marBottom w:val="0"/>
          <w:divBdr>
            <w:top w:val="none" w:sz="0" w:space="0" w:color="auto"/>
            <w:left w:val="none" w:sz="0" w:space="0" w:color="auto"/>
            <w:bottom w:val="none" w:sz="0" w:space="0" w:color="auto"/>
            <w:right w:val="none" w:sz="0" w:space="0" w:color="auto"/>
          </w:divBdr>
          <w:divsChild>
            <w:div w:id="1207831720">
              <w:marLeft w:val="0"/>
              <w:marRight w:val="0"/>
              <w:marTop w:val="0"/>
              <w:marBottom w:val="0"/>
              <w:divBdr>
                <w:top w:val="none" w:sz="0" w:space="0" w:color="auto"/>
                <w:left w:val="none" w:sz="0" w:space="0" w:color="auto"/>
                <w:bottom w:val="none" w:sz="0" w:space="0" w:color="auto"/>
                <w:right w:val="none" w:sz="0" w:space="0" w:color="auto"/>
              </w:divBdr>
            </w:div>
          </w:divsChild>
        </w:div>
        <w:div w:id="487409012">
          <w:marLeft w:val="0"/>
          <w:marRight w:val="0"/>
          <w:marTop w:val="0"/>
          <w:marBottom w:val="0"/>
          <w:divBdr>
            <w:top w:val="none" w:sz="0" w:space="0" w:color="auto"/>
            <w:left w:val="none" w:sz="0" w:space="0" w:color="auto"/>
            <w:bottom w:val="none" w:sz="0" w:space="0" w:color="auto"/>
            <w:right w:val="none" w:sz="0" w:space="0" w:color="auto"/>
          </w:divBdr>
          <w:divsChild>
            <w:div w:id="883255357">
              <w:marLeft w:val="0"/>
              <w:marRight w:val="0"/>
              <w:marTop w:val="0"/>
              <w:marBottom w:val="0"/>
              <w:divBdr>
                <w:top w:val="none" w:sz="0" w:space="0" w:color="auto"/>
                <w:left w:val="none" w:sz="0" w:space="0" w:color="auto"/>
                <w:bottom w:val="none" w:sz="0" w:space="0" w:color="auto"/>
                <w:right w:val="none" w:sz="0" w:space="0" w:color="auto"/>
              </w:divBdr>
            </w:div>
          </w:divsChild>
        </w:div>
        <w:div w:id="1678575837">
          <w:marLeft w:val="0"/>
          <w:marRight w:val="0"/>
          <w:marTop w:val="0"/>
          <w:marBottom w:val="0"/>
          <w:divBdr>
            <w:top w:val="none" w:sz="0" w:space="0" w:color="auto"/>
            <w:left w:val="none" w:sz="0" w:space="0" w:color="auto"/>
            <w:bottom w:val="none" w:sz="0" w:space="0" w:color="auto"/>
            <w:right w:val="none" w:sz="0" w:space="0" w:color="auto"/>
          </w:divBdr>
          <w:divsChild>
            <w:div w:id="2126734149">
              <w:marLeft w:val="0"/>
              <w:marRight w:val="0"/>
              <w:marTop w:val="0"/>
              <w:marBottom w:val="0"/>
              <w:divBdr>
                <w:top w:val="none" w:sz="0" w:space="0" w:color="auto"/>
                <w:left w:val="none" w:sz="0" w:space="0" w:color="auto"/>
                <w:bottom w:val="none" w:sz="0" w:space="0" w:color="auto"/>
                <w:right w:val="none" w:sz="0" w:space="0" w:color="auto"/>
              </w:divBdr>
            </w:div>
          </w:divsChild>
        </w:div>
        <w:div w:id="902301415">
          <w:marLeft w:val="0"/>
          <w:marRight w:val="0"/>
          <w:marTop w:val="0"/>
          <w:marBottom w:val="0"/>
          <w:divBdr>
            <w:top w:val="none" w:sz="0" w:space="0" w:color="auto"/>
            <w:left w:val="none" w:sz="0" w:space="0" w:color="auto"/>
            <w:bottom w:val="none" w:sz="0" w:space="0" w:color="auto"/>
            <w:right w:val="none" w:sz="0" w:space="0" w:color="auto"/>
          </w:divBdr>
          <w:divsChild>
            <w:div w:id="540019053">
              <w:marLeft w:val="0"/>
              <w:marRight w:val="0"/>
              <w:marTop w:val="0"/>
              <w:marBottom w:val="0"/>
              <w:divBdr>
                <w:top w:val="none" w:sz="0" w:space="0" w:color="auto"/>
                <w:left w:val="none" w:sz="0" w:space="0" w:color="auto"/>
                <w:bottom w:val="none" w:sz="0" w:space="0" w:color="auto"/>
                <w:right w:val="none" w:sz="0" w:space="0" w:color="auto"/>
              </w:divBdr>
            </w:div>
          </w:divsChild>
        </w:div>
        <w:div w:id="383599360">
          <w:marLeft w:val="0"/>
          <w:marRight w:val="0"/>
          <w:marTop w:val="0"/>
          <w:marBottom w:val="0"/>
          <w:divBdr>
            <w:top w:val="none" w:sz="0" w:space="0" w:color="auto"/>
            <w:left w:val="none" w:sz="0" w:space="0" w:color="auto"/>
            <w:bottom w:val="none" w:sz="0" w:space="0" w:color="auto"/>
            <w:right w:val="none" w:sz="0" w:space="0" w:color="auto"/>
          </w:divBdr>
          <w:divsChild>
            <w:div w:id="1515605425">
              <w:marLeft w:val="0"/>
              <w:marRight w:val="0"/>
              <w:marTop w:val="0"/>
              <w:marBottom w:val="0"/>
              <w:divBdr>
                <w:top w:val="none" w:sz="0" w:space="0" w:color="auto"/>
                <w:left w:val="none" w:sz="0" w:space="0" w:color="auto"/>
                <w:bottom w:val="none" w:sz="0" w:space="0" w:color="auto"/>
                <w:right w:val="none" w:sz="0" w:space="0" w:color="auto"/>
              </w:divBdr>
            </w:div>
          </w:divsChild>
        </w:div>
        <w:div w:id="1489857232">
          <w:marLeft w:val="0"/>
          <w:marRight w:val="0"/>
          <w:marTop w:val="0"/>
          <w:marBottom w:val="0"/>
          <w:divBdr>
            <w:top w:val="none" w:sz="0" w:space="0" w:color="auto"/>
            <w:left w:val="none" w:sz="0" w:space="0" w:color="auto"/>
            <w:bottom w:val="none" w:sz="0" w:space="0" w:color="auto"/>
            <w:right w:val="none" w:sz="0" w:space="0" w:color="auto"/>
          </w:divBdr>
          <w:divsChild>
            <w:div w:id="1850288947">
              <w:marLeft w:val="0"/>
              <w:marRight w:val="0"/>
              <w:marTop w:val="0"/>
              <w:marBottom w:val="0"/>
              <w:divBdr>
                <w:top w:val="none" w:sz="0" w:space="0" w:color="auto"/>
                <w:left w:val="none" w:sz="0" w:space="0" w:color="auto"/>
                <w:bottom w:val="none" w:sz="0" w:space="0" w:color="auto"/>
                <w:right w:val="none" w:sz="0" w:space="0" w:color="auto"/>
              </w:divBdr>
            </w:div>
          </w:divsChild>
        </w:div>
        <w:div w:id="249585194">
          <w:marLeft w:val="0"/>
          <w:marRight w:val="0"/>
          <w:marTop w:val="0"/>
          <w:marBottom w:val="0"/>
          <w:divBdr>
            <w:top w:val="none" w:sz="0" w:space="0" w:color="auto"/>
            <w:left w:val="none" w:sz="0" w:space="0" w:color="auto"/>
            <w:bottom w:val="none" w:sz="0" w:space="0" w:color="auto"/>
            <w:right w:val="none" w:sz="0" w:space="0" w:color="auto"/>
          </w:divBdr>
          <w:divsChild>
            <w:div w:id="1187448182">
              <w:marLeft w:val="0"/>
              <w:marRight w:val="0"/>
              <w:marTop w:val="0"/>
              <w:marBottom w:val="0"/>
              <w:divBdr>
                <w:top w:val="none" w:sz="0" w:space="0" w:color="auto"/>
                <w:left w:val="none" w:sz="0" w:space="0" w:color="auto"/>
                <w:bottom w:val="none" w:sz="0" w:space="0" w:color="auto"/>
                <w:right w:val="none" w:sz="0" w:space="0" w:color="auto"/>
              </w:divBdr>
            </w:div>
          </w:divsChild>
        </w:div>
        <w:div w:id="49887087">
          <w:marLeft w:val="0"/>
          <w:marRight w:val="0"/>
          <w:marTop w:val="0"/>
          <w:marBottom w:val="0"/>
          <w:divBdr>
            <w:top w:val="none" w:sz="0" w:space="0" w:color="auto"/>
            <w:left w:val="none" w:sz="0" w:space="0" w:color="auto"/>
            <w:bottom w:val="none" w:sz="0" w:space="0" w:color="auto"/>
            <w:right w:val="none" w:sz="0" w:space="0" w:color="auto"/>
          </w:divBdr>
          <w:divsChild>
            <w:div w:id="517619426">
              <w:marLeft w:val="0"/>
              <w:marRight w:val="0"/>
              <w:marTop w:val="0"/>
              <w:marBottom w:val="0"/>
              <w:divBdr>
                <w:top w:val="none" w:sz="0" w:space="0" w:color="auto"/>
                <w:left w:val="none" w:sz="0" w:space="0" w:color="auto"/>
                <w:bottom w:val="none" w:sz="0" w:space="0" w:color="auto"/>
                <w:right w:val="none" w:sz="0" w:space="0" w:color="auto"/>
              </w:divBdr>
            </w:div>
          </w:divsChild>
        </w:div>
        <w:div w:id="2104106868">
          <w:marLeft w:val="0"/>
          <w:marRight w:val="0"/>
          <w:marTop w:val="0"/>
          <w:marBottom w:val="0"/>
          <w:divBdr>
            <w:top w:val="none" w:sz="0" w:space="0" w:color="auto"/>
            <w:left w:val="none" w:sz="0" w:space="0" w:color="auto"/>
            <w:bottom w:val="none" w:sz="0" w:space="0" w:color="auto"/>
            <w:right w:val="none" w:sz="0" w:space="0" w:color="auto"/>
          </w:divBdr>
          <w:divsChild>
            <w:div w:id="1047416033">
              <w:marLeft w:val="0"/>
              <w:marRight w:val="0"/>
              <w:marTop w:val="0"/>
              <w:marBottom w:val="0"/>
              <w:divBdr>
                <w:top w:val="none" w:sz="0" w:space="0" w:color="auto"/>
                <w:left w:val="none" w:sz="0" w:space="0" w:color="auto"/>
                <w:bottom w:val="none" w:sz="0" w:space="0" w:color="auto"/>
                <w:right w:val="none" w:sz="0" w:space="0" w:color="auto"/>
              </w:divBdr>
            </w:div>
          </w:divsChild>
        </w:div>
        <w:div w:id="371923007">
          <w:marLeft w:val="0"/>
          <w:marRight w:val="0"/>
          <w:marTop w:val="0"/>
          <w:marBottom w:val="0"/>
          <w:divBdr>
            <w:top w:val="none" w:sz="0" w:space="0" w:color="auto"/>
            <w:left w:val="none" w:sz="0" w:space="0" w:color="auto"/>
            <w:bottom w:val="none" w:sz="0" w:space="0" w:color="auto"/>
            <w:right w:val="none" w:sz="0" w:space="0" w:color="auto"/>
          </w:divBdr>
          <w:divsChild>
            <w:div w:id="1029723806">
              <w:marLeft w:val="0"/>
              <w:marRight w:val="0"/>
              <w:marTop w:val="0"/>
              <w:marBottom w:val="0"/>
              <w:divBdr>
                <w:top w:val="none" w:sz="0" w:space="0" w:color="auto"/>
                <w:left w:val="none" w:sz="0" w:space="0" w:color="auto"/>
                <w:bottom w:val="none" w:sz="0" w:space="0" w:color="auto"/>
                <w:right w:val="none" w:sz="0" w:space="0" w:color="auto"/>
              </w:divBdr>
            </w:div>
          </w:divsChild>
        </w:div>
        <w:div w:id="1853259030">
          <w:marLeft w:val="0"/>
          <w:marRight w:val="0"/>
          <w:marTop w:val="0"/>
          <w:marBottom w:val="0"/>
          <w:divBdr>
            <w:top w:val="none" w:sz="0" w:space="0" w:color="auto"/>
            <w:left w:val="none" w:sz="0" w:space="0" w:color="auto"/>
            <w:bottom w:val="none" w:sz="0" w:space="0" w:color="auto"/>
            <w:right w:val="none" w:sz="0" w:space="0" w:color="auto"/>
          </w:divBdr>
          <w:divsChild>
            <w:div w:id="1041322099">
              <w:marLeft w:val="0"/>
              <w:marRight w:val="0"/>
              <w:marTop w:val="0"/>
              <w:marBottom w:val="0"/>
              <w:divBdr>
                <w:top w:val="none" w:sz="0" w:space="0" w:color="auto"/>
                <w:left w:val="none" w:sz="0" w:space="0" w:color="auto"/>
                <w:bottom w:val="none" w:sz="0" w:space="0" w:color="auto"/>
                <w:right w:val="none" w:sz="0" w:space="0" w:color="auto"/>
              </w:divBdr>
            </w:div>
          </w:divsChild>
        </w:div>
        <w:div w:id="392627092">
          <w:marLeft w:val="0"/>
          <w:marRight w:val="0"/>
          <w:marTop w:val="0"/>
          <w:marBottom w:val="0"/>
          <w:divBdr>
            <w:top w:val="none" w:sz="0" w:space="0" w:color="auto"/>
            <w:left w:val="none" w:sz="0" w:space="0" w:color="auto"/>
            <w:bottom w:val="none" w:sz="0" w:space="0" w:color="auto"/>
            <w:right w:val="none" w:sz="0" w:space="0" w:color="auto"/>
          </w:divBdr>
          <w:divsChild>
            <w:div w:id="1353150229">
              <w:marLeft w:val="0"/>
              <w:marRight w:val="0"/>
              <w:marTop w:val="0"/>
              <w:marBottom w:val="0"/>
              <w:divBdr>
                <w:top w:val="none" w:sz="0" w:space="0" w:color="auto"/>
                <w:left w:val="none" w:sz="0" w:space="0" w:color="auto"/>
                <w:bottom w:val="none" w:sz="0" w:space="0" w:color="auto"/>
                <w:right w:val="none" w:sz="0" w:space="0" w:color="auto"/>
              </w:divBdr>
            </w:div>
          </w:divsChild>
        </w:div>
        <w:div w:id="543567084">
          <w:marLeft w:val="0"/>
          <w:marRight w:val="0"/>
          <w:marTop w:val="0"/>
          <w:marBottom w:val="0"/>
          <w:divBdr>
            <w:top w:val="none" w:sz="0" w:space="0" w:color="auto"/>
            <w:left w:val="none" w:sz="0" w:space="0" w:color="auto"/>
            <w:bottom w:val="none" w:sz="0" w:space="0" w:color="auto"/>
            <w:right w:val="none" w:sz="0" w:space="0" w:color="auto"/>
          </w:divBdr>
          <w:divsChild>
            <w:div w:id="1614092134">
              <w:marLeft w:val="0"/>
              <w:marRight w:val="0"/>
              <w:marTop w:val="0"/>
              <w:marBottom w:val="0"/>
              <w:divBdr>
                <w:top w:val="none" w:sz="0" w:space="0" w:color="auto"/>
                <w:left w:val="none" w:sz="0" w:space="0" w:color="auto"/>
                <w:bottom w:val="none" w:sz="0" w:space="0" w:color="auto"/>
                <w:right w:val="none" w:sz="0" w:space="0" w:color="auto"/>
              </w:divBdr>
            </w:div>
          </w:divsChild>
        </w:div>
        <w:div w:id="1412891550">
          <w:marLeft w:val="0"/>
          <w:marRight w:val="0"/>
          <w:marTop w:val="0"/>
          <w:marBottom w:val="0"/>
          <w:divBdr>
            <w:top w:val="none" w:sz="0" w:space="0" w:color="auto"/>
            <w:left w:val="none" w:sz="0" w:space="0" w:color="auto"/>
            <w:bottom w:val="none" w:sz="0" w:space="0" w:color="auto"/>
            <w:right w:val="none" w:sz="0" w:space="0" w:color="auto"/>
          </w:divBdr>
          <w:divsChild>
            <w:div w:id="1766684729">
              <w:marLeft w:val="0"/>
              <w:marRight w:val="0"/>
              <w:marTop w:val="0"/>
              <w:marBottom w:val="0"/>
              <w:divBdr>
                <w:top w:val="none" w:sz="0" w:space="0" w:color="auto"/>
                <w:left w:val="none" w:sz="0" w:space="0" w:color="auto"/>
                <w:bottom w:val="none" w:sz="0" w:space="0" w:color="auto"/>
                <w:right w:val="none" w:sz="0" w:space="0" w:color="auto"/>
              </w:divBdr>
            </w:div>
          </w:divsChild>
        </w:div>
        <w:div w:id="180125002">
          <w:marLeft w:val="0"/>
          <w:marRight w:val="0"/>
          <w:marTop w:val="0"/>
          <w:marBottom w:val="0"/>
          <w:divBdr>
            <w:top w:val="none" w:sz="0" w:space="0" w:color="auto"/>
            <w:left w:val="none" w:sz="0" w:space="0" w:color="auto"/>
            <w:bottom w:val="none" w:sz="0" w:space="0" w:color="auto"/>
            <w:right w:val="none" w:sz="0" w:space="0" w:color="auto"/>
          </w:divBdr>
          <w:divsChild>
            <w:div w:id="1282617257">
              <w:marLeft w:val="0"/>
              <w:marRight w:val="0"/>
              <w:marTop w:val="0"/>
              <w:marBottom w:val="0"/>
              <w:divBdr>
                <w:top w:val="none" w:sz="0" w:space="0" w:color="auto"/>
                <w:left w:val="none" w:sz="0" w:space="0" w:color="auto"/>
                <w:bottom w:val="none" w:sz="0" w:space="0" w:color="auto"/>
                <w:right w:val="none" w:sz="0" w:space="0" w:color="auto"/>
              </w:divBdr>
            </w:div>
          </w:divsChild>
        </w:div>
        <w:div w:id="458574425">
          <w:marLeft w:val="0"/>
          <w:marRight w:val="0"/>
          <w:marTop w:val="0"/>
          <w:marBottom w:val="0"/>
          <w:divBdr>
            <w:top w:val="none" w:sz="0" w:space="0" w:color="auto"/>
            <w:left w:val="none" w:sz="0" w:space="0" w:color="auto"/>
            <w:bottom w:val="none" w:sz="0" w:space="0" w:color="auto"/>
            <w:right w:val="none" w:sz="0" w:space="0" w:color="auto"/>
          </w:divBdr>
          <w:divsChild>
            <w:div w:id="563687448">
              <w:marLeft w:val="0"/>
              <w:marRight w:val="0"/>
              <w:marTop w:val="0"/>
              <w:marBottom w:val="0"/>
              <w:divBdr>
                <w:top w:val="none" w:sz="0" w:space="0" w:color="auto"/>
                <w:left w:val="none" w:sz="0" w:space="0" w:color="auto"/>
                <w:bottom w:val="none" w:sz="0" w:space="0" w:color="auto"/>
                <w:right w:val="none" w:sz="0" w:space="0" w:color="auto"/>
              </w:divBdr>
            </w:div>
          </w:divsChild>
        </w:div>
        <w:div w:id="1464153951">
          <w:marLeft w:val="0"/>
          <w:marRight w:val="0"/>
          <w:marTop w:val="0"/>
          <w:marBottom w:val="0"/>
          <w:divBdr>
            <w:top w:val="none" w:sz="0" w:space="0" w:color="auto"/>
            <w:left w:val="none" w:sz="0" w:space="0" w:color="auto"/>
            <w:bottom w:val="none" w:sz="0" w:space="0" w:color="auto"/>
            <w:right w:val="none" w:sz="0" w:space="0" w:color="auto"/>
          </w:divBdr>
          <w:divsChild>
            <w:div w:id="1588297255">
              <w:marLeft w:val="0"/>
              <w:marRight w:val="0"/>
              <w:marTop w:val="0"/>
              <w:marBottom w:val="0"/>
              <w:divBdr>
                <w:top w:val="none" w:sz="0" w:space="0" w:color="auto"/>
                <w:left w:val="none" w:sz="0" w:space="0" w:color="auto"/>
                <w:bottom w:val="none" w:sz="0" w:space="0" w:color="auto"/>
                <w:right w:val="none" w:sz="0" w:space="0" w:color="auto"/>
              </w:divBdr>
            </w:div>
          </w:divsChild>
        </w:div>
        <w:div w:id="1819807910">
          <w:marLeft w:val="0"/>
          <w:marRight w:val="0"/>
          <w:marTop w:val="0"/>
          <w:marBottom w:val="0"/>
          <w:divBdr>
            <w:top w:val="none" w:sz="0" w:space="0" w:color="auto"/>
            <w:left w:val="none" w:sz="0" w:space="0" w:color="auto"/>
            <w:bottom w:val="none" w:sz="0" w:space="0" w:color="auto"/>
            <w:right w:val="none" w:sz="0" w:space="0" w:color="auto"/>
          </w:divBdr>
          <w:divsChild>
            <w:div w:id="1549493952">
              <w:marLeft w:val="0"/>
              <w:marRight w:val="0"/>
              <w:marTop w:val="0"/>
              <w:marBottom w:val="0"/>
              <w:divBdr>
                <w:top w:val="none" w:sz="0" w:space="0" w:color="auto"/>
                <w:left w:val="none" w:sz="0" w:space="0" w:color="auto"/>
                <w:bottom w:val="none" w:sz="0" w:space="0" w:color="auto"/>
                <w:right w:val="none" w:sz="0" w:space="0" w:color="auto"/>
              </w:divBdr>
            </w:div>
          </w:divsChild>
        </w:div>
        <w:div w:id="1061486908">
          <w:marLeft w:val="0"/>
          <w:marRight w:val="0"/>
          <w:marTop w:val="0"/>
          <w:marBottom w:val="0"/>
          <w:divBdr>
            <w:top w:val="none" w:sz="0" w:space="0" w:color="auto"/>
            <w:left w:val="none" w:sz="0" w:space="0" w:color="auto"/>
            <w:bottom w:val="none" w:sz="0" w:space="0" w:color="auto"/>
            <w:right w:val="none" w:sz="0" w:space="0" w:color="auto"/>
          </w:divBdr>
          <w:divsChild>
            <w:div w:id="1339842642">
              <w:marLeft w:val="0"/>
              <w:marRight w:val="0"/>
              <w:marTop w:val="0"/>
              <w:marBottom w:val="0"/>
              <w:divBdr>
                <w:top w:val="none" w:sz="0" w:space="0" w:color="auto"/>
                <w:left w:val="none" w:sz="0" w:space="0" w:color="auto"/>
                <w:bottom w:val="none" w:sz="0" w:space="0" w:color="auto"/>
                <w:right w:val="none" w:sz="0" w:space="0" w:color="auto"/>
              </w:divBdr>
            </w:div>
          </w:divsChild>
        </w:div>
        <w:div w:id="203757504">
          <w:marLeft w:val="0"/>
          <w:marRight w:val="0"/>
          <w:marTop w:val="0"/>
          <w:marBottom w:val="0"/>
          <w:divBdr>
            <w:top w:val="none" w:sz="0" w:space="0" w:color="auto"/>
            <w:left w:val="none" w:sz="0" w:space="0" w:color="auto"/>
            <w:bottom w:val="none" w:sz="0" w:space="0" w:color="auto"/>
            <w:right w:val="none" w:sz="0" w:space="0" w:color="auto"/>
          </w:divBdr>
          <w:divsChild>
            <w:div w:id="1428387565">
              <w:marLeft w:val="0"/>
              <w:marRight w:val="0"/>
              <w:marTop w:val="0"/>
              <w:marBottom w:val="0"/>
              <w:divBdr>
                <w:top w:val="none" w:sz="0" w:space="0" w:color="auto"/>
                <w:left w:val="none" w:sz="0" w:space="0" w:color="auto"/>
                <w:bottom w:val="none" w:sz="0" w:space="0" w:color="auto"/>
                <w:right w:val="none" w:sz="0" w:space="0" w:color="auto"/>
              </w:divBdr>
            </w:div>
          </w:divsChild>
        </w:div>
        <w:div w:id="745149750">
          <w:marLeft w:val="0"/>
          <w:marRight w:val="0"/>
          <w:marTop w:val="0"/>
          <w:marBottom w:val="0"/>
          <w:divBdr>
            <w:top w:val="none" w:sz="0" w:space="0" w:color="auto"/>
            <w:left w:val="none" w:sz="0" w:space="0" w:color="auto"/>
            <w:bottom w:val="none" w:sz="0" w:space="0" w:color="auto"/>
            <w:right w:val="none" w:sz="0" w:space="0" w:color="auto"/>
          </w:divBdr>
          <w:divsChild>
            <w:div w:id="479464907">
              <w:marLeft w:val="0"/>
              <w:marRight w:val="0"/>
              <w:marTop w:val="0"/>
              <w:marBottom w:val="0"/>
              <w:divBdr>
                <w:top w:val="none" w:sz="0" w:space="0" w:color="auto"/>
                <w:left w:val="none" w:sz="0" w:space="0" w:color="auto"/>
                <w:bottom w:val="none" w:sz="0" w:space="0" w:color="auto"/>
                <w:right w:val="none" w:sz="0" w:space="0" w:color="auto"/>
              </w:divBdr>
            </w:div>
          </w:divsChild>
        </w:div>
        <w:div w:id="1433894048">
          <w:marLeft w:val="0"/>
          <w:marRight w:val="0"/>
          <w:marTop w:val="0"/>
          <w:marBottom w:val="0"/>
          <w:divBdr>
            <w:top w:val="none" w:sz="0" w:space="0" w:color="auto"/>
            <w:left w:val="none" w:sz="0" w:space="0" w:color="auto"/>
            <w:bottom w:val="none" w:sz="0" w:space="0" w:color="auto"/>
            <w:right w:val="none" w:sz="0" w:space="0" w:color="auto"/>
          </w:divBdr>
          <w:divsChild>
            <w:div w:id="1167208607">
              <w:marLeft w:val="0"/>
              <w:marRight w:val="0"/>
              <w:marTop w:val="0"/>
              <w:marBottom w:val="0"/>
              <w:divBdr>
                <w:top w:val="none" w:sz="0" w:space="0" w:color="auto"/>
                <w:left w:val="none" w:sz="0" w:space="0" w:color="auto"/>
                <w:bottom w:val="none" w:sz="0" w:space="0" w:color="auto"/>
                <w:right w:val="none" w:sz="0" w:space="0" w:color="auto"/>
              </w:divBdr>
            </w:div>
          </w:divsChild>
        </w:div>
        <w:div w:id="692072209">
          <w:marLeft w:val="0"/>
          <w:marRight w:val="0"/>
          <w:marTop w:val="0"/>
          <w:marBottom w:val="0"/>
          <w:divBdr>
            <w:top w:val="none" w:sz="0" w:space="0" w:color="auto"/>
            <w:left w:val="none" w:sz="0" w:space="0" w:color="auto"/>
            <w:bottom w:val="none" w:sz="0" w:space="0" w:color="auto"/>
            <w:right w:val="none" w:sz="0" w:space="0" w:color="auto"/>
          </w:divBdr>
          <w:divsChild>
            <w:div w:id="778333930">
              <w:marLeft w:val="0"/>
              <w:marRight w:val="0"/>
              <w:marTop w:val="0"/>
              <w:marBottom w:val="0"/>
              <w:divBdr>
                <w:top w:val="none" w:sz="0" w:space="0" w:color="auto"/>
                <w:left w:val="none" w:sz="0" w:space="0" w:color="auto"/>
                <w:bottom w:val="none" w:sz="0" w:space="0" w:color="auto"/>
                <w:right w:val="none" w:sz="0" w:space="0" w:color="auto"/>
              </w:divBdr>
            </w:div>
          </w:divsChild>
        </w:div>
        <w:div w:id="1226142791">
          <w:marLeft w:val="0"/>
          <w:marRight w:val="0"/>
          <w:marTop w:val="0"/>
          <w:marBottom w:val="0"/>
          <w:divBdr>
            <w:top w:val="none" w:sz="0" w:space="0" w:color="auto"/>
            <w:left w:val="none" w:sz="0" w:space="0" w:color="auto"/>
            <w:bottom w:val="none" w:sz="0" w:space="0" w:color="auto"/>
            <w:right w:val="none" w:sz="0" w:space="0" w:color="auto"/>
          </w:divBdr>
          <w:divsChild>
            <w:div w:id="727072007">
              <w:marLeft w:val="0"/>
              <w:marRight w:val="0"/>
              <w:marTop w:val="0"/>
              <w:marBottom w:val="0"/>
              <w:divBdr>
                <w:top w:val="none" w:sz="0" w:space="0" w:color="auto"/>
                <w:left w:val="none" w:sz="0" w:space="0" w:color="auto"/>
                <w:bottom w:val="none" w:sz="0" w:space="0" w:color="auto"/>
                <w:right w:val="none" w:sz="0" w:space="0" w:color="auto"/>
              </w:divBdr>
            </w:div>
          </w:divsChild>
        </w:div>
        <w:div w:id="185951281">
          <w:marLeft w:val="0"/>
          <w:marRight w:val="0"/>
          <w:marTop w:val="0"/>
          <w:marBottom w:val="0"/>
          <w:divBdr>
            <w:top w:val="none" w:sz="0" w:space="0" w:color="auto"/>
            <w:left w:val="none" w:sz="0" w:space="0" w:color="auto"/>
            <w:bottom w:val="none" w:sz="0" w:space="0" w:color="auto"/>
            <w:right w:val="none" w:sz="0" w:space="0" w:color="auto"/>
          </w:divBdr>
          <w:divsChild>
            <w:div w:id="1967391211">
              <w:marLeft w:val="0"/>
              <w:marRight w:val="0"/>
              <w:marTop w:val="0"/>
              <w:marBottom w:val="0"/>
              <w:divBdr>
                <w:top w:val="none" w:sz="0" w:space="0" w:color="auto"/>
                <w:left w:val="none" w:sz="0" w:space="0" w:color="auto"/>
                <w:bottom w:val="none" w:sz="0" w:space="0" w:color="auto"/>
                <w:right w:val="none" w:sz="0" w:space="0" w:color="auto"/>
              </w:divBdr>
            </w:div>
          </w:divsChild>
        </w:div>
        <w:div w:id="226916717">
          <w:marLeft w:val="0"/>
          <w:marRight w:val="0"/>
          <w:marTop w:val="0"/>
          <w:marBottom w:val="0"/>
          <w:divBdr>
            <w:top w:val="none" w:sz="0" w:space="0" w:color="auto"/>
            <w:left w:val="none" w:sz="0" w:space="0" w:color="auto"/>
            <w:bottom w:val="none" w:sz="0" w:space="0" w:color="auto"/>
            <w:right w:val="none" w:sz="0" w:space="0" w:color="auto"/>
          </w:divBdr>
          <w:divsChild>
            <w:div w:id="1127309673">
              <w:marLeft w:val="0"/>
              <w:marRight w:val="0"/>
              <w:marTop w:val="0"/>
              <w:marBottom w:val="0"/>
              <w:divBdr>
                <w:top w:val="none" w:sz="0" w:space="0" w:color="auto"/>
                <w:left w:val="none" w:sz="0" w:space="0" w:color="auto"/>
                <w:bottom w:val="none" w:sz="0" w:space="0" w:color="auto"/>
                <w:right w:val="none" w:sz="0" w:space="0" w:color="auto"/>
              </w:divBdr>
            </w:div>
          </w:divsChild>
        </w:div>
        <w:div w:id="71783224">
          <w:marLeft w:val="0"/>
          <w:marRight w:val="0"/>
          <w:marTop w:val="0"/>
          <w:marBottom w:val="0"/>
          <w:divBdr>
            <w:top w:val="none" w:sz="0" w:space="0" w:color="auto"/>
            <w:left w:val="none" w:sz="0" w:space="0" w:color="auto"/>
            <w:bottom w:val="none" w:sz="0" w:space="0" w:color="auto"/>
            <w:right w:val="none" w:sz="0" w:space="0" w:color="auto"/>
          </w:divBdr>
          <w:divsChild>
            <w:div w:id="2018537016">
              <w:marLeft w:val="0"/>
              <w:marRight w:val="0"/>
              <w:marTop w:val="0"/>
              <w:marBottom w:val="0"/>
              <w:divBdr>
                <w:top w:val="none" w:sz="0" w:space="0" w:color="auto"/>
                <w:left w:val="none" w:sz="0" w:space="0" w:color="auto"/>
                <w:bottom w:val="none" w:sz="0" w:space="0" w:color="auto"/>
                <w:right w:val="none" w:sz="0" w:space="0" w:color="auto"/>
              </w:divBdr>
            </w:div>
          </w:divsChild>
        </w:div>
        <w:div w:id="1850899873">
          <w:marLeft w:val="0"/>
          <w:marRight w:val="0"/>
          <w:marTop w:val="0"/>
          <w:marBottom w:val="0"/>
          <w:divBdr>
            <w:top w:val="none" w:sz="0" w:space="0" w:color="auto"/>
            <w:left w:val="none" w:sz="0" w:space="0" w:color="auto"/>
            <w:bottom w:val="none" w:sz="0" w:space="0" w:color="auto"/>
            <w:right w:val="none" w:sz="0" w:space="0" w:color="auto"/>
          </w:divBdr>
          <w:divsChild>
            <w:div w:id="717780720">
              <w:marLeft w:val="0"/>
              <w:marRight w:val="0"/>
              <w:marTop w:val="0"/>
              <w:marBottom w:val="0"/>
              <w:divBdr>
                <w:top w:val="none" w:sz="0" w:space="0" w:color="auto"/>
                <w:left w:val="none" w:sz="0" w:space="0" w:color="auto"/>
                <w:bottom w:val="none" w:sz="0" w:space="0" w:color="auto"/>
                <w:right w:val="none" w:sz="0" w:space="0" w:color="auto"/>
              </w:divBdr>
            </w:div>
          </w:divsChild>
        </w:div>
        <w:div w:id="753473476">
          <w:marLeft w:val="0"/>
          <w:marRight w:val="0"/>
          <w:marTop w:val="0"/>
          <w:marBottom w:val="0"/>
          <w:divBdr>
            <w:top w:val="none" w:sz="0" w:space="0" w:color="auto"/>
            <w:left w:val="none" w:sz="0" w:space="0" w:color="auto"/>
            <w:bottom w:val="none" w:sz="0" w:space="0" w:color="auto"/>
            <w:right w:val="none" w:sz="0" w:space="0" w:color="auto"/>
          </w:divBdr>
          <w:divsChild>
            <w:div w:id="861631584">
              <w:marLeft w:val="0"/>
              <w:marRight w:val="0"/>
              <w:marTop w:val="0"/>
              <w:marBottom w:val="0"/>
              <w:divBdr>
                <w:top w:val="none" w:sz="0" w:space="0" w:color="auto"/>
                <w:left w:val="none" w:sz="0" w:space="0" w:color="auto"/>
                <w:bottom w:val="none" w:sz="0" w:space="0" w:color="auto"/>
                <w:right w:val="none" w:sz="0" w:space="0" w:color="auto"/>
              </w:divBdr>
            </w:div>
          </w:divsChild>
        </w:div>
        <w:div w:id="1880587098">
          <w:marLeft w:val="0"/>
          <w:marRight w:val="0"/>
          <w:marTop w:val="0"/>
          <w:marBottom w:val="0"/>
          <w:divBdr>
            <w:top w:val="none" w:sz="0" w:space="0" w:color="auto"/>
            <w:left w:val="none" w:sz="0" w:space="0" w:color="auto"/>
            <w:bottom w:val="none" w:sz="0" w:space="0" w:color="auto"/>
            <w:right w:val="none" w:sz="0" w:space="0" w:color="auto"/>
          </w:divBdr>
          <w:divsChild>
            <w:div w:id="1267301317">
              <w:marLeft w:val="0"/>
              <w:marRight w:val="0"/>
              <w:marTop w:val="0"/>
              <w:marBottom w:val="0"/>
              <w:divBdr>
                <w:top w:val="none" w:sz="0" w:space="0" w:color="auto"/>
                <w:left w:val="none" w:sz="0" w:space="0" w:color="auto"/>
                <w:bottom w:val="none" w:sz="0" w:space="0" w:color="auto"/>
                <w:right w:val="none" w:sz="0" w:space="0" w:color="auto"/>
              </w:divBdr>
            </w:div>
          </w:divsChild>
        </w:div>
        <w:div w:id="1463426970">
          <w:marLeft w:val="0"/>
          <w:marRight w:val="0"/>
          <w:marTop w:val="0"/>
          <w:marBottom w:val="0"/>
          <w:divBdr>
            <w:top w:val="none" w:sz="0" w:space="0" w:color="auto"/>
            <w:left w:val="none" w:sz="0" w:space="0" w:color="auto"/>
            <w:bottom w:val="none" w:sz="0" w:space="0" w:color="auto"/>
            <w:right w:val="none" w:sz="0" w:space="0" w:color="auto"/>
          </w:divBdr>
          <w:divsChild>
            <w:div w:id="1509827422">
              <w:marLeft w:val="0"/>
              <w:marRight w:val="0"/>
              <w:marTop w:val="0"/>
              <w:marBottom w:val="0"/>
              <w:divBdr>
                <w:top w:val="none" w:sz="0" w:space="0" w:color="auto"/>
                <w:left w:val="none" w:sz="0" w:space="0" w:color="auto"/>
                <w:bottom w:val="none" w:sz="0" w:space="0" w:color="auto"/>
                <w:right w:val="none" w:sz="0" w:space="0" w:color="auto"/>
              </w:divBdr>
            </w:div>
          </w:divsChild>
        </w:div>
        <w:div w:id="567768297">
          <w:marLeft w:val="0"/>
          <w:marRight w:val="0"/>
          <w:marTop w:val="0"/>
          <w:marBottom w:val="0"/>
          <w:divBdr>
            <w:top w:val="none" w:sz="0" w:space="0" w:color="auto"/>
            <w:left w:val="none" w:sz="0" w:space="0" w:color="auto"/>
            <w:bottom w:val="none" w:sz="0" w:space="0" w:color="auto"/>
            <w:right w:val="none" w:sz="0" w:space="0" w:color="auto"/>
          </w:divBdr>
          <w:divsChild>
            <w:div w:id="2006735599">
              <w:marLeft w:val="0"/>
              <w:marRight w:val="0"/>
              <w:marTop w:val="0"/>
              <w:marBottom w:val="0"/>
              <w:divBdr>
                <w:top w:val="none" w:sz="0" w:space="0" w:color="auto"/>
                <w:left w:val="none" w:sz="0" w:space="0" w:color="auto"/>
                <w:bottom w:val="none" w:sz="0" w:space="0" w:color="auto"/>
                <w:right w:val="none" w:sz="0" w:space="0" w:color="auto"/>
              </w:divBdr>
            </w:div>
          </w:divsChild>
        </w:div>
        <w:div w:id="2111050646">
          <w:marLeft w:val="0"/>
          <w:marRight w:val="0"/>
          <w:marTop w:val="0"/>
          <w:marBottom w:val="0"/>
          <w:divBdr>
            <w:top w:val="none" w:sz="0" w:space="0" w:color="auto"/>
            <w:left w:val="none" w:sz="0" w:space="0" w:color="auto"/>
            <w:bottom w:val="none" w:sz="0" w:space="0" w:color="auto"/>
            <w:right w:val="none" w:sz="0" w:space="0" w:color="auto"/>
          </w:divBdr>
          <w:divsChild>
            <w:div w:id="747120452">
              <w:marLeft w:val="0"/>
              <w:marRight w:val="0"/>
              <w:marTop w:val="0"/>
              <w:marBottom w:val="0"/>
              <w:divBdr>
                <w:top w:val="none" w:sz="0" w:space="0" w:color="auto"/>
                <w:left w:val="none" w:sz="0" w:space="0" w:color="auto"/>
                <w:bottom w:val="none" w:sz="0" w:space="0" w:color="auto"/>
                <w:right w:val="none" w:sz="0" w:space="0" w:color="auto"/>
              </w:divBdr>
            </w:div>
          </w:divsChild>
        </w:div>
        <w:div w:id="567957753">
          <w:marLeft w:val="0"/>
          <w:marRight w:val="0"/>
          <w:marTop w:val="0"/>
          <w:marBottom w:val="0"/>
          <w:divBdr>
            <w:top w:val="none" w:sz="0" w:space="0" w:color="auto"/>
            <w:left w:val="none" w:sz="0" w:space="0" w:color="auto"/>
            <w:bottom w:val="none" w:sz="0" w:space="0" w:color="auto"/>
            <w:right w:val="none" w:sz="0" w:space="0" w:color="auto"/>
          </w:divBdr>
          <w:divsChild>
            <w:div w:id="1676104407">
              <w:marLeft w:val="0"/>
              <w:marRight w:val="0"/>
              <w:marTop w:val="0"/>
              <w:marBottom w:val="0"/>
              <w:divBdr>
                <w:top w:val="none" w:sz="0" w:space="0" w:color="auto"/>
                <w:left w:val="none" w:sz="0" w:space="0" w:color="auto"/>
                <w:bottom w:val="none" w:sz="0" w:space="0" w:color="auto"/>
                <w:right w:val="none" w:sz="0" w:space="0" w:color="auto"/>
              </w:divBdr>
            </w:div>
          </w:divsChild>
        </w:div>
        <w:div w:id="1700550037">
          <w:marLeft w:val="0"/>
          <w:marRight w:val="0"/>
          <w:marTop w:val="0"/>
          <w:marBottom w:val="0"/>
          <w:divBdr>
            <w:top w:val="none" w:sz="0" w:space="0" w:color="auto"/>
            <w:left w:val="none" w:sz="0" w:space="0" w:color="auto"/>
            <w:bottom w:val="none" w:sz="0" w:space="0" w:color="auto"/>
            <w:right w:val="none" w:sz="0" w:space="0" w:color="auto"/>
          </w:divBdr>
          <w:divsChild>
            <w:div w:id="605426792">
              <w:marLeft w:val="0"/>
              <w:marRight w:val="0"/>
              <w:marTop w:val="0"/>
              <w:marBottom w:val="0"/>
              <w:divBdr>
                <w:top w:val="none" w:sz="0" w:space="0" w:color="auto"/>
                <w:left w:val="none" w:sz="0" w:space="0" w:color="auto"/>
                <w:bottom w:val="none" w:sz="0" w:space="0" w:color="auto"/>
                <w:right w:val="none" w:sz="0" w:space="0" w:color="auto"/>
              </w:divBdr>
            </w:div>
          </w:divsChild>
        </w:div>
        <w:div w:id="110513551">
          <w:marLeft w:val="0"/>
          <w:marRight w:val="0"/>
          <w:marTop w:val="0"/>
          <w:marBottom w:val="0"/>
          <w:divBdr>
            <w:top w:val="none" w:sz="0" w:space="0" w:color="auto"/>
            <w:left w:val="none" w:sz="0" w:space="0" w:color="auto"/>
            <w:bottom w:val="none" w:sz="0" w:space="0" w:color="auto"/>
            <w:right w:val="none" w:sz="0" w:space="0" w:color="auto"/>
          </w:divBdr>
          <w:divsChild>
            <w:div w:id="1519540397">
              <w:marLeft w:val="0"/>
              <w:marRight w:val="0"/>
              <w:marTop w:val="0"/>
              <w:marBottom w:val="0"/>
              <w:divBdr>
                <w:top w:val="none" w:sz="0" w:space="0" w:color="auto"/>
                <w:left w:val="none" w:sz="0" w:space="0" w:color="auto"/>
                <w:bottom w:val="none" w:sz="0" w:space="0" w:color="auto"/>
                <w:right w:val="none" w:sz="0" w:space="0" w:color="auto"/>
              </w:divBdr>
            </w:div>
          </w:divsChild>
        </w:div>
        <w:div w:id="450369547">
          <w:marLeft w:val="0"/>
          <w:marRight w:val="0"/>
          <w:marTop w:val="0"/>
          <w:marBottom w:val="0"/>
          <w:divBdr>
            <w:top w:val="none" w:sz="0" w:space="0" w:color="auto"/>
            <w:left w:val="none" w:sz="0" w:space="0" w:color="auto"/>
            <w:bottom w:val="none" w:sz="0" w:space="0" w:color="auto"/>
            <w:right w:val="none" w:sz="0" w:space="0" w:color="auto"/>
          </w:divBdr>
          <w:divsChild>
            <w:div w:id="1944993317">
              <w:marLeft w:val="0"/>
              <w:marRight w:val="0"/>
              <w:marTop w:val="0"/>
              <w:marBottom w:val="0"/>
              <w:divBdr>
                <w:top w:val="none" w:sz="0" w:space="0" w:color="auto"/>
                <w:left w:val="none" w:sz="0" w:space="0" w:color="auto"/>
                <w:bottom w:val="none" w:sz="0" w:space="0" w:color="auto"/>
                <w:right w:val="none" w:sz="0" w:space="0" w:color="auto"/>
              </w:divBdr>
            </w:div>
          </w:divsChild>
        </w:div>
        <w:div w:id="445006906">
          <w:marLeft w:val="0"/>
          <w:marRight w:val="0"/>
          <w:marTop w:val="0"/>
          <w:marBottom w:val="0"/>
          <w:divBdr>
            <w:top w:val="none" w:sz="0" w:space="0" w:color="auto"/>
            <w:left w:val="none" w:sz="0" w:space="0" w:color="auto"/>
            <w:bottom w:val="none" w:sz="0" w:space="0" w:color="auto"/>
            <w:right w:val="none" w:sz="0" w:space="0" w:color="auto"/>
          </w:divBdr>
          <w:divsChild>
            <w:div w:id="1648896530">
              <w:marLeft w:val="0"/>
              <w:marRight w:val="0"/>
              <w:marTop w:val="0"/>
              <w:marBottom w:val="0"/>
              <w:divBdr>
                <w:top w:val="none" w:sz="0" w:space="0" w:color="auto"/>
                <w:left w:val="none" w:sz="0" w:space="0" w:color="auto"/>
                <w:bottom w:val="none" w:sz="0" w:space="0" w:color="auto"/>
                <w:right w:val="none" w:sz="0" w:space="0" w:color="auto"/>
              </w:divBdr>
            </w:div>
          </w:divsChild>
        </w:div>
        <w:div w:id="2127892566">
          <w:marLeft w:val="0"/>
          <w:marRight w:val="0"/>
          <w:marTop w:val="0"/>
          <w:marBottom w:val="0"/>
          <w:divBdr>
            <w:top w:val="none" w:sz="0" w:space="0" w:color="auto"/>
            <w:left w:val="none" w:sz="0" w:space="0" w:color="auto"/>
            <w:bottom w:val="none" w:sz="0" w:space="0" w:color="auto"/>
            <w:right w:val="none" w:sz="0" w:space="0" w:color="auto"/>
          </w:divBdr>
          <w:divsChild>
            <w:div w:id="162864687">
              <w:marLeft w:val="0"/>
              <w:marRight w:val="0"/>
              <w:marTop w:val="0"/>
              <w:marBottom w:val="0"/>
              <w:divBdr>
                <w:top w:val="none" w:sz="0" w:space="0" w:color="auto"/>
                <w:left w:val="none" w:sz="0" w:space="0" w:color="auto"/>
                <w:bottom w:val="none" w:sz="0" w:space="0" w:color="auto"/>
                <w:right w:val="none" w:sz="0" w:space="0" w:color="auto"/>
              </w:divBdr>
            </w:div>
          </w:divsChild>
        </w:div>
        <w:div w:id="515117489">
          <w:marLeft w:val="0"/>
          <w:marRight w:val="0"/>
          <w:marTop w:val="0"/>
          <w:marBottom w:val="0"/>
          <w:divBdr>
            <w:top w:val="none" w:sz="0" w:space="0" w:color="auto"/>
            <w:left w:val="none" w:sz="0" w:space="0" w:color="auto"/>
            <w:bottom w:val="none" w:sz="0" w:space="0" w:color="auto"/>
            <w:right w:val="none" w:sz="0" w:space="0" w:color="auto"/>
          </w:divBdr>
          <w:divsChild>
            <w:div w:id="1229657914">
              <w:marLeft w:val="0"/>
              <w:marRight w:val="0"/>
              <w:marTop w:val="0"/>
              <w:marBottom w:val="0"/>
              <w:divBdr>
                <w:top w:val="none" w:sz="0" w:space="0" w:color="auto"/>
                <w:left w:val="none" w:sz="0" w:space="0" w:color="auto"/>
                <w:bottom w:val="none" w:sz="0" w:space="0" w:color="auto"/>
                <w:right w:val="none" w:sz="0" w:space="0" w:color="auto"/>
              </w:divBdr>
            </w:div>
          </w:divsChild>
        </w:div>
        <w:div w:id="129177761">
          <w:marLeft w:val="0"/>
          <w:marRight w:val="0"/>
          <w:marTop w:val="0"/>
          <w:marBottom w:val="0"/>
          <w:divBdr>
            <w:top w:val="none" w:sz="0" w:space="0" w:color="auto"/>
            <w:left w:val="none" w:sz="0" w:space="0" w:color="auto"/>
            <w:bottom w:val="none" w:sz="0" w:space="0" w:color="auto"/>
            <w:right w:val="none" w:sz="0" w:space="0" w:color="auto"/>
          </w:divBdr>
          <w:divsChild>
            <w:div w:id="887717170">
              <w:marLeft w:val="0"/>
              <w:marRight w:val="0"/>
              <w:marTop w:val="0"/>
              <w:marBottom w:val="0"/>
              <w:divBdr>
                <w:top w:val="none" w:sz="0" w:space="0" w:color="auto"/>
                <w:left w:val="none" w:sz="0" w:space="0" w:color="auto"/>
                <w:bottom w:val="none" w:sz="0" w:space="0" w:color="auto"/>
                <w:right w:val="none" w:sz="0" w:space="0" w:color="auto"/>
              </w:divBdr>
            </w:div>
          </w:divsChild>
        </w:div>
        <w:div w:id="176431751">
          <w:marLeft w:val="0"/>
          <w:marRight w:val="0"/>
          <w:marTop w:val="0"/>
          <w:marBottom w:val="0"/>
          <w:divBdr>
            <w:top w:val="none" w:sz="0" w:space="0" w:color="auto"/>
            <w:left w:val="none" w:sz="0" w:space="0" w:color="auto"/>
            <w:bottom w:val="none" w:sz="0" w:space="0" w:color="auto"/>
            <w:right w:val="none" w:sz="0" w:space="0" w:color="auto"/>
          </w:divBdr>
          <w:divsChild>
            <w:div w:id="1710689668">
              <w:marLeft w:val="0"/>
              <w:marRight w:val="0"/>
              <w:marTop w:val="0"/>
              <w:marBottom w:val="0"/>
              <w:divBdr>
                <w:top w:val="none" w:sz="0" w:space="0" w:color="auto"/>
                <w:left w:val="none" w:sz="0" w:space="0" w:color="auto"/>
                <w:bottom w:val="none" w:sz="0" w:space="0" w:color="auto"/>
                <w:right w:val="none" w:sz="0" w:space="0" w:color="auto"/>
              </w:divBdr>
            </w:div>
          </w:divsChild>
        </w:div>
        <w:div w:id="856505181">
          <w:marLeft w:val="0"/>
          <w:marRight w:val="0"/>
          <w:marTop w:val="0"/>
          <w:marBottom w:val="0"/>
          <w:divBdr>
            <w:top w:val="none" w:sz="0" w:space="0" w:color="auto"/>
            <w:left w:val="none" w:sz="0" w:space="0" w:color="auto"/>
            <w:bottom w:val="none" w:sz="0" w:space="0" w:color="auto"/>
            <w:right w:val="none" w:sz="0" w:space="0" w:color="auto"/>
          </w:divBdr>
          <w:divsChild>
            <w:div w:id="929507929">
              <w:marLeft w:val="0"/>
              <w:marRight w:val="0"/>
              <w:marTop w:val="0"/>
              <w:marBottom w:val="0"/>
              <w:divBdr>
                <w:top w:val="none" w:sz="0" w:space="0" w:color="auto"/>
                <w:left w:val="none" w:sz="0" w:space="0" w:color="auto"/>
                <w:bottom w:val="none" w:sz="0" w:space="0" w:color="auto"/>
                <w:right w:val="none" w:sz="0" w:space="0" w:color="auto"/>
              </w:divBdr>
            </w:div>
          </w:divsChild>
        </w:div>
        <w:div w:id="741681975">
          <w:marLeft w:val="0"/>
          <w:marRight w:val="0"/>
          <w:marTop w:val="0"/>
          <w:marBottom w:val="0"/>
          <w:divBdr>
            <w:top w:val="none" w:sz="0" w:space="0" w:color="auto"/>
            <w:left w:val="none" w:sz="0" w:space="0" w:color="auto"/>
            <w:bottom w:val="none" w:sz="0" w:space="0" w:color="auto"/>
            <w:right w:val="none" w:sz="0" w:space="0" w:color="auto"/>
          </w:divBdr>
          <w:divsChild>
            <w:div w:id="1858229148">
              <w:marLeft w:val="0"/>
              <w:marRight w:val="0"/>
              <w:marTop w:val="0"/>
              <w:marBottom w:val="0"/>
              <w:divBdr>
                <w:top w:val="none" w:sz="0" w:space="0" w:color="auto"/>
                <w:left w:val="none" w:sz="0" w:space="0" w:color="auto"/>
                <w:bottom w:val="none" w:sz="0" w:space="0" w:color="auto"/>
                <w:right w:val="none" w:sz="0" w:space="0" w:color="auto"/>
              </w:divBdr>
            </w:div>
          </w:divsChild>
        </w:div>
        <w:div w:id="1894538365">
          <w:marLeft w:val="0"/>
          <w:marRight w:val="0"/>
          <w:marTop w:val="0"/>
          <w:marBottom w:val="0"/>
          <w:divBdr>
            <w:top w:val="none" w:sz="0" w:space="0" w:color="auto"/>
            <w:left w:val="none" w:sz="0" w:space="0" w:color="auto"/>
            <w:bottom w:val="none" w:sz="0" w:space="0" w:color="auto"/>
            <w:right w:val="none" w:sz="0" w:space="0" w:color="auto"/>
          </w:divBdr>
          <w:divsChild>
            <w:div w:id="1901482256">
              <w:marLeft w:val="0"/>
              <w:marRight w:val="0"/>
              <w:marTop w:val="0"/>
              <w:marBottom w:val="0"/>
              <w:divBdr>
                <w:top w:val="none" w:sz="0" w:space="0" w:color="auto"/>
                <w:left w:val="none" w:sz="0" w:space="0" w:color="auto"/>
                <w:bottom w:val="none" w:sz="0" w:space="0" w:color="auto"/>
                <w:right w:val="none" w:sz="0" w:space="0" w:color="auto"/>
              </w:divBdr>
            </w:div>
          </w:divsChild>
        </w:div>
        <w:div w:id="1265500595">
          <w:marLeft w:val="0"/>
          <w:marRight w:val="0"/>
          <w:marTop w:val="0"/>
          <w:marBottom w:val="0"/>
          <w:divBdr>
            <w:top w:val="none" w:sz="0" w:space="0" w:color="auto"/>
            <w:left w:val="none" w:sz="0" w:space="0" w:color="auto"/>
            <w:bottom w:val="none" w:sz="0" w:space="0" w:color="auto"/>
            <w:right w:val="none" w:sz="0" w:space="0" w:color="auto"/>
          </w:divBdr>
          <w:divsChild>
            <w:div w:id="1007100849">
              <w:marLeft w:val="0"/>
              <w:marRight w:val="0"/>
              <w:marTop w:val="0"/>
              <w:marBottom w:val="0"/>
              <w:divBdr>
                <w:top w:val="none" w:sz="0" w:space="0" w:color="auto"/>
                <w:left w:val="none" w:sz="0" w:space="0" w:color="auto"/>
                <w:bottom w:val="none" w:sz="0" w:space="0" w:color="auto"/>
                <w:right w:val="none" w:sz="0" w:space="0" w:color="auto"/>
              </w:divBdr>
            </w:div>
          </w:divsChild>
        </w:div>
        <w:div w:id="874346550">
          <w:marLeft w:val="0"/>
          <w:marRight w:val="0"/>
          <w:marTop w:val="0"/>
          <w:marBottom w:val="0"/>
          <w:divBdr>
            <w:top w:val="none" w:sz="0" w:space="0" w:color="auto"/>
            <w:left w:val="none" w:sz="0" w:space="0" w:color="auto"/>
            <w:bottom w:val="none" w:sz="0" w:space="0" w:color="auto"/>
            <w:right w:val="none" w:sz="0" w:space="0" w:color="auto"/>
          </w:divBdr>
          <w:divsChild>
            <w:div w:id="931279200">
              <w:marLeft w:val="0"/>
              <w:marRight w:val="0"/>
              <w:marTop w:val="0"/>
              <w:marBottom w:val="0"/>
              <w:divBdr>
                <w:top w:val="none" w:sz="0" w:space="0" w:color="auto"/>
                <w:left w:val="none" w:sz="0" w:space="0" w:color="auto"/>
                <w:bottom w:val="none" w:sz="0" w:space="0" w:color="auto"/>
                <w:right w:val="none" w:sz="0" w:space="0" w:color="auto"/>
              </w:divBdr>
            </w:div>
          </w:divsChild>
        </w:div>
        <w:div w:id="1129326165">
          <w:marLeft w:val="0"/>
          <w:marRight w:val="0"/>
          <w:marTop w:val="0"/>
          <w:marBottom w:val="0"/>
          <w:divBdr>
            <w:top w:val="none" w:sz="0" w:space="0" w:color="auto"/>
            <w:left w:val="none" w:sz="0" w:space="0" w:color="auto"/>
            <w:bottom w:val="none" w:sz="0" w:space="0" w:color="auto"/>
            <w:right w:val="none" w:sz="0" w:space="0" w:color="auto"/>
          </w:divBdr>
          <w:divsChild>
            <w:div w:id="1466774273">
              <w:marLeft w:val="0"/>
              <w:marRight w:val="0"/>
              <w:marTop w:val="0"/>
              <w:marBottom w:val="0"/>
              <w:divBdr>
                <w:top w:val="none" w:sz="0" w:space="0" w:color="auto"/>
                <w:left w:val="none" w:sz="0" w:space="0" w:color="auto"/>
                <w:bottom w:val="none" w:sz="0" w:space="0" w:color="auto"/>
                <w:right w:val="none" w:sz="0" w:space="0" w:color="auto"/>
              </w:divBdr>
            </w:div>
          </w:divsChild>
        </w:div>
        <w:div w:id="534776560">
          <w:marLeft w:val="0"/>
          <w:marRight w:val="0"/>
          <w:marTop w:val="0"/>
          <w:marBottom w:val="0"/>
          <w:divBdr>
            <w:top w:val="none" w:sz="0" w:space="0" w:color="auto"/>
            <w:left w:val="none" w:sz="0" w:space="0" w:color="auto"/>
            <w:bottom w:val="none" w:sz="0" w:space="0" w:color="auto"/>
            <w:right w:val="none" w:sz="0" w:space="0" w:color="auto"/>
          </w:divBdr>
          <w:divsChild>
            <w:div w:id="574169278">
              <w:marLeft w:val="0"/>
              <w:marRight w:val="0"/>
              <w:marTop w:val="0"/>
              <w:marBottom w:val="0"/>
              <w:divBdr>
                <w:top w:val="none" w:sz="0" w:space="0" w:color="auto"/>
                <w:left w:val="none" w:sz="0" w:space="0" w:color="auto"/>
                <w:bottom w:val="none" w:sz="0" w:space="0" w:color="auto"/>
                <w:right w:val="none" w:sz="0" w:space="0" w:color="auto"/>
              </w:divBdr>
            </w:div>
          </w:divsChild>
        </w:div>
        <w:div w:id="8681547">
          <w:marLeft w:val="0"/>
          <w:marRight w:val="0"/>
          <w:marTop w:val="0"/>
          <w:marBottom w:val="0"/>
          <w:divBdr>
            <w:top w:val="none" w:sz="0" w:space="0" w:color="auto"/>
            <w:left w:val="none" w:sz="0" w:space="0" w:color="auto"/>
            <w:bottom w:val="none" w:sz="0" w:space="0" w:color="auto"/>
            <w:right w:val="none" w:sz="0" w:space="0" w:color="auto"/>
          </w:divBdr>
          <w:divsChild>
            <w:div w:id="633095429">
              <w:marLeft w:val="0"/>
              <w:marRight w:val="0"/>
              <w:marTop w:val="0"/>
              <w:marBottom w:val="0"/>
              <w:divBdr>
                <w:top w:val="none" w:sz="0" w:space="0" w:color="auto"/>
                <w:left w:val="none" w:sz="0" w:space="0" w:color="auto"/>
                <w:bottom w:val="none" w:sz="0" w:space="0" w:color="auto"/>
                <w:right w:val="none" w:sz="0" w:space="0" w:color="auto"/>
              </w:divBdr>
            </w:div>
          </w:divsChild>
        </w:div>
        <w:div w:id="1283539644">
          <w:marLeft w:val="0"/>
          <w:marRight w:val="0"/>
          <w:marTop w:val="0"/>
          <w:marBottom w:val="0"/>
          <w:divBdr>
            <w:top w:val="none" w:sz="0" w:space="0" w:color="auto"/>
            <w:left w:val="none" w:sz="0" w:space="0" w:color="auto"/>
            <w:bottom w:val="none" w:sz="0" w:space="0" w:color="auto"/>
            <w:right w:val="none" w:sz="0" w:space="0" w:color="auto"/>
          </w:divBdr>
          <w:divsChild>
            <w:div w:id="166944466">
              <w:marLeft w:val="0"/>
              <w:marRight w:val="0"/>
              <w:marTop w:val="0"/>
              <w:marBottom w:val="0"/>
              <w:divBdr>
                <w:top w:val="none" w:sz="0" w:space="0" w:color="auto"/>
                <w:left w:val="none" w:sz="0" w:space="0" w:color="auto"/>
                <w:bottom w:val="none" w:sz="0" w:space="0" w:color="auto"/>
                <w:right w:val="none" w:sz="0" w:space="0" w:color="auto"/>
              </w:divBdr>
            </w:div>
          </w:divsChild>
        </w:div>
        <w:div w:id="344555040">
          <w:marLeft w:val="0"/>
          <w:marRight w:val="0"/>
          <w:marTop w:val="0"/>
          <w:marBottom w:val="0"/>
          <w:divBdr>
            <w:top w:val="none" w:sz="0" w:space="0" w:color="auto"/>
            <w:left w:val="none" w:sz="0" w:space="0" w:color="auto"/>
            <w:bottom w:val="none" w:sz="0" w:space="0" w:color="auto"/>
            <w:right w:val="none" w:sz="0" w:space="0" w:color="auto"/>
          </w:divBdr>
          <w:divsChild>
            <w:div w:id="1281885762">
              <w:marLeft w:val="0"/>
              <w:marRight w:val="0"/>
              <w:marTop w:val="0"/>
              <w:marBottom w:val="0"/>
              <w:divBdr>
                <w:top w:val="none" w:sz="0" w:space="0" w:color="auto"/>
                <w:left w:val="none" w:sz="0" w:space="0" w:color="auto"/>
                <w:bottom w:val="none" w:sz="0" w:space="0" w:color="auto"/>
                <w:right w:val="none" w:sz="0" w:space="0" w:color="auto"/>
              </w:divBdr>
            </w:div>
          </w:divsChild>
        </w:div>
        <w:div w:id="1205098834">
          <w:marLeft w:val="0"/>
          <w:marRight w:val="0"/>
          <w:marTop w:val="0"/>
          <w:marBottom w:val="0"/>
          <w:divBdr>
            <w:top w:val="none" w:sz="0" w:space="0" w:color="auto"/>
            <w:left w:val="none" w:sz="0" w:space="0" w:color="auto"/>
            <w:bottom w:val="none" w:sz="0" w:space="0" w:color="auto"/>
            <w:right w:val="none" w:sz="0" w:space="0" w:color="auto"/>
          </w:divBdr>
          <w:divsChild>
            <w:div w:id="1347946962">
              <w:marLeft w:val="0"/>
              <w:marRight w:val="0"/>
              <w:marTop w:val="0"/>
              <w:marBottom w:val="0"/>
              <w:divBdr>
                <w:top w:val="none" w:sz="0" w:space="0" w:color="auto"/>
                <w:left w:val="none" w:sz="0" w:space="0" w:color="auto"/>
                <w:bottom w:val="none" w:sz="0" w:space="0" w:color="auto"/>
                <w:right w:val="none" w:sz="0" w:space="0" w:color="auto"/>
              </w:divBdr>
            </w:div>
          </w:divsChild>
        </w:div>
        <w:div w:id="304160659">
          <w:marLeft w:val="0"/>
          <w:marRight w:val="0"/>
          <w:marTop w:val="0"/>
          <w:marBottom w:val="0"/>
          <w:divBdr>
            <w:top w:val="none" w:sz="0" w:space="0" w:color="auto"/>
            <w:left w:val="none" w:sz="0" w:space="0" w:color="auto"/>
            <w:bottom w:val="none" w:sz="0" w:space="0" w:color="auto"/>
            <w:right w:val="none" w:sz="0" w:space="0" w:color="auto"/>
          </w:divBdr>
          <w:divsChild>
            <w:div w:id="931162440">
              <w:marLeft w:val="0"/>
              <w:marRight w:val="0"/>
              <w:marTop w:val="0"/>
              <w:marBottom w:val="0"/>
              <w:divBdr>
                <w:top w:val="none" w:sz="0" w:space="0" w:color="auto"/>
                <w:left w:val="none" w:sz="0" w:space="0" w:color="auto"/>
                <w:bottom w:val="none" w:sz="0" w:space="0" w:color="auto"/>
                <w:right w:val="none" w:sz="0" w:space="0" w:color="auto"/>
              </w:divBdr>
            </w:div>
          </w:divsChild>
        </w:div>
        <w:div w:id="1311403037">
          <w:marLeft w:val="0"/>
          <w:marRight w:val="0"/>
          <w:marTop w:val="0"/>
          <w:marBottom w:val="0"/>
          <w:divBdr>
            <w:top w:val="none" w:sz="0" w:space="0" w:color="auto"/>
            <w:left w:val="none" w:sz="0" w:space="0" w:color="auto"/>
            <w:bottom w:val="none" w:sz="0" w:space="0" w:color="auto"/>
            <w:right w:val="none" w:sz="0" w:space="0" w:color="auto"/>
          </w:divBdr>
          <w:divsChild>
            <w:div w:id="1724793219">
              <w:marLeft w:val="0"/>
              <w:marRight w:val="0"/>
              <w:marTop w:val="0"/>
              <w:marBottom w:val="0"/>
              <w:divBdr>
                <w:top w:val="none" w:sz="0" w:space="0" w:color="auto"/>
                <w:left w:val="none" w:sz="0" w:space="0" w:color="auto"/>
                <w:bottom w:val="none" w:sz="0" w:space="0" w:color="auto"/>
                <w:right w:val="none" w:sz="0" w:space="0" w:color="auto"/>
              </w:divBdr>
            </w:div>
          </w:divsChild>
        </w:div>
        <w:div w:id="1596671239">
          <w:marLeft w:val="0"/>
          <w:marRight w:val="0"/>
          <w:marTop w:val="0"/>
          <w:marBottom w:val="0"/>
          <w:divBdr>
            <w:top w:val="none" w:sz="0" w:space="0" w:color="auto"/>
            <w:left w:val="none" w:sz="0" w:space="0" w:color="auto"/>
            <w:bottom w:val="none" w:sz="0" w:space="0" w:color="auto"/>
            <w:right w:val="none" w:sz="0" w:space="0" w:color="auto"/>
          </w:divBdr>
          <w:divsChild>
            <w:div w:id="837841774">
              <w:marLeft w:val="0"/>
              <w:marRight w:val="0"/>
              <w:marTop w:val="0"/>
              <w:marBottom w:val="0"/>
              <w:divBdr>
                <w:top w:val="none" w:sz="0" w:space="0" w:color="auto"/>
                <w:left w:val="none" w:sz="0" w:space="0" w:color="auto"/>
                <w:bottom w:val="none" w:sz="0" w:space="0" w:color="auto"/>
                <w:right w:val="none" w:sz="0" w:space="0" w:color="auto"/>
              </w:divBdr>
            </w:div>
          </w:divsChild>
        </w:div>
        <w:div w:id="1097017805">
          <w:marLeft w:val="0"/>
          <w:marRight w:val="0"/>
          <w:marTop w:val="0"/>
          <w:marBottom w:val="0"/>
          <w:divBdr>
            <w:top w:val="none" w:sz="0" w:space="0" w:color="auto"/>
            <w:left w:val="none" w:sz="0" w:space="0" w:color="auto"/>
            <w:bottom w:val="none" w:sz="0" w:space="0" w:color="auto"/>
            <w:right w:val="none" w:sz="0" w:space="0" w:color="auto"/>
          </w:divBdr>
          <w:divsChild>
            <w:div w:id="1234706422">
              <w:marLeft w:val="0"/>
              <w:marRight w:val="0"/>
              <w:marTop w:val="0"/>
              <w:marBottom w:val="0"/>
              <w:divBdr>
                <w:top w:val="none" w:sz="0" w:space="0" w:color="auto"/>
                <w:left w:val="none" w:sz="0" w:space="0" w:color="auto"/>
                <w:bottom w:val="none" w:sz="0" w:space="0" w:color="auto"/>
                <w:right w:val="none" w:sz="0" w:space="0" w:color="auto"/>
              </w:divBdr>
            </w:div>
          </w:divsChild>
        </w:div>
        <w:div w:id="951280889">
          <w:marLeft w:val="0"/>
          <w:marRight w:val="0"/>
          <w:marTop w:val="0"/>
          <w:marBottom w:val="0"/>
          <w:divBdr>
            <w:top w:val="none" w:sz="0" w:space="0" w:color="auto"/>
            <w:left w:val="none" w:sz="0" w:space="0" w:color="auto"/>
            <w:bottom w:val="none" w:sz="0" w:space="0" w:color="auto"/>
            <w:right w:val="none" w:sz="0" w:space="0" w:color="auto"/>
          </w:divBdr>
          <w:divsChild>
            <w:div w:id="573054549">
              <w:marLeft w:val="0"/>
              <w:marRight w:val="0"/>
              <w:marTop w:val="0"/>
              <w:marBottom w:val="0"/>
              <w:divBdr>
                <w:top w:val="none" w:sz="0" w:space="0" w:color="auto"/>
                <w:left w:val="none" w:sz="0" w:space="0" w:color="auto"/>
                <w:bottom w:val="none" w:sz="0" w:space="0" w:color="auto"/>
                <w:right w:val="none" w:sz="0" w:space="0" w:color="auto"/>
              </w:divBdr>
            </w:div>
          </w:divsChild>
        </w:div>
        <w:div w:id="1505781446">
          <w:marLeft w:val="0"/>
          <w:marRight w:val="0"/>
          <w:marTop w:val="0"/>
          <w:marBottom w:val="0"/>
          <w:divBdr>
            <w:top w:val="none" w:sz="0" w:space="0" w:color="auto"/>
            <w:left w:val="none" w:sz="0" w:space="0" w:color="auto"/>
            <w:bottom w:val="none" w:sz="0" w:space="0" w:color="auto"/>
            <w:right w:val="none" w:sz="0" w:space="0" w:color="auto"/>
          </w:divBdr>
          <w:divsChild>
            <w:div w:id="1197741720">
              <w:marLeft w:val="0"/>
              <w:marRight w:val="0"/>
              <w:marTop w:val="0"/>
              <w:marBottom w:val="0"/>
              <w:divBdr>
                <w:top w:val="none" w:sz="0" w:space="0" w:color="auto"/>
                <w:left w:val="none" w:sz="0" w:space="0" w:color="auto"/>
                <w:bottom w:val="none" w:sz="0" w:space="0" w:color="auto"/>
                <w:right w:val="none" w:sz="0" w:space="0" w:color="auto"/>
              </w:divBdr>
            </w:div>
          </w:divsChild>
        </w:div>
        <w:div w:id="878668768">
          <w:marLeft w:val="0"/>
          <w:marRight w:val="0"/>
          <w:marTop w:val="0"/>
          <w:marBottom w:val="0"/>
          <w:divBdr>
            <w:top w:val="none" w:sz="0" w:space="0" w:color="auto"/>
            <w:left w:val="none" w:sz="0" w:space="0" w:color="auto"/>
            <w:bottom w:val="none" w:sz="0" w:space="0" w:color="auto"/>
            <w:right w:val="none" w:sz="0" w:space="0" w:color="auto"/>
          </w:divBdr>
          <w:divsChild>
            <w:div w:id="1728606821">
              <w:marLeft w:val="0"/>
              <w:marRight w:val="0"/>
              <w:marTop w:val="0"/>
              <w:marBottom w:val="0"/>
              <w:divBdr>
                <w:top w:val="none" w:sz="0" w:space="0" w:color="auto"/>
                <w:left w:val="none" w:sz="0" w:space="0" w:color="auto"/>
                <w:bottom w:val="none" w:sz="0" w:space="0" w:color="auto"/>
                <w:right w:val="none" w:sz="0" w:space="0" w:color="auto"/>
              </w:divBdr>
            </w:div>
          </w:divsChild>
        </w:div>
        <w:div w:id="679702337">
          <w:marLeft w:val="0"/>
          <w:marRight w:val="0"/>
          <w:marTop w:val="0"/>
          <w:marBottom w:val="0"/>
          <w:divBdr>
            <w:top w:val="none" w:sz="0" w:space="0" w:color="auto"/>
            <w:left w:val="none" w:sz="0" w:space="0" w:color="auto"/>
            <w:bottom w:val="none" w:sz="0" w:space="0" w:color="auto"/>
            <w:right w:val="none" w:sz="0" w:space="0" w:color="auto"/>
          </w:divBdr>
          <w:divsChild>
            <w:div w:id="302001406">
              <w:marLeft w:val="0"/>
              <w:marRight w:val="0"/>
              <w:marTop w:val="0"/>
              <w:marBottom w:val="0"/>
              <w:divBdr>
                <w:top w:val="none" w:sz="0" w:space="0" w:color="auto"/>
                <w:left w:val="none" w:sz="0" w:space="0" w:color="auto"/>
                <w:bottom w:val="none" w:sz="0" w:space="0" w:color="auto"/>
                <w:right w:val="none" w:sz="0" w:space="0" w:color="auto"/>
              </w:divBdr>
            </w:div>
          </w:divsChild>
        </w:div>
        <w:div w:id="818422712">
          <w:marLeft w:val="0"/>
          <w:marRight w:val="0"/>
          <w:marTop w:val="0"/>
          <w:marBottom w:val="0"/>
          <w:divBdr>
            <w:top w:val="none" w:sz="0" w:space="0" w:color="auto"/>
            <w:left w:val="none" w:sz="0" w:space="0" w:color="auto"/>
            <w:bottom w:val="none" w:sz="0" w:space="0" w:color="auto"/>
            <w:right w:val="none" w:sz="0" w:space="0" w:color="auto"/>
          </w:divBdr>
          <w:divsChild>
            <w:div w:id="808517793">
              <w:marLeft w:val="0"/>
              <w:marRight w:val="0"/>
              <w:marTop w:val="0"/>
              <w:marBottom w:val="0"/>
              <w:divBdr>
                <w:top w:val="none" w:sz="0" w:space="0" w:color="auto"/>
                <w:left w:val="none" w:sz="0" w:space="0" w:color="auto"/>
                <w:bottom w:val="none" w:sz="0" w:space="0" w:color="auto"/>
                <w:right w:val="none" w:sz="0" w:space="0" w:color="auto"/>
              </w:divBdr>
            </w:div>
          </w:divsChild>
        </w:div>
        <w:div w:id="191387059">
          <w:marLeft w:val="0"/>
          <w:marRight w:val="0"/>
          <w:marTop w:val="0"/>
          <w:marBottom w:val="0"/>
          <w:divBdr>
            <w:top w:val="none" w:sz="0" w:space="0" w:color="auto"/>
            <w:left w:val="none" w:sz="0" w:space="0" w:color="auto"/>
            <w:bottom w:val="none" w:sz="0" w:space="0" w:color="auto"/>
            <w:right w:val="none" w:sz="0" w:space="0" w:color="auto"/>
          </w:divBdr>
          <w:divsChild>
            <w:div w:id="1220018883">
              <w:marLeft w:val="0"/>
              <w:marRight w:val="0"/>
              <w:marTop w:val="0"/>
              <w:marBottom w:val="0"/>
              <w:divBdr>
                <w:top w:val="none" w:sz="0" w:space="0" w:color="auto"/>
                <w:left w:val="none" w:sz="0" w:space="0" w:color="auto"/>
                <w:bottom w:val="none" w:sz="0" w:space="0" w:color="auto"/>
                <w:right w:val="none" w:sz="0" w:space="0" w:color="auto"/>
              </w:divBdr>
            </w:div>
          </w:divsChild>
        </w:div>
        <w:div w:id="2052683649">
          <w:marLeft w:val="0"/>
          <w:marRight w:val="0"/>
          <w:marTop w:val="0"/>
          <w:marBottom w:val="0"/>
          <w:divBdr>
            <w:top w:val="none" w:sz="0" w:space="0" w:color="auto"/>
            <w:left w:val="none" w:sz="0" w:space="0" w:color="auto"/>
            <w:bottom w:val="none" w:sz="0" w:space="0" w:color="auto"/>
            <w:right w:val="none" w:sz="0" w:space="0" w:color="auto"/>
          </w:divBdr>
          <w:divsChild>
            <w:div w:id="1418206854">
              <w:marLeft w:val="0"/>
              <w:marRight w:val="0"/>
              <w:marTop w:val="0"/>
              <w:marBottom w:val="0"/>
              <w:divBdr>
                <w:top w:val="none" w:sz="0" w:space="0" w:color="auto"/>
                <w:left w:val="none" w:sz="0" w:space="0" w:color="auto"/>
                <w:bottom w:val="none" w:sz="0" w:space="0" w:color="auto"/>
                <w:right w:val="none" w:sz="0" w:space="0" w:color="auto"/>
              </w:divBdr>
            </w:div>
          </w:divsChild>
        </w:div>
        <w:div w:id="1798061101">
          <w:marLeft w:val="0"/>
          <w:marRight w:val="0"/>
          <w:marTop w:val="0"/>
          <w:marBottom w:val="0"/>
          <w:divBdr>
            <w:top w:val="none" w:sz="0" w:space="0" w:color="auto"/>
            <w:left w:val="none" w:sz="0" w:space="0" w:color="auto"/>
            <w:bottom w:val="none" w:sz="0" w:space="0" w:color="auto"/>
            <w:right w:val="none" w:sz="0" w:space="0" w:color="auto"/>
          </w:divBdr>
          <w:divsChild>
            <w:div w:id="1595557295">
              <w:marLeft w:val="0"/>
              <w:marRight w:val="0"/>
              <w:marTop w:val="0"/>
              <w:marBottom w:val="0"/>
              <w:divBdr>
                <w:top w:val="none" w:sz="0" w:space="0" w:color="auto"/>
                <w:left w:val="none" w:sz="0" w:space="0" w:color="auto"/>
                <w:bottom w:val="none" w:sz="0" w:space="0" w:color="auto"/>
                <w:right w:val="none" w:sz="0" w:space="0" w:color="auto"/>
              </w:divBdr>
            </w:div>
          </w:divsChild>
        </w:div>
        <w:div w:id="764809444">
          <w:marLeft w:val="0"/>
          <w:marRight w:val="0"/>
          <w:marTop w:val="0"/>
          <w:marBottom w:val="0"/>
          <w:divBdr>
            <w:top w:val="none" w:sz="0" w:space="0" w:color="auto"/>
            <w:left w:val="none" w:sz="0" w:space="0" w:color="auto"/>
            <w:bottom w:val="none" w:sz="0" w:space="0" w:color="auto"/>
            <w:right w:val="none" w:sz="0" w:space="0" w:color="auto"/>
          </w:divBdr>
          <w:divsChild>
            <w:div w:id="903218247">
              <w:marLeft w:val="0"/>
              <w:marRight w:val="0"/>
              <w:marTop w:val="0"/>
              <w:marBottom w:val="0"/>
              <w:divBdr>
                <w:top w:val="none" w:sz="0" w:space="0" w:color="auto"/>
                <w:left w:val="none" w:sz="0" w:space="0" w:color="auto"/>
                <w:bottom w:val="none" w:sz="0" w:space="0" w:color="auto"/>
                <w:right w:val="none" w:sz="0" w:space="0" w:color="auto"/>
              </w:divBdr>
            </w:div>
          </w:divsChild>
        </w:div>
        <w:div w:id="731192472">
          <w:marLeft w:val="0"/>
          <w:marRight w:val="0"/>
          <w:marTop w:val="0"/>
          <w:marBottom w:val="0"/>
          <w:divBdr>
            <w:top w:val="none" w:sz="0" w:space="0" w:color="auto"/>
            <w:left w:val="none" w:sz="0" w:space="0" w:color="auto"/>
            <w:bottom w:val="none" w:sz="0" w:space="0" w:color="auto"/>
            <w:right w:val="none" w:sz="0" w:space="0" w:color="auto"/>
          </w:divBdr>
          <w:divsChild>
            <w:div w:id="2036467290">
              <w:marLeft w:val="0"/>
              <w:marRight w:val="0"/>
              <w:marTop w:val="0"/>
              <w:marBottom w:val="0"/>
              <w:divBdr>
                <w:top w:val="none" w:sz="0" w:space="0" w:color="auto"/>
                <w:left w:val="none" w:sz="0" w:space="0" w:color="auto"/>
                <w:bottom w:val="none" w:sz="0" w:space="0" w:color="auto"/>
                <w:right w:val="none" w:sz="0" w:space="0" w:color="auto"/>
              </w:divBdr>
            </w:div>
          </w:divsChild>
        </w:div>
        <w:div w:id="1547991221">
          <w:marLeft w:val="0"/>
          <w:marRight w:val="0"/>
          <w:marTop w:val="0"/>
          <w:marBottom w:val="0"/>
          <w:divBdr>
            <w:top w:val="none" w:sz="0" w:space="0" w:color="auto"/>
            <w:left w:val="none" w:sz="0" w:space="0" w:color="auto"/>
            <w:bottom w:val="none" w:sz="0" w:space="0" w:color="auto"/>
            <w:right w:val="none" w:sz="0" w:space="0" w:color="auto"/>
          </w:divBdr>
          <w:divsChild>
            <w:div w:id="355886837">
              <w:marLeft w:val="0"/>
              <w:marRight w:val="0"/>
              <w:marTop w:val="0"/>
              <w:marBottom w:val="0"/>
              <w:divBdr>
                <w:top w:val="none" w:sz="0" w:space="0" w:color="auto"/>
                <w:left w:val="none" w:sz="0" w:space="0" w:color="auto"/>
                <w:bottom w:val="none" w:sz="0" w:space="0" w:color="auto"/>
                <w:right w:val="none" w:sz="0" w:space="0" w:color="auto"/>
              </w:divBdr>
            </w:div>
          </w:divsChild>
        </w:div>
        <w:div w:id="38868954">
          <w:marLeft w:val="0"/>
          <w:marRight w:val="0"/>
          <w:marTop w:val="0"/>
          <w:marBottom w:val="0"/>
          <w:divBdr>
            <w:top w:val="none" w:sz="0" w:space="0" w:color="auto"/>
            <w:left w:val="none" w:sz="0" w:space="0" w:color="auto"/>
            <w:bottom w:val="none" w:sz="0" w:space="0" w:color="auto"/>
            <w:right w:val="none" w:sz="0" w:space="0" w:color="auto"/>
          </w:divBdr>
          <w:divsChild>
            <w:div w:id="1972175682">
              <w:marLeft w:val="0"/>
              <w:marRight w:val="0"/>
              <w:marTop w:val="0"/>
              <w:marBottom w:val="0"/>
              <w:divBdr>
                <w:top w:val="none" w:sz="0" w:space="0" w:color="auto"/>
                <w:left w:val="none" w:sz="0" w:space="0" w:color="auto"/>
                <w:bottom w:val="none" w:sz="0" w:space="0" w:color="auto"/>
                <w:right w:val="none" w:sz="0" w:space="0" w:color="auto"/>
              </w:divBdr>
            </w:div>
          </w:divsChild>
        </w:div>
        <w:div w:id="2076275328">
          <w:marLeft w:val="0"/>
          <w:marRight w:val="0"/>
          <w:marTop w:val="0"/>
          <w:marBottom w:val="0"/>
          <w:divBdr>
            <w:top w:val="none" w:sz="0" w:space="0" w:color="auto"/>
            <w:left w:val="none" w:sz="0" w:space="0" w:color="auto"/>
            <w:bottom w:val="none" w:sz="0" w:space="0" w:color="auto"/>
            <w:right w:val="none" w:sz="0" w:space="0" w:color="auto"/>
          </w:divBdr>
          <w:divsChild>
            <w:div w:id="122509395">
              <w:marLeft w:val="0"/>
              <w:marRight w:val="0"/>
              <w:marTop w:val="0"/>
              <w:marBottom w:val="0"/>
              <w:divBdr>
                <w:top w:val="none" w:sz="0" w:space="0" w:color="auto"/>
                <w:left w:val="none" w:sz="0" w:space="0" w:color="auto"/>
                <w:bottom w:val="none" w:sz="0" w:space="0" w:color="auto"/>
                <w:right w:val="none" w:sz="0" w:space="0" w:color="auto"/>
              </w:divBdr>
            </w:div>
          </w:divsChild>
        </w:div>
        <w:div w:id="1070887270">
          <w:marLeft w:val="0"/>
          <w:marRight w:val="0"/>
          <w:marTop w:val="0"/>
          <w:marBottom w:val="0"/>
          <w:divBdr>
            <w:top w:val="none" w:sz="0" w:space="0" w:color="auto"/>
            <w:left w:val="none" w:sz="0" w:space="0" w:color="auto"/>
            <w:bottom w:val="none" w:sz="0" w:space="0" w:color="auto"/>
            <w:right w:val="none" w:sz="0" w:space="0" w:color="auto"/>
          </w:divBdr>
          <w:divsChild>
            <w:div w:id="1405447084">
              <w:marLeft w:val="0"/>
              <w:marRight w:val="0"/>
              <w:marTop w:val="0"/>
              <w:marBottom w:val="0"/>
              <w:divBdr>
                <w:top w:val="none" w:sz="0" w:space="0" w:color="auto"/>
                <w:left w:val="none" w:sz="0" w:space="0" w:color="auto"/>
                <w:bottom w:val="none" w:sz="0" w:space="0" w:color="auto"/>
                <w:right w:val="none" w:sz="0" w:space="0" w:color="auto"/>
              </w:divBdr>
            </w:div>
          </w:divsChild>
        </w:div>
        <w:div w:id="672034250">
          <w:marLeft w:val="0"/>
          <w:marRight w:val="0"/>
          <w:marTop w:val="0"/>
          <w:marBottom w:val="0"/>
          <w:divBdr>
            <w:top w:val="none" w:sz="0" w:space="0" w:color="auto"/>
            <w:left w:val="none" w:sz="0" w:space="0" w:color="auto"/>
            <w:bottom w:val="none" w:sz="0" w:space="0" w:color="auto"/>
            <w:right w:val="none" w:sz="0" w:space="0" w:color="auto"/>
          </w:divBdr>
          <w:divsChild>
            <w:div w:id="1935552766">
              <w:marLeft w:val="0"/>
              <w:marRight w:val="0"/>
              <w:marTop w:val="0"/>
              <w:marBottom w:val="0"/>
              <w:divBdr>
                <w:top w:val="none" w:sz="0" w:space="0" w:color="auto"/>
                <w:left w:val="none" w:sz="0" w:space="0" w:color="auto"/>
                <w:bottom w:val="none" w:sz="0" w:space="0" w:color="auto"/>
                <w:right w:val="none" w:sz="0" w:space="0" w:color="auto"/>
              </w:divBdr>
            </w:div>
          </w:divsChild>
        </w:div>
        <w:div w:id="282538533">
          <w:marLeft w:val="0"/>
          <w:marRight w:val="0"/>
          <w:marTop w:val="0"/>
          <w:marBottom w:val="0"/>
          <w:divBdr>
            <w:top w:val="none" w:sz="0" w:space="0" w:color="auto"/>
            <w:left w:val="none" w:sz="0" w:space="0" w:color="auto"/>
            <w:bottom w:val="none" w:sz="0" w:space="0" w:color="auto"/>
            <w:right w:val="none" w:sz="0" w:space="0" w:color="auto"/>
          </w:divBdr>
          <w:divsChild>
            <w:div w:id="121655319">
              <w:marLeft w:val="0"/>
              <w:marRight w:val="0"/>
              <w:marTop w:val="0"/>
              <w:marBottom w:val="0"/>
              <w:divBdr>
                <w:top w:val="none" w:sz="0" w:space="0" w:color="auto"/>
                <w:left w:val="none" w:sz="0" w:space="0" w:color="auto"/>
                <w:bottom w:val="none" w:sz="0" w:space="0" w:color="auto"/>
                <w:right w:val="none" w:sz="0" w:space="0" w:color="auto"/>
              </w:divBdr>
            </w:div>
          </w:divsChild>
        </w:div>
        <w:div w:id="264382906">
          <w:marLeft w:val="0"/>
          <w:marRight w:val="0"/>
          <w:marTop w:val="0"/>
          <w:marBottom w:val="0"/>
          <w:divBdr>
            <w:top w:val="none" w:sz="0" w:space="0" w:color="auto"/>
            <w:left w:val="none" w:sz="0" w:space="0" w:color="auto"/>
            <w:bottom w:val="none" w:sz="0" w:space="0" w:color="auto"/>
            <w:right w:val="none" w:sz="0" w:space="0" w:color="auto"/>
          </w:divBdr>
          <w:divsChild>
            <w:div w:id="1569461223">
              <w:marLeft w:val="0"/>
              <w:marRight w:val="0"/>
              <w:marTop w:val="0"/>
              <w:marBottom w:val="0"/>
              <w:divBdr>
                <w:top w:val="none" w:sz="0" w:space="0" w:color="auto"/>
                <w:left w:val="none" w:sz="0" w:space="0" w:color="auto"/>
                <w:bottom w:val="none" w:sz="0" w:space="0" w:color="auto"/>
                <w:right w:val="none" w:sz="0" w:space="0" w:color="auto"/>
              </w:divBdr>
            </w:div>
          </w:divsChild>
        </w:div>
        <w:div w:id="1802267070">
          <w:marLeft w:val="0"/>
          <w:marRight w:val="0"/>
          <w:marTop w:val="0"/>
          <w:marBottom w:val="0"/>
          <w:divBdr>
            <w:top w:val="none" w:sz="0" w:space="0" w:color="auto"/>
            <w:left w:val="none" w:sz="0" w:space="0" w:color="auto"/>
            <w:bottom w:val="none" w:sz="0" w:space="0" w:color="auto"/>
            <w:right w:val="none" w:sz="0" w:space="0" w:color="auto"/>
          </w:divBdr>
          <w:divsChild>
            <w:div w:id="68187801">
              <w:marLeft w:val="0"/>
              <w:marRight w:val="0"/>
              <w:marTop w:val="0"/>
              <w:marBottom w:val="0"/>
              <w:divBdr>
                <w:top w:val="none" w:sz="0" w:space="0" w:color="auto"/>
                <w:left w:val="none" w:sz="0" w:space="0" w:color="auto"/>
                <w:bottom w:val="none" w:sz="0" w:space="0" w:color="auto"/>
                <w:right w:val="none" w:sz="0" w:space="0" w:color="auto"/>
              </w:divBdr>
            </w:div>
          </w:divsChild>
        </w:div>
        <w:div w:id="859246354">
          <w:marLeft w:val="0"/>
          <w:marRight w:val="0"/>
          <w:marTop w:val="0"/>
          <w:marBottom w:val="0"/>
          <w:divBdr>
            <w:top w:val="none" w:sz="0" w:space="0" w:color="auto"/>
            <w:left w:val="none" w:sz="0" w:space="0" w:color="auto"/>
            <w:bottom w:val="none" w:sz="0" w:space="0" w:color="auto"/>
            <w:right w:val="none" w:sz="0" w:space="0" w:color="auto"/>
          </w:divBdr>
          <w:divsChild>
            <w:div w:id="1210344209">
              <w:marLeft w:val="0"/>
              <w:marRight w:val="0"/>
              <w:marTop w:val="0"/>
              <w:marBottom w:val="0"/>
              <w:divBdr>
                <w:top w:val="none" w:sz="0" w:space="0" w:color="auto"/>
                <w:left w:val="none" w:sz="0" w:space="0" w:color="auto"/>
                <w:bottom w:val="none" w:sz="0" w:space="0" w:color="auto"/>
                <w:right w:val="none" w:sz="0" w:space="0" w:color="auto"/>
              </w:divBdr>
            </w:div>
          </w:divsChild>
        </w:div>
        <w:div w:id="1960724512">
          <w:marLeft w:val="0"/>
          <w:marRight w:val="0"/>
          <w:marTop w:val="0"/>
          <w:marBottom w:val="0"/>
          <w:divBdr>
            <w:top w:val="none" w:sz="0" w:space="0" w:color="auto"/>
            <w:left w:val="none" w:sz="0" w:space="0" w:color="auto"/>
            <w:bottom w:val="none" w:sz="0" w:space="0" w:color="auto"/>
            <w:right w:val="none" w:sz="0" w:space="0" w:color="auto"/>
          </w:divBdr>
          <w:divsChild>
            <w:div w:id="584071485">
              <w:marLeft w:val="0"/>
              <w:marRight w:val="0"/>
              <w:marTop w:val="0"/>
              <w:marBottom w:val="0"/>
              <w:divBdr>
                <w:top w:val="none" w:sz="0" w:space="0" w:color="auto"/>
                <w:left w:val="none" w:sz="0" w:space="0" w:color="auto"/>
                <w:bottom w:val="none" w:sz="0" w:space="0" w:color="auto"/>
                <w:right w:val="none" w:sz="0" w:space="0" w:color="auto"/>
              </w:divBdr>
            </w:div>
          </w:divsChild>
        </w:div>
        <w:div w:id="1607999309">
          <w:marLeft w:val="0"/>
          <w:marRight w:val="0"/>
          <w:marTop w:val="0"/>
          <w:marBottom w:val="0"/>
          <w:divBdr>
            <w:top w:val="none" w:sz="0" w:space="0" w:color="auto"/>
            <w:left w:val="none" w:sz="0" w:space="0" w:color="auto"/>
            <w:bottom w:val="none" w:sz="0" w:space="0" w:color="auto"/>
            <w:right w:val="none" w:sz="0" w:space="0" w:color="auto"/>
          </w:divBdr>
          <w:divsChild>
            <w:div w:id="2115055468">
              <w:marLeft w:val="0"/>
              <w:marRight w:val="0"/>
              <w:marTop w:val="0"/>
              <w:marBottom w:val="0"/>
              <w:divBdr>
                <w:top w:val="none" w:sz="0" w:space="0" w:color="auto"/>
                <w:left w:val="none" w:sz="0" w:space="0" w:color="auto"/>
                <w:bottom w:val="none" w:sz="0" w:space="0" w:color="auto"/>
                <w:right w:val="none" w:sz="0" w:space="0" w:color="auto"/>
              </w:divBdr>
            </w:div>
          </w:divsChild>
        </w:div>
        <w:div w:id="971977460">
          <w:marLeft w:val="0"/>
          <w:marRight w:val="0"/>
          <w:marTop w:val="0"/>
          <w:marBottom w:val="0"/>
          <w:divBdr>
            <w:top w:val="none" w:sz="0" w:space="0" w:color="auto"/>
            <w:left w:val="none" w:sz="0" w:space="0" w:color="auto"/>
            <w:bottom w:val="none" w:sz="0" w:space="0" w:color="auto"/>
            <w:right w:val="none" w:sz="0" w:space="0" w:color="auto"/>
          </w:divBdr>
          <w:divsChild>
            <w:div w:id="1437016445">
              <w:marLeft w:val="0"/>
              <w:marRight w:val="0"/>
              <w:marTop w:val="0"/>
              <w:marBottom w:val="0"/>
              <w:divBdr>
                <w:top w:val="none" w:sz="0" w:space="0" w:color="auto"/>
                <w:left w:val="none" w:sz="0" w:space="0" w:color="auto"/>
                <w:bottom w:val="none" w:sz="0" w:space="0" w:color="auto"/>
                <w:right w:val="none" w:sz="0" w:space="0" w:color="auto"/>
              </w:divBdr>
            </w:div>
          </w:divsChild>
        </w:div>
        <w:div w:id="1692536356">
          <w:marLeft w:val="0"/>
          <w:marRight w:val="0"/>
          <w:marTop w:val="0"/>
          <w:marBottom w:val="0"/>
          <w:divBdr>
            <w:top w:val="none" w:sz="0" w:space="0" w:color="auto"/>
            <w:left w:val="none" w:sz="0" w:space="0" w:color="auto"/>
            <w:bottom w:val="none" w:sz="0" w:space="0" w:color="auto"/>
            <w:right w:val="none" w:sz="0" w:space="0" w:color="auto"/>
          </w:divBdr>
          <w:divsChild>
            <w:div w:id="1230967225">
              <w:marLeft w:val="0"/>
              <w:marRight w:val="0"/>
              <w:marTop w:val="0"/>
              <w:marBottom w:val="0"/>
              <w:divBdr>
                <w:top w:val="none" w:sz="0" w:space="0" w:color="auto"/>
                <w:left w:val="none" w:sz="0" w:space="0" w:color="auto"/>
                <w:bottom w:val="none" w:sz="0" w:space="0" w:color="auto"/>
                <w:right w:val="none" w:sz="0" w:space="0" w:color="auto"/>
              </w:divBdr>
            </w:div>
          </w:divsChild>
        </w:div>
        <w:div w:id="1804301586">
          <w:marLeft w:val="0"/>
          <w:marRight w:val="0"/>
          <w:marTop w:val="0"/>
          <w:marBottom w:val="0"/>
          <w:divBdr>
            <w:top w:val="none" w:sz="0" w:space="0" w:color="auto"/>
            <w:left w:val="none" w:sz="0" w:space="0" w:color="auto"/>
            <w:bottom w:val="none" w:sz="0" w:space="0" w:color="auto"/>
            <w:right w:val="none" w:sz="0" w:space="0" w:color="auto"/>
          </w:divBdr>
          <w:divsChild>
            <w:div w:id="2080470244">
              <w:marLeft w:val="0"/>
              <w:marRight w:val="0"/>
              <w:marTop w:val="0"/>
              <w:marBottom w:val="0"/>
              <w:divBdr>
                <w:top w:val="none" w:sz="0" w:space="0" w:color="auto"/>
                <w:left w:val="none" w:sz="0" w:space="0" w:color="auto"/>
                <w:bottom w:val="none" w:sz="0" w:space="0" w:color="auto"/>
                <w:right w:val="none" w:sz="0" w:space="0" w:color="auto"/>
              </w:divBdr>
            </w:div>
          </w:divsChild>
        </w:div>
        <w:div w:id="17170492">
          <w:marLeft w:val="0"/>
          <w:marRight w:val="0"/>
          <w:marTop w:val="0"/>
          <w:marBottom w:val="0"/>
          <w:divBdr>
            <w:top w:val="none" w:sz="0" w:space="0" w:color="auto"/>
            <w:left w:val="none" w:sz="0" w:space="0" w:color="auto"/>
            <w:bottom w:val="none" w:sz="0" w:space="0" w:color="auto"/>
            <w:right w:val="none" w:sz="0" w:space="0" w:color="auto"/>
          </w:divBdr>
          <w:divsChild>
            <w:div w:id="1386677558">
              <w:marLeft w:val="0"/>
              <w:marRight w:val="0"/>
              <w:marTop w:val="0"/>
              <w:marBottom w:val="0"/>
              <w:divBdr>
                <w:top w:val="none" w:sz="0" w:space="0" w:color="auto"/>
                <w:left w:val="none" w:sz="0" w:space="0" w:color="auto"/>
                <w:bottom w:val="none" w:sz="0" w:space="0" w:color="auto"/>
                <w:right w:val="none" w:sz="0" w:space="0" w:color="auto"/>
              </w:divBdr>
            </w:div>
          </w:divsChild>
        </w:div>
        <w:div w:id="717824063">
          <w:marLeft w:val="0"/>
          <w:marRight w:val="0"/>
          <w:marTop w:val="0"/>
          <w:marBottom w:val="0"/>
          <w:divBdr>
            <w:top w:val="none" w:sz="0" w:space="0" w:color="auto"/>
            <w:left w:val="none" w:sz="0" w:space="0" w:color="auto"/>
            <w:bottom w:val="none" w:sz="0" w:space="0" w:color="auto"/>
            <w:right w:val="none" w:sz="0" w:space="0" w:color="auto"/>
          </w:divBdr>
          <w:divsChild>
            <w:div w:id="2053849200">
              <w:marLeft w:val="0"/>
              <w:marRight w:val="0"/>
              <w:marTop w:val="0"/>
              <w:marBottom w:val="0"/>
              <w:divBdr>
                <w:top w:val="none" w:sz="0" w:space="0" w:color="auto"/>
                <w:left w:val="none" w:sz="0" w:space="0" w:color="auto"/>
                <w:bottom w:val="none" w:sz="0" w:space="0" w:color="auto"/>
                <w:right w:val="none" w:sz="0" w:space="0" w:color="auto"/>
              </w:divBdr>
            </w:div>
          </w:divsChild>
        </w:div>
        <w:div w:id="731778400">
          <w:marLeft w:val="0"/>
          <w:marRight w:val="0"/>
          <w:marTop w:val="0"/>
          <w:marBottom w:val="0"/>
          <w:divBdr>
            <w:top w:val="none" w:sz="0" w:space="0" w:color="auto"/>
            <w:left w:val="none" w:sz="0" w:space="0" w:color="auto"/>
            <w:bottom w:val="none" w:sz="0" w:space="0" w:color="auto"/>
            <w:right w:val="none" w:sz="0" w:space="0" w:color="auto"/>
          </w:divBdr>
          <w:divsChild>
            <w:div w:id="440956777">
              <w:marLeft w:val="0"/>
              <w:marRight w:val="0"/>
              <w:marTop w:val="0"/>
              <w:marBottom w:val="0"/>
              <w:divBdr>
                <w:top w:val="none" w:sz="0" w:space="0" w:color="auto"/>
                <w:left w:val="none" w:sz="0" w:space="0" w:color="auto"/>
                <w:bottom w:val="none" w:sz="0" w:space="0" w:color="auto"/>
                <w:right w:val="none" w:sz="0" w:space="0" w:color="auto"/>
              </w:divBdr>
            </w:div>
          </w:divsChild>
        </w:div>
        <w:div w:id="2119836567">
          <w:marLeft w:val="0"/>
          <w:marRight w:val="0"/>
          <w:marTop w:val="0"/>
          <w:marBottom w:val="0"/>
          <w:divBdr>
            <w:top w:val="none" w:sz="0" w:space="0" w:color="auto"/>
            <w:left w:val="none" w:sz="0" w:space="0" w:color="auto"/>
            <w:bottom w:val="none" w:sz="0" w:space="0" w:color="auto"/>
            <w:right w:val="none" w:sz="0" w:space="0" w:color="auto"/>
          </w:divBdr>
          <w:divsChild>
            <w:div w:id="843790166">
              <w:marLeft w:val="0"/>
              <w:marRight w:val="0"/>
              <w:marTop w:val="0"/>
              <w:marBottom w:val="0"/>
              <w:divBdr>
                <w:top w:val="none" w:sz="0" w:space="0" w:color="auto"/>
                <w:left w:val="none" w:sz="0" w:space="0" w:color="auto"/>
                <w:bottom w:val="none" w:sz="0" w:space="0" w:color="auto"/>
                <w:right w:val="none" w:sz="0" w:space="0" w:color="auto"/>
              </w:divBdr>
            </w:div>
          </w:divsChild>
        </w:div>
        <w:div w:id="835800309">
          <w:marLeft w:val="0"/>
          <w:marRight w:val="0"/>
          <w:marTop w:val="0"/>
          <w:marBottom w:val="0"/>
          <w:divBdr>
            <w:top w:val="none" w:sz="0" w:space="0" w:color="auto"/>
            <w:left w:val="none" w:sz="0" w:space="0" w:color="auto"/>
            <w:bottom w:val="none" w:sz="0" w:space="0" w:color="auto"/>
            <w:right w:val="none" w:sz="0" w:space="0" w:color="auto"/>
          </w:divBdr>
          <w:divsChild>
            <w:div w:id="1883713404">
              <w:marLeft w:val="0"/>
              <w:marRight w:val="0"/>
              <w:marTop w:val="0"/>
              <w:marBottom w:val="0"/>
              <w:divBdr>
                <w:top w:val="none" w:sz="0" w:space="0" w:color="auto"/>
                <w:left w:val="none" w:sz="0" w:space="0" w:color="auto"/>
                <w:bottom w:val="none" w:sz="0" w:space="0" w:color="auto"/>
                <w:right w:val="none" w:sz="0" w:space="0" w:color="auto"/>
              </w:divBdr>
            </w:div>
          </w:divsChild>
        </w:div>
        <w:div w:id="1875069803">
          <w:marLeft w:val="0"/>
          <w:marRight w:val="0"/>
          <w:marTop w:val="0"/>
          <w:marBottom w:val="0"/>
          <w:divBdr>
            <w:top w:val="none" w:sz="0" w:space="0" w:color="auto"/>
            <w:left w:val="none" w:sz="0" w:space="0" w:color="auto"/>
            <w:bottom w:val="none" w:sz="0" w:space="0" w:color="auto"/>
            <w:right w:val="none" w:sz="0" w:space="0" w:color="auto"/>
          </w:divBdr>
          <w:divsChild>
            <w:div w:id="60717217">
              <w:marLeft w:val="0"/>
              <w:marRight w:val="0"/>
              <w:marTop w:val="0"/>
              <w:marBottom w:val="0"/>
              <w:divBdr>
                <w:top w:val="none" w:sz="0" w:space="0" w:color="auto"/>
                <w:left w:val="none" w:sz="0" w:space="0" w:color="auto"/>
                <w:bottom w:val="none" w:sz="0" w:space="0" w:color="auto"/>
                <w:right w:val="none" w:sz="0" w:space="0" w:color="auto"/>
              </w:divBdr>
            </w:div>
          </w:divsChild>
        </w:div>
        <w:div w:id="95641060">
          <w:marLeft w:val="0"/>
          <w:marRight w:val="0"/>
          <w:marTop w:val="0"/>
          <w:marBottom w:val="0"/>
          <w:divBdr>
            <w:top w:val="none" w:sz="0" w:space="0" w:color="auto"/>
            <w:left w:val="none" w:sz="0" w:space="0" w:color="auto"/>
            <w:bottom w:val="none" w:sz="0" w:space="0" w:color="auto"/>
            <w:right w:val="none" w:sz="0" w:space="0" w:color="auto"/>
          </w:divBdr>
          <w:divsChild>
            <w:div w:id="1758405715">
              <w:marLeft w:val="0"/>
              <w:marRight w:val="0"/>
              <w:marTop w:val="0"/>
              <w:marBottom w:val="0"/>
              <w:divBdr>
                <w:top w:val="none" w:sz="0" w:space="0" w:color="auto"/>
                <w:left w:val="none" w:sz="0" w:space="0" w:color="auto"/>
                <w:bottom w:val="none" w:sz="0" w:space="0" w:color="auto"/>
                <w:right w:val="none" w:sz="0" w:space="0" w:color="auto"/>
              </w:divBdr>
            </w:div>
          </w:divsChild>
        </w:div>
        <w:div w:id="1364788972">
          <w:marLeft w:val="0"/>
          <w:marRight w:val="0"/>
          <w:marTop w:val="0"/>
          <w:marBottom w:val="0"/>
          <w:divBdr>
            <w:top w:val="none" w:sz="0" w:space="0" w:color="auto"/>
            <w:left w:val="none" w:sz="0" w:space="0" w:color="auto"/>
            <w:bottom w:val="none" w:sz="0" w:space="0" w:color="auto"/>
            <w:right w:val="none" w:sz="0" w:space="0" w:color="auto"/>
          </w:divBdr>
          <w:divsChild>
            <w:div w:id="571356032">
              <w:marLeft w:val="0"/>
              <w:marRight w:val="0"/>
              <w:marTop w:val="0"/>
              <w:marBottom w:val="0"/>
              <w:divBdr>
                <w:top w:val="none" w:sz="0" w:space="0" w:color="auto"/>
                <w:left w:val="none" w:sz="0" w:space="0" w:color="auto"/>
                <w:bottom w:val="none" w:sz="0" w:space="0" w:color="auto"/>
                <w:right w:val="none" w:sz="0" w:space="0" w:color="auto"/>
              </w:divBdr>
            </w:div>
          </w:divsChild>
        </w:div>
        <w:div w:id="949818766">
          <w:marLeft w:val="0"/>
          <w:marRight w:val="0"/>
          <w:marTop w:val="0"/>
          <w:marBottom w:val="0"/>
          <w:divBdr>
            <w:top w:val="none" w:sz="0" w:space="0" w:color="auto"/>
            <w:left w:val="none" w:sz="0" w:space="0" w:color="auto"/>
            <w:bottom w:val="none" w:sz="0" w:space="0" w:color="auto"/>
            <w:right w:val="none" w:sz="0" w:space="0" w:color="auto"/>
          </w:divBdr>
          <w:divsChild>
            <w:div w:id="287707182">
              <w:marLeft w:val="0"/>
              <w:marRight w:val="0"/>
              <w:marTop w:val="0"/>
              <w:marBottom w:val="0"/>
              <w:divBdr>
                <w:top w:val="none" w:sz="0" w:space="0" w:color="auto"/>
                <w:left w:val="none" w:sz="0" w:space="0" w:color="auto"/>
                <w:bottom w:val="none" w:sz="0" w:space="0" w:color="auto"/>
                <w:right w:val="none" w:sz="0" w:space="0" w:color="auto"/>
              </w:divBdr>
            </w:div>
          </w:divsChild>
        </w:div>
        <w:div w:id="897908865">
          <w:marLeft w:val="0"/>
          <w:marRight w:val="0"/>
          <w:marTop w:val="0"/>
          <w:marBottom w:val="0"/>
          <w:divBdr>
            <w:top w:val="none" w:sz="0" w:space="0" w:color="auto"/>
            <w:left w:val="none" w:sz="0" w:space="0" w:color="auto"/>
            <w:bottom w:val="none" w:sz="0" w:space="0" w:color="auto"/>
            <w:right w:val="none" w:sz="0" w:space="0" w:color="auto"/>
          </w:divBdr>
          <w:divsChild>
            <w:div w:id="2128158613">
              <w:marLeft w:val="0"/>
              <w:marRight w:val="0"/>
              <w:marTop w:val="0"/>
              <w:marBottom w:val="0"/>
              <w:divBdr>
                <w:top w:val="none" w:sz="0" w:space="0" w:color="auto"/>
                <w:left w:val="none" w:sz="0" w:space="0" w:color="auto"/>
                <w:bottom w:val="none" w:sz="0" w:space="0" w:color="auto"/>
                <w:right w:val="none" w:sz="0" w:space="0" w:color="auto"/>
              </w:divBdr>
            </w:div>
          </w:divsChild>
        </w:div>
        <w:div w:id="664864582">
          <w:marLeft w:val="0"/>
          <w:marRight w:val="0"/>
          <w:marTop w:val="0"/>
          <w:marBottom w:val="0"/>
          <w:divBdr>
            <w:top w:val="none" w:sz="0" w:space="0" w:color="auto"/>
            <w:left w:val="none" w:sz="0" w:space="0" w:color="auto"/>
            <w:bottom w:val="none" w:sz="0" w:space="0" w:color="auto"/>
            <w:right w:val="none" w:sz="0" w:space="0" w:color="auto"/>
          </w:divBdr>
          <w:divsChild>
            <w:div w:id="1846165696">
              <w:marLeft w:val="0"/>
              <w:marRight w:val="0"/>
              <w:marTop w:val="0"/>
              <w:marBottom w:val="0"/>
              <w:divBdr>
                <w:top w:val="none" w:sz="0" w:space="0" w:color="auto"/>
                <w:left w:val="none" w:sz="0" w:space="0" w:color="auto"/>
                <w:bottom w:val="none" w:sz="0" w:space="0" w:color="auto"/>
                <w:right w:val="none" w:sz="0" w:space="0" w:color="auto"/>
              </w:divBdr>
            </w:div>
          </w:divsChild>
        </w:div>
        <w:div w:id="1802071699">
          <w:marLeft w:val="0"/>
          <w:marRight w:val="0"/>
          <w:marTop w:val="0"/>
          <w:marBottom w:val="0"/>
          <w:divBdr>
            <w:top w:val="none" w:sz="0" w:space="0" w:color="auto"/>
            <w:left w:val="none" w:sz="0" w:space="0" w:color="auto"/>
            <w:bottom w:val="none" w:sz="0" w:space="0" w:color="auto"/>
            <w:right w:val="none" w:sz="0" w:space="0" w:color="auto"/>
          </w:divBdr>
          <w:divsChild>
            <w:div w:id="498927172">
              <w:marLeft w:val="0"/>
              <w:marRight w:val="0"/>
              <w:marTop w:val="0"/>
              <w:marBottom w:val="0"/>
              <w:divBdr>
                <w:top w:val="none" w:sz="0" w:space="0" w:color="auto"/>
                <w:left w:val="none" w:sz="0" w:space="0" w:color="auto"/>
                <w:bottom w:val="none" w:sz="0" w:space="0" w:color="auto"/>
                <w:right w:val="none" w:sz="0" w:space="0" w:color="auto"/>
              </w:divBdr>
            </w:div>
          </w:divsChild>
        </w:div>
        <w:div w:id="486287239">
          <w:marLeft w:val="0"/>
          <w:marRight w:val="0"/>
          <w:marTop w:val="0"/>
          <w:marBottom w:val="0"/>
          <w:divBdr>
            <w:top w:val="none" w:sz="0" w:space="0" w:color="auto"/>
            <w:left w:val="none" w:sz="0" w:space="0" w:color="auto"/>
            <w:bottom w:val="none" w:sz="0" w:space="0" w:color="auto"/>
            <w:right w:val="none" w:sz="0" w:space="0" w:color="auto"/>
          </w:divBdr>
          <w:divsChild>
            <w:div w:id="526797069">
              <w:marLeft w:val="0"/>
              <w:marRight w:val="0"/>
              <w:marTop w:val="0"/>
              <w:marBottom w:val="0"/>
              <w:divBdr>
                <w:top w:val="none" w:sz="0" w:space="0" w:color="auto"/>
                <w:left w:val="none" w:sz="0" w:space="0" w:color="auto"/>
                <w:bottom w:val="none" w:sz="0" w:space="0" w:color="auto"/>
                <w:right w:val="none" w:sz="0" w:space="0" w:color="auto"/>
              </w:divBdr>
            </w:div>
          </w:divsChild>
        </w:div>
        <w:div w:id="1040974503">
          <w:marLeft w:val="0"/>
          <w:marRight w:val="0"/>
          <w:marTop w:val="0"/>
          <w:marBottom w:val="0"/>
          <w:divBdr>
            <w:top w:val="none" w:sz="0" w:space="0" w:color="auto"/>
            <w:left w:val="none" w:sz="0" w:space="0" w:color="auto"/>
            <w:bottom w:val="none" w:sz="0" w:space="0" w:color="auto"/>
            <w:right w:val="none" w:sz="0" w:space="0" w:color="auto"/>
          </w:divBdr>
          <w:divsChild>
            <w:div w:id="1962764707">
              <w:marLeft w:val="0"/>
              <w:marRight w:val="0"/>
              <w:marTop w:val="0"/>
              <w:marBottom w:val="0"/>
              <w:divBdr>
                <w:top w:val="none" w:sz="0" w:space="0" w:color="auto"/>
                <w:left w:val="none" w:sz="0" w:space="0" w:color="auto"/>
                <w:bottom w:val="none" w:sz="0" w:space="0" w:color="auto"/>
                <w:right w:val="none" w:sz="0" w:space="0" w:color="auto"/>
              </w:divBdr>
            </w:div>
          </w:divsChild>
        </w:div>
        <w:div w:id="2064712588">
          <w:marLeft w:val="0"/>
          <w:marRight w:val="0"/>
          <w:marTop w:val="0"/>
          <w:marBottom w:val="0"/>
          <w:divBdr>
            <w:top w:val="none" w:sz="0" w:space="0" w:color="auto"/>
            <w:left w:val="none" w:sz="0" w:space="0" w:color="auto"/>
            <w:bottom w:val="none" w:sz="0" w:space="0" w:color="auto"/>
            <w:right w:val="none" w:sz="0" w:space="0" w:color="auto"/>
          </w:divBdr>
          <w:divsChild>
            <w:div w:id="1076245457">
              <w:marLeft w:val="0"/>
              <w:marRight w:val="0"/>
              <w:marTop w:val="0"/>
              <w:marBottom w:val="0"/>
              <w:divBdr>
                <w:top w:val="none" w:sz="0" w:space="0" w:color="auto"/>
                <w:left w:val="none" w:sz="0" w:space="0" w:color="auto"/>
                <w:bottom w:val="none" w:sz="0" w:space="0" w:color="auto"/>
                <w:right w:val="none" w:sz="0" w:space="0" w:color="auto"/>
              </w:divBdr>
            </w:div>
          </w:divsChild>
        </w:div>
        <w:div w:id="1358968614">
          <w:marLeft w:val="0"/>
          <w:marRight w:val="0"/>
          <w:marTop w:val="0"/>
          <w:marBottom w:val="0"/>
          <w:divBdr>
            <w:top w:val="none" w:sz="0" w:space="0" w:color="auto"/>
            <w:left w:val="none" w:sz="0" w:space="0" w:color="auto"/>
            <w:bottom w:val="none" w:sz="0" w:space="0" w:color="auto"/>
            <w:right w:val="none" w:sz="0" w:space="0" w:color="auto"/>
          </w:divBdr>
          <w:divsChild>
            <w:div w:id="442850743">
              <w:marLeft w:val="0"/>
              <w:marRight w:val="0"/>
              <w:marTop w:val="0"/>
              <w:marBottom w:val="0"/>
              <w:divBdr>
                <w:top w:val="none" w:sz="0" w:space="0" w:color="auto"/>
                <w:left w:val="none" w:sz="0" w:space="0" w:color="auto"/>
                <w:bottom w:val="none" w:sz="0" w:space="0" w:color="auto"/>
                <w:right w:val="none" w:sz="0" w:space="0" w:color="auto"/>
              </w:divBdr>
            </w:div>
          </w:divsChild>
        </w:div>
        <w:div w:id="168832011">
          <w:marLeft w:val="0"/>
          <w:marRight w:val="0"/>
          <w:marTop w:val="0"/>
          <w:marBottom w:val="0"/>
          <w:divBdr>
            <w:top w:val="none" w:sz="0" w:space="0" w:color="auto"/>
            <w:left w:val="none" w:sz="0" w:space="0" w:color="auto"/>
            <w:bottom w:val="none" w:sz="0" w:space="0" w:color="auto"/>
            <w:right w:val="none" w:sz="0" w:space="0" w:color="auto"/>
          </w:divBdr>
          <w:divsChild>
            <w:div w:id="1446463386">
              <w:marLeft w:val="0"/>
              <w:marRight w:val="0"/>
              <w:marTop w:val="0"/>
              <w:marBottom w:val="0"/>
              <w:divBdr>
                <w:top w:val="none" w:sz="0" w:space="0" w:color="auto"/>
                <w:left w:val="none" w:sz="0" w:space="0" w:color="auto"/>
                <w:bottom w:val="none" w:sz="0" w:space="0" w:color="auto"/>
                <w:right w:val="none" w:sz="0" w:space="0" w:color="auto"/>
              </w:divBdr>
            </w:div>
          </w:divsChild>
        </w:div>
        <w:div w:id="226644895">
          <w:marLeft w:val="0"/>
          <w:marRight w:val="0"/>
          <w:marTop w:val="0"/>
          <w:marBottom w:val="0"/>
          <w:divBdr>
            <w:top w:val="none" w:sz="0" w:space="0" w:color="auto"/>
            <w:left w:val="none" w:sz="0" w:space="0" w:color="auto"/>
            <w:bottom w:val="none" w:sz="0" w:space="0" w:color="auto"/>
            <w:right w:val="none" w:sz="0" w:space="0" w:color="auto"/>
          </w:divBdr>
          <w:divsChild>
            <w:div w:id="818963613">
              <w:marLeft w:val="0"/>
              <w:marRight w:val="0"/>
              <w:marTop w:val="0"/>
              <w:marBottom w:val="0"/>
              <w:divBdr>
                <w:top w:val="none" w:sz="0" w:space="0" w:color="auto"/>
                <w:left w:val="none" w:sz="0" w:space="0" w:color="auto"/>
                <w:bottom w:val="none" w:sz="0" w:space="0" w:color="auto"/>
                <w:right w:val="none" w:sz="0" w:space="0" w:color="auto"/>
              </w:divBdr>
            </w:div>
          </w:divsChild>
        </w:div>
        <w:div w:id="1819490319">
          <w:marLeft w:val="0"/>
          <w:marRight w:val="0"/>
          <w:marTop w:val="0"/>
          <w:marBottom w:val="0"/>
          <w:divBdr>
            <w:top w:val="none" w:sz="0" w:space="0" w:color="auto"/>
            <w:left w:val="none" w:sz="0" w:space="0" w:color="auto"/>
            <w:bottom w:val="none" w:sz="0" w:space="0" w:color="auto"/>
            <w:right w:val="none" w:sz="0" w:space="0" w:color="auto"/>
          </w:divBdr>
          <w:divsChild>
            <w:div w:id="590889721">
              <w:marLeft w:val="0"/>
              <w:marRight w:val="0"/>
              <w:marTop w:val="0"/>
              <w:marBottom w:val="0"/>
              <w:divBdr>
                <w:top w:val="none" w:sz="0" w:space="0" w:color="auto"/>
                <w:left w:val="none" w:sz="0" w:space="0" w:color="auto"/>
                <w:bottom w:val="none" w:sz="0" w:space="0" w:color="auto"/>
                <w:right w:val="none" w:sz="0" w:space="0" w:color="auto"/>
              </w:divBdr>
            </w:div>
          </w:divsChild>
        </w:div>
        <w:div w:id="1978140585">
          <w:marLeft w:val="0"/>
          <w:marRight w:val="0"/>
          <w:marTop w:val="0"/>
          <w:marBottom w:val="0"/>
          <w:divBdr>
            <w:top w:val="none" w:sz="0" w:space="0" w:color="auto"/>
            <w:left w:val="none" w:sz="0" w:space="0" w:color="auto"/>
            <w:bottom w:val="none" w:sz="0" w:space="0" w:color="auto"/>
            <w:right w:val="none" w:sz="0" w:space="0" w:color="auto"/>
          </w:divBdr>
          <w:divsChild>
            <w:div w:id="1068723017">
              <w:marLeft w:val="0"/>
              <w:marRight w:val="0"/>
              <w:marTop w:val="0"/>
              <w:marBottom w:val="0"/>
              <w:divBdr>
                <w:top w:val="none" w:sz="0" w:space="0" w:color="auto"/>
                <w:left w:val="none" w:sz="0" w:space="0" w:color="auto"/>
                <w:bottom w:val="none" w:sz="0" w:space="0" w:color="auto"/>
                <w:right w:val="none" w:sz="0" w:space="0" w:color="auto"/>
              </w:divBdr>
            </w:div>
          </w:divsChild>
        </w:div>
        <w:div w:id="1723208144">
          <w:marLeft w:val="0"/>
          <w:marRight w:val="0"/>
          <w:marTop w:val="0"/>
          <w:marBottom w:val="0"/>
          <w:divBdr>
            <w:top w:val="none" w:sz="0" w:space="0" w:color="auto"/>
            <w:left w:val="none" w:sz="0" w:space="0" w:color="auto"/>
            <w:bottom w:val="none" w:sz="0" w:space="0" w:color="auto"/>
            <w:right w:val="none" w:sz="0" w:space="0" w:color="auto"/>
          </w:divBdr>
          <w:divsChild>
            <w:div w:id="1880043392">
              <w:marLeft w:val="0"/>
              <w:marRight w:val="0"/>
              <w:marTop w:val="0"/>
              <w:marBottom w:val="0"/>
              <w:divBdr>
                <w:top w:val="none" w:sz="0" w:space="0" w:color="auto"/>
                <w:left w:val="none" w:sz="0" w:space="0" w:color="auto"/>
                <w:bottom w:val="none" w:sz="0" w:space="0" w:color="auto"/>
                <w:right w:val="none" w:sz="0" w:space="0" w:color="auto"/>
              </w:divBdr>
            </w:div>
          </w:divsChild>
        </w:div>
        <w:div w:id="911743193">
          <w:marLeft w:val="0"/>
          <w:marRight w:val="0"/>
          <w:marTop w:val="0"/>
          <w:marBottom w:val="0"/>
          <w:divBdr>
            <w:top w:val="none" w:sz="0" w:space="0" w:color="auto"/>
            <w:left w:val="none" w:sz="0" w:space="0" w:color="auto"/>
            <w:bottom w:val="none" w:sz="0" w:space="0" w:color="auto"/>
            <w:right w:val="none" w:sz="0" w:space="0" w:color="auto"/>
          </w:divBdr>
          <w:divsChild>
            <w:div w:id="1450780903">
              <w:marLeft w:val="0"/>
              <w:marRight w:val="0"/>
              <w:marTop w:val="0"/>
              <w:marBottom w:val="0"/>
              <w:divBdr>
                <w:top w:val="none" w:sz="0" w:space="0" w:color="auto"/>
                <w:left w:val="none" w:sz="0" w:space="0" w:color="auto"/>
                <w:bottom w:val="none" w:sz="0" w:space="0" w:color="auto"/>
                <w:right w:val="none" w:sz="0" w:space="0" w:color="auto"/>
              </w:divBdr>
            </w:div>
          </w:divsChild>
        </w:div>
        <w:div w:id="1032731343">
          <w:marLeft w:val="0"/>
          <w:marRight w:val="0"/>
          <w:marTop w:val="0"/>
          <w:marBottom w:val="0"/>
          <w:divBdr>
            <w:top w:val="none" w:sz="0" w:space="0" w:color="auto"/>
            <w:left w:val="none" w:sz="0" w:space="0" w:color="auto"/>
            <w:bottom w:val="none" w:sz="0" w:space="0" w:color="auto"/>
            <w:right w:val="none" w:sz="0" w:space="0" w:color="auto"/>
          </w:divBdr>
          <w:divsChild>
            <w:div w:id="1582712144">
              <w:marLeft w:val="0"/>
              <w:marRight w:val="0"/>
              <w:marTop w:val="0"/>
              <w:marBottom w:val="0"/>
              <w:divBdr>
                <w:top w:val="none" w:sz="0" w:space="0" w:color="auto"/>
                <w:left w:val="none" w:sz="0" w:space="0" w:color="auto"/>
                <w:bottom w:val="none" w:sz="0" w:space="0" w:color="auto"/>
                <w:right w:val="none" w:sz="0" w:space="0" w:color="auto"/>
              </w:divBdr>
            </w:div>
          </w:divsChild>
        </w:div>
        <w:div w:id="1481995910">
          <w:marLeft w:val="0"/>
          <w:marRight w:val="0"/>
          <w:marTop w:val="0"/>
          <w:marBottom w:val="0"/>
          <w:divBdr>
            <w:top w:val="none" w:sz="0" w:space="0" w:color="auto"/>
            <w:left w:val="none" w:sz="0" w:space="0" w:color="auto"/>
            <w:bottom w:val="none" w:sz="0" w:space="0" w:color="auto"/>
            <w:right w:val="none" w:sz="0" w:space="0" w:color="auto"/>
          </w:divBdr>
          <w:divsChild>
            <w:div w:id="751048561">
              <w:marLeft w:val="0"/>
              <w:marRight w:val="0"/>
              <w:marTop w:val="0"/>
              <w:marBottom w:val="0"/>
              <w:divBdr>
                <w:top w:val="none" w:sz="0" w:space="0" w:color="auto"/>
                <w:left w:val="none" w:sz="0" w:space="0" w:color="auto"/>
                <w:bottom w:val="none" w:sz="0" w:space="0" w:color="auto"/>
                <w:right w:val="none" w:sz="0" w:space="0" w:color="auto"/>
              </w:divBdr>
            </w:div>
          </w:divsChild>
        </w:div>
        <w:div w:id="562378360">
          <w:marLeft w:val="0"/>
          <w:marRight w:val="0"/>
          <w:marTop w:val="0"/>
          <w:marBottom w:val="0"/>
          <w:divBdr>
            <w:top w:val="none" w:sz="0" w:space="0" w:color="auto"/>
            <w:left w:val="none" w:sz="0" w:space="0" w:color="auto"/>
            <w:bottom w:val="none" w:sz="0" w:space="0" w:color="auto"/>
            <w:right w:val="none" w:sz="0" w:space="0" w:color="auto"/>
          </w:divBdr>
          <w:divsChild>
            <w:div w:id="330186971">
              <w:marLeft w:val="0"/>
              <w:marRight w:val="0"/>
              <w:marTop w:val="0"/>
              <w:marBottom w:val="0"/>
              <w:divBdr>
                <w:top w:val="none" w:sz="0" w:space="0" w:color="auto"/>
                <w:left w:val="none" w:sz="0" w:space="0" w:color="auto"/>
                <w:bottom w:val="none" w:sz="0" w:space="0" w:color="auto"/>
                <w:right w:val="none" w:sz="0" w:space="0" w:color="auto"/>
              </w:divBdr>
            </w:div>
          </w:divsChild>
        </w:div>
        <w:div w:id="1242134891">
          <w:marLeft w:val="0"/>
          <w:marRight w:val="0"/>
          <w:marTop w:val="0"/>
          <w:marBottom w:val="0"/>
          <w:divBdr>
            <w:top w:val="none" w:sz="0" w:space="0" w:color="auto"/>
            <w:left w:val="none" w:sz="0" w:space="0" w:color="auto"/>
            <w:bottom w:val="none" w:sz="0" w:space="0" w:color="auto"/>
            <w:right w:val="none" w:sz="0" w:space="0" w:color="auto"/>
          </w:divBdr>
          <w:divsChild>
            <w:div w:id="1156338215">
              <w:marLeft w:val="0"/>
              <w:marRight w:val="0"/>
              <w:marTop w:val="0"/>
              <w:marBottom w:val="0"/>
              <w:divBdr>
                <w:top w:val="none" w:sz="0" w:space="0" w:color="auto"/>
                <w:left w:val="none" w:sz="0" w:space="0" w:color="auto"/>
                <w:bottom w:val="none" w:sz="0" w:space="0" w:color="auto"/>
                <w:right w:val="none" w:sz="0" w:space="0" w:color="auto"/>
              </w:divBdr>
            </w:div>
          </w:divsChild>
        </w:div>
        <w:div w:id="2024741125">
          <w:marLeft w:val="0"/>
          <w:marRight w:val="0"/>
          <w:marTop w:val="0"/>
          <w:marBottom w:val="0"/>
          <w:divBdr>
            <w:top w:val="none" w:sz="0" w:space="0" w:color="auto"/>
            <w:left w:val="none" w:sz="0" w:space="0" w:color="auto"/>
            <w:bottom w:val="none" w:sz="0" w:space="0" w:color="auto"/>
            <w:right w:val="none" w:sz="0" w:space="0" w:color="auto"/>
          </w:divBdr>
          <w:divsChild>
            <w:div w:id="687213779">
              <w:marLeft w:val="0"/>
              <w:marRight w:val="0"/>
              <w:marTop w:val="0"/>
              <w:marBottom w:val="0"/>
              <w:divBdr>
                <w:top w:val="none" w:sz="0" w:space="0" w:color="auto"/>
                <w:left w:val="none" w:sz="0" w:space="0" w:color="auto"/>
                <w:bottom w:val="none" w:sz="0" w:space="0" w:color="auto"/>
                <w:right w:val="none" w:sz="0" w:space="0" w:color="auto"/>
              </w:divBdr>
            </w:div>
          </w:divsChild>
        </w:div>
        <w:div w:id="1025716996">
          <w:marLeft w:val="0"/>
          <w:marRight w:val="0"/>
          <w:marTop w:val="0"/>
          <w:marBottom w:val="0"/>
          <w:divBdr>
            <w:top w:val="none" w:sz="0" w:space="0" w:color="auto"/>
            <w:left w:val="none" w:sz="0" w:space="0" w:color="auto"/>
            <w:bottom w:val="none" w:sz="0" w:space="0" w:color="auto"/>
            <w:right w:val="none" w:sz="0" w:space="0" w:color="auto"/>
          </w:divBdr>
          <w:divsChild>
            <w:div w:id="1657800576">
              <w:marLeft w:val="0"/>
              <w:marRight w:val="0"/>
              <w:marTop w:val="0"/>
              <w:marBottom w:val="0"/>
              <w:divBdr>
                <w:top w:val="none" w:sz="0" w:space="0" w:color="auto"/>
                <w:left w:val="none" w:sz="0" w:space="0" w:color="auto"/>
                <w:bottom w:val="none" w:sz="0" w:space="0" w:color="auto"/>
                <w:right w:val="none" w:sz="0" w:space="0" w:color="auto"/>
              </w:divBdr>
            </w:div>
          </w:divsChild>
        </w:div>
        <w:div w:id="1782920477">
          <w:marLeft w:val="0"/>
          <w:marRight w:val="0"/>
          <w:marTop w:val="0"/>
          <w:marBottom w:val="0"/>
          <w:divBdr>
            <w:top w:val="none" w:sz="0" w:space="0" w:color="auto"/>
            <w:left w:val="none" w:sz="0" w:space="0" w:color="auto"/>
            <w:bottom w:val="none" w:sz="0" w:space="0" w:color="auto"/>
            <w:right w:val="none" w:sz="0" w:space="0" w:color="auto"/>
          </w:divBdr>
          <w:divsChild>
            <w:div w:id="1035615312">
              <w:marLeft w:val="0"/>
              <w:marRight w:val="0"/>
              <w:marTop w:val="0"/>
              <w:marBottom w:val="0"/>
              <w:divBdr>
                <w:top w:val="none" w:sz="0" w:space="0" w:color="auto"/>
                <w:left w:val="none" w:sz="0" w:space="0" w:color="auto"/>
                <w:bottom w:val="none" w:sz="0" w:space="0" w:color="auto"/>
                <w:right w:val="none" w:sz="0" w:space="0" w:color="auto"/>
              </w:divBdr>
            </w:div>
          </w:divsChild>
        </w:div>
        <w:div w:id="154735501">
          <w:marLeft w:val="0"/>
          <w:marRight w:val="0"/>
          <w:marTop w:val="0"/>
          <w:marBottom w:val="0"/>
          <w:divBdr>
            <w:top w:val="none" w:sz="0" w:space="0" w:color="auto"/>
            <w:left w:val="none" w:sz="0" w:space="0" w:color="auto"/>
            <w:bottom w:val="none" w:sz="0" w:space="0" w:color="auto"/>
            <w:right w:val="none" w:sz="0" w:space="0" w:color="auto"/>
          </w:divBdr>
          <w:divsChild>
            <w:div w:id="895121924">
              <w:marLeft w:val="0"/>
              <w:marRight w:val="0"/>
              <w:marTop w:val="0"/>
              <w:marBottom w:val="0"/>
              <w:divBdr>
                <w:top w:val="none" w:sz="0" w:space="0" w:color="auto"/>
                <w:left w:val="none" w:sz="0" w:space="0" w:color="auto"/>
                <w:bottom w:val="none" w:sz="0" w:space="0" w:color="auto"/>
                <w:right w:val="none" w:sz="0" w:space="0" w:color="auto"/>
              </w:divBdr>
            </w:div>
          </w:divsChild>
        </w:div>
        <w:div w:id="923610283">
          <w:marLeft w:val="0"/>
          <w:marRight w:val="0"/>
          <w:marTop w:val="0"/>
          <w:marBottom w:val="0"/>
          <w:divBdr>
            <w:top w:val="none" w:sz="0" w:space="0" w:color="auto"/>
            <w:left w:val="none" w:sz="0" w:space="0" w:color="auto"/>
            <w:bottom w:val="none" w:sz="0" w:space="0" w:color="auto"/>
            <w:right w:val="none" w:sz="0" w:space="0" w:color="auto"/>
          </w:divBdr>
          <w:divsChild>
            <w:div w:id="260453201">
              <w:marLeft w:val="0"/>
              <w:marRight w:val="0"/>
              <w:marTop w:val="0"/>
              <w:marBottom w:val="0"/>
              <w:divBdr>
                <w:top w:val="none" w:sz="0" w:space="0" w:color="auto"/>
                <w:left w:val="none" w:sz="0" w:space="0" w:color="auto"/>
                <w:bottom w:val="none" w:sz="0" w:space="0" w:color="auto"/>
                <w:right w:val="none" w:sz="0" w:space="0" w:color="auto"/>
              </w:divBdr>
            </w:div>
          </w:divsChild>
        </w:div>
        <w:div w:id="1864006186">
          <w:marLeft w:val="0"/>
          <w:marRight w:val="0"/>
          <w:marTop w:val="0"/>
          <w:marBottom w:val="0"/>
          <w:divBdr>
            <w:top w:val="none" w:sz="0" w:space="0" w:color="auto"/>
            <w:left w:val="none" w:sz="0" w:space="0" w:color="auto"/>
            <w:bottom w:val="none" w:sz="0" w:space="0" w:color="auto"/>
            <w:right w:val="none" w:sz="0" w:space="0" w:color="auto"/>
          </w:divBdr>
          <w:divsChild>
            <w:div w:id="908685476">
              <w:marLeft w:val="0"/>
              <w:marRight w:val="0"/>
              <w:marTop w:val="0"/>
              <w:marBottom w:val="0"/>
              <w:divBdr>
                <w:top w:val="none" w:sz="0" w:space="0" w:color="auto"/>
                <w:left w:val="none" w:sz="0" w:space="0" w:color="auto"/>
                <w:bottom w:val="none" w:sz="0" w:space="0" w:color="auto"/>
                <w:right w:val="none" w:sz="0" w:space="0" w:color="auto"/>
              </w:divBdr>
            </w:div>
          </w:divsChild>
        </w:div>
        <w:div w:id="1493252738">
          <w:marLeft w:val="0"/>
          <w:marRight w:val="0"/>
          <w:marTop w:val="0"/>
          <w:marBottom w:val="0"/>
          <w:divBdr>
            <w:top w:val="none" w:sz="0" w:space="0" w:color="auto"/>
            <w:left w:val="none" w:sz="0" w:space="0" w:color="auto"/>
            <w:bottom w:val="none" w:sz="0" w:space="0" w:color="auto"/>
            <w:right w:val="none" w:sz="0" w:space="0" w:color="auto"/>
          </w:divBdr>
          <w:divsChild>
            <w:div w:id="1411776551">
              <w:marLeft w:val="0"/>
              <w:marRight w:val="0"/>
              <w:marTop w:val="0"/>
              <w:marBottom w:val="0"/>
              <w:divBdr>
                <w:top w:val="none" w:sz="0" w:space="0" w:color="auto"/>
                <w:left w:val="none" w:sz="0" w:space="0" w:color="auto"/>
                <w:bottom w:val="none" w:sz="0" w:space="0" w:color="auto"/>
                <w:right w:val="none" w:sz="0" w:space="0" w:color="auto"/>
              </w:divBdr>
            </w:div>
          </w:divsChild>
        </w:div>
        <w:div w:id="1562326010">
          <w:marLeft w:val="0"/>
          <w:marRight w:val="0"/>
          <w:marTop w:val="0"/>
          <w:marBottom w:val="0"/>
          <w:divBdr>
            <w:top w:val="none" w:sz="0" w:space="0" w:color="auto"/>
            <w:left w:val="none" w:sz="0" w:space="0" w:color="auto"/>
            <w:bottom w:val="none" w:sz="0" w:space="0" w:color="auto"/>
            <w:right w:val="none" w:sz="0" w:space="0" w:color="auto"/>
          </w:divBdr>
          <w:divsChild>
            <w:div w:id="848526527">
              <w:marLeft w:val="0"/>
              <w:marRight w:val="0"/>
              <w:marTop w:val="0"/>
              <w:marBottom w:val="0"/>
              <w:divBdr>
                <w:top w:val="none" w:sz="0" w:space="0" w:color="auto"/>
                <w:left w:val="none" w:sz="0" w:space="0" w:color="auto"/>
                <w:bottom w:val="none" w:sz="0" w:space="0" w:color="auto"/>
                <w:right w:val="none" w:sz="0" w:space="0" w:color="auto"/>
              </w:divBdr>
            </w:div>
          </w:divsChild>
        </w:div>
        <w:div w:id="1485509252">
          <w:marLeft w:val="0"/>
          <w:marRight w:val="0"/>
          <w:marTop w:val="0"/>
          <w:marBottom w:val="0"/>
          <w:divBdr>
            <w:top w:val="none" w:sz="0" w:space="0" w:color="auto"/>
            <w:left w:val="none" w:sz="0" w:space="0" w:color="auto"/>
            <w:bottom w:val="none" w:sz="0" w:space="0" w:color="auto"/>
            <w:right w:val="none" w:sz="0" w:space="0" w:color="auto"/>
          </w:divBdr>
          <w:divsChild>
            <w:div w:id="72437241">
              <w:marLeft w:val="0"/>
              <w:marRight w:val="0"/>
              <w:marTop w:val="0"/>
              <w:marBottom w:val="0"/>
              <w:divBdr>
                <w:top w:val="none" w:sz="0" w:space="0" w:color="auto"/>
                <w:left w:val="none" w:sz="0" w:space="0" w:color="auto"/>
                <w:bottom w:val="none" w:sz="0" w:space="0" w:color="auto"/>
                <w:right w:val="none" w:sz="0" w:space="0" w:color="auto"/>
              </w:divBdr>
            </w:div>
          </w:divsChild>
        </w:div>
        <w:div w:id="809712047">
          <w:marLeft w:val="0"/>
          <w:marRight w:val="0"/>
          <w:marTop w:val="0"/>
          <w:marBottom w:val="0"/>
          <w:divBdr>
            <w:top w:val="none" w:sz="0" w:space="0" w:color="auto"/>
            <w:left w:val="none" w:sz="0" w:space="0" w:color="auto"/>
            <w:bottom w:val="none" w:sz="0" w:space="0" w:color="auto"/>
            <w:right w:val="none" w:sz="0" w:space="0" w:color="auto"/>
          </w:divBdr>
          <w:divsChild>
            <w:div w:id="1364358333">
              <w:marLeft w:val="0"/>
              <w:marRight w:val="0"/>
              <w:marTop w:val="0"/>
              <w:marBottom w:val="0"/>
              <w:divBdr>
                <w:top w:val="none" w:sz="0" w:space="0" w:color="auto"/>
                <w:left w:val="none" w:sz="0" w:space="0" w:color="auto"/>
                <w:bottom w:val="none" w:sz="0" w:space="0" w:color="auto"/>
                <w:right w:val="none" w:sz="0" w:space="0" w:color="auto"/>
              </w:divBdr>
            </w:div>
          </w:divsChild>
        </w:div>
        <w:div w:id="845830420">
          <w:marLeft w:val="0"/>
          <w:marRight w:val="0"/>
          <w:marTop w:val="0"/>
          <w:marBottom w:val="0"/>
          <w:divBdr>
            <w:top w:val="none" w:sz="0" w:space="0" w:color="auto"/>
            <w:left w:val="none" w:sz="0" w:space="0" w:color="auto"/>
            <w:bottom w:val="none" w:sz="0" w:space="0" w:color="auto"/>
            <w:right w:val="none" w:sz="0" w:space="0" w:color="auto"/>
          </w:divBdr>
          <w:divsChild>
            <w:div w:id="383910510">
              <w:marLeft w:val="0"/>
              <w:marRight w:val="0"/>
              <w:marTop w:val="0"/>
              <w:marBottom w:val="0"/>
              <w:divBdr>
                <w:top w:val="none" w:sz="0" w:space="0" w:color="auto"/>
                <w:left w:val="none" w:sz="0" w:space="0" w:color="auto"/>
                <w:bottom w:val="none" w:sz="0" w:space="0" w:color="auto"/>
                <w:right w:val="none" w:sz="0" w:space="0" w:color="auto"/>
              </w:divBdr>
            </w:div>
          </w:divsChild>
        </w:div>
        <w:div w:id="150874031">
          <w:marLeft w:val="0"/>
          <w:marRight w:val="0"/>
          <w:marTop w:val="0"/>
          <w:marBottom w:val="0"/>
          <w:divBdr>
            <w:top w:val="none" w:sz="0" w:space="0" w:color="auto"/>
            <w:left w:val="none" w:sz="0" w:space="0" w:color="auto"/>
            <w:bottom w:val="none" w:sz="0" w:space="0" w:color="auto"/>
            <w:right w:val="none" w:sz="0" w:space="0" w:color="auto"/>
          </w:divBdr>
          <w:divsChild>
            <w:div w:id="1855457754">
              <w:marLeft w:val="0"/>
              <w:marRight w:val="0"/>
              <w:marTop w:val="0"/>
              <w:marBottom w:val="0"/>
              <w:divBdr>
                <w:top w:val="none" w:sz="0" w:space="0" w:color="auto"/>
                <w:left w:val="none" w:sz="0" w:space="0" w:color="auto"/>
                <w:bottom w:val="none" w:sz="0" w:space="0" w:color="auto"/>
                <w:right w:val="none" w:sz="0" w:space="0" w:color="auto"/>
              </w:divBdr>
            </w:div>
          </w:divsChild>
        </w:div>
        <w:div w:id="466557357">
          <w:marLeft w:val="0"/>
          <w:marRight w:val="0"/>
          <w:marTop w:val="0"/>
          <w:marBottom w:val="0"/>
          <w:divBdr>
            <w:top w:val="none" w:sz="0" w:space="0" w:color="auto"/>
            <w:left w:val="none" w:sz="0" w:space="0" w:color="auto"/>
            <w:bottom w:val="none" w:sz="0" w:space="0" w:color="auto"/>
            <w:right w:val="none" w:sz="0" w:space="0" w:color="auto"/>
          </w:divBdr>
          <w:divsChild>
            <w:div w:id="1881279379">
              <w:marLeft w:val="0"/>
              <w:marRight w:val="0"/>
              <w:marTop w:val="0"/>
              <w:marBottom w:val="0"/>
              <w:divBdr>
                <w:top w:val="none" w:sz="0" w:space="0" w:color="auto"/>
                <w:left w:val="none" w:sz="0" w:space="0" w:color="auto"/>
                <w:bottom w:val="none" w:sz="0" w:space="0" w:color="auto"/>
                <w:right w:val="none" w:sz="0" w:space="0" w:color="auto"/>
              </w:divBdr>
            </w:div>
          </w:divsChild>
        </w:div>
        <w:div w:id="658458679">
          <w:marLeft w:val="0"/>
          <w:marRight w:val="0"/>
          <w:marTop w:val="0"/>
          <w:marBottom w:val="0"/>
          <w:divBdr>
            <w:top w:val="none" w:sz="0" w:space="0" w:color="auto"/>
            <w:left w:val="none" w:sz="0" w:space="0" w:color="auto"/>
            <w:bottom w:val="none" w:sz="0" w:space="0" w:color="auto"/>
            <w:right w:val="none" w:sz="0" w:space="0" w:color="auto"/>
          </w:divBdr>
          <w:divsChild>
            <w:div w:id="13315046">
              <w:marLeft w:val="0"/>
              <w:marRight w:val="0"/>
              <w:marTop w:val="0"/>
              <w:marBottom w:val="0"/>
              <w:divBdr>
                <w:top w:val="none" w:sz="0" w:space="0" w:color="auto"/>
                <w:left w:val="none" w:sz="0" w:space="0" w:color="auto"/>
                <w:bottom w:val="none" w:sz="0" w:space="0" w:color="auto"/>
                <w:right w:val="none" w:sz="0" w:space="0" w:color="auto"/>
              </w:divBdr>
            </w:div>
          </w:divsChild>
        </w:div>
        <w:div w:id="1700005225">
          <w:marLeft w:val="0"/>
          <w:marRight w:val="0"/>
          <w:marTop w:val="0"/>
          <w:marBottom w:val="0"/>
          <w:divBdr>
            <w:top w:val="none" w:sz="0" w:space="0" w:color="auto"/>
            <w:left w:val="none" w:sz="0" w:space="0" w:color="auto"/>
            <w:bottom w:val="none" w:sz="0" w:space="0" w:color="auto"/>
            <w:right w:val="none" w:sz="0" w:space="0" w:color="auto"/>
          </w:divBdr>
          <w:divsChild>
            <w:div w:id="10188401">
              <w:marLeft w:val="0"/>
              <w:marRight w:val="0"/>
              <w:marTop w:val="0"/>
              <w:marBottom w:val="0"/>
              <w:divBdr>
                <w:top w:val="none" w:sz="0" w:space="0" w:color="auto"/>
                <w:left w:val="none" w:sz="0" w:space="0" w:color="auto"/>
                <w:bottom w:val="none" w:sz="0" w:space="0" w:color="auto"/>
                <w:right w:val="none" w:sz="0" w:space="0" w:color="auto"/>
              </w:divBdr>
            </w:div>
          </w:divsChild>
        </w:div>
        <w:div w:id="50228737">
          <w:marLeft w:val="0"/>
          <w:marRight w:val="0"/>
          <w:marTop w:val="0"/>
          <w:marBottom w:val="0"/>
          <w:divBdr>
            <w:top w:val="none" w:sz="0" w:space="0" w:color="auto"/>
            <w:left w:val="none" w:sz="0" w:space="0" w:color="auto"/>
            <w:bottom w:val="none" w:sz="0" w:space="0" w:color="auto"/>
            <w:right w:val="none" w:sz="0" w:space="0" w:color="auto"/>
          </w:divBdr>
          <w:divsChild>
            <w:div w:id="222108814">
              <w:marLeft w:val="0"/>
              <w:marRight w:val="0"/>
              <w:marTop w:val="0"/>
              <w:marBottom w:val="0"/>
              <w:divBdr>
                <w:top w:val="none" w:sz="0" w:space="0" w:color="auto"/>
                <w:left w:val="none" w:sz="0" w:space="0" w:color="auto"/>
                <w:bottom w:val="none" w:sz="0" w:space="0" w:color="auto"/>
                <w:right w:val="none" w:sz="0" w:space="0" w:color="auto"/>
              </w:divBdr>
            </w:div>
          </w:divsChild>
        </w:div>
        <w:div w:id="785393683">
          <w:marLeft w:val="0"/>
          <w:marRight w:val="0"/>
          <w:marTop w:val="0"/>
          <w:marBottom w:val="0"/>
          <w:divBdr>
            <w:top w:val="none" w:sz="0" w:space="0" w:color="auto"/>
            <w:left w:val="none" w:sz="0" w:space="0" w:color="auto"/>
            <w:bottom w:val="none" w:sz="0" w:space="0" w:color="auto"/>
            <w:right w:val="none" w:sz="0" w:space="0" w:color="auto"/>
          </w:divBdr>
          <w:divsChild>
            <w:div w:id="1437604083">
              <w:marLeft w:val="0"/>
              <w:marRight w:val="0"/>
              <w:marTop w:val="0"/>
              <w:marBottom w:val="0"/>
              <w:divBdr>
                <w:top w:val="none" w:sz="0" w:space="0" w:color="auto"/>
                <w:left w:val="none" w:sz="0" w:space="0" w:color="auto"/>
                <w:bottom w:val="none" w:sz="0" w:space="0" w:color="auto"/>
                <w:right w:val="none" w:sz="0" w:space="0" w:color="auto"/>
              </w:divBdr>
            </w:div>
          </w:divsChild>
        </w:div>
        <w:div w:id="1368217086">
          <w:marLeft w:val="0"/>
          <w:marRight w:val="0"/>
          <w:marTop w:val="0"/>
          <w:marBottom w:val="0"/>
          <w:divBdr>
            <w:top w:val="none" w:sz="0" w:space="0" w:color="auto"/>
            <w:left w:val="none" w:sz="0" w:space="0" w:color="auto"/>
            <w:bottom w:val="none" w:sz="0" w:space="0" w:color="auto"/>
            <w:right w:val="none" w:sz="0" w:space="0" w:color="auto"/>
          </w:divBdr>
          <w:divsChild>
            <w:div w:id="1970889630">
              <w:marLeft w:val="0"/>
              <w:marRight w:val="0"/>
              <w:marTop w:val="0"/>
              <w:marBottom w:val="0"/>
              <w:divBdr>
                <w:top w:val="none" w:sz="0" w:space="0" w:color="auto"/>
                <w:left w:val="none" w:sz="0" w:space="0" w:color="auto"/>
                <w:bottom w:val="none" w:sz="0" w:space="0" w:color="auto"/>
                <w:right w:val="none" w:sz="0" w:space="0" w:color="auto"/>
              </w:divBdr>
            </w:div>
          </w:divsChild>
        </w:div>
        <w:div w:id="1913929688">
          <w:marLeft w:val="0"/>
          <w:marRight w:val="0"/>
          <w:marTop w:val="0"/>
          <w:marBottom w:val="0"/>
          <w:divBdr>
            <w:top w:val="none" w:sz="0" w:space="0" w:color="auto"/>
            <w:left w:val="none" w:sz="0" w:space="0" w:color="auto"/>
            <w:bottom w:val="none" w:sz="0" w:space="0" w:color="auto"/>
            <w:right w:val="none" w:sz="0" w:space="0" w:color="auto"/>
          </w:divBdr>
          <w:divsChild>
            <w:div w:id="263806932">
              <w:marLeft w:val="0"/>
              <w:marRight w:val="0"/>
              <w:marTop w:val="0"/>
              <w:marBottom w:val="0"/>
              <w:divBdr>
                <w:top w:val="none" w:sz="0" w:space="0" w:color="auto"/>
                <w:left w:val="none" w:sz="0" w:space="0" w:color="auto"/>
                <w:bottom w:val="none" w:sz="0" w:space="0" w:color="auto"/>
                <w:right w:val="none" w:sz="0" w:space="0" w:color="auto"/>
              </w:divBdr>
            </w:div>
          </w:divsChild>
        </w:div>
        <w:div w:id="27947843">
          <w:marLeft w:val="0"/>
          <w:marRight w:val="0"/>
          <w:marTop w:val="0"/>
          <w:marBottom w:val="0"/>
          <w:divBdr>
            <w:top w:val="none" w:sz="0" w:space="0" w:color="auto"/>
            <w:left w:val="none" w:sz="0" w:space="0" w:color="auto"/>
            <w:bottom w:val="none" w:sz="0" w:space="0" w:color="auto"/>
            <w:right w:val="none" w:sz="0" w:space="0" w:color="auto"/>
          </w:divBdr>
          <w:divsChild>
            <w:div w:id="1670988254">
              <w:marLeft w:val="0"/>
              <w:marRight w:val="0"/>
              <w:marTop w:val="0"/>
              <w:marBottom w:val="0"/>
              <w:divBdr>
                <w:top w:val="none" w:sz="0" w:space="0" w:color="auto"/>
                <w:left w:val="none" w:sz="0" w:space="0" w:color="auto"/>
                <w:bottom w:val="none" w:sz="0" w:space="0" w:color="auto"/>
                <w:right w:val="none" w:sz="0" w:space="0" w:color="auto"/>
              </w:divBdr>
            </w:div>
          </w:divsChild>
        </w:div>
        <w:div w:id="504633775">
          <w:marLeft w:val="0"/>
          <w:marRight w:val="0"/>
          <w:marTop w:val="0"/>
          <w:marBottom w:val="0"/>
          <w:divBdr>
            <w:top w:val="none" w:sz="0" w:space="0" w:color="auto"/>
            <w:left w:val="none" w:sz="0" w:space="0" w:color="auto"/>
            <w:bottom w:val="none" w:sz="0" w:space="0" w:color="auto"/>
            <w:right w:val="none" w:sz="0" w:space="0" w:color="auto"/>
          </w:divBdr>
          <w:divsChild>
            <w:div w:id="29696583">
              <w:marLeft w:val="0"/>
              <w:marRight w:val="0"/>
              <w:marTop w:val="0"/>
              <w:marBottom w:val="0"/>
              <w:divBdr>
                <w:top w:val="none" w:sz="0" w:space="0" w:color="auto"/>
                <w:left w:val="none" w:sz="0" w:space="0" w:color="auto"/>
                <w:bottom w:val="none" w:sz="0" w:space="0" w:color="auto"/>
                <w:right w:val="none" w:sz="0" w:space="0" w:color="auto"/>
              </w:divBdr>
            </w:div>
          </w:divsChild>
        </w:div>
        <w:div w:id="1839728476">
          <w:marLeft w:val="0"/>
          <w:marRight w:val="0"/>
          <w:marTop w:val="0"/>
          <w:marBottom w:val="0"/>
          <w:divBdr>
            <w:top w:val="none" w:sz="0" w:space="0" w:color="auto"/>
            <w:left w:val="none" w:sz="0" w:space="0" w:color="auto"/>
            <w:bottom w:val="none" w:sz="0" w:space="0" w:color="auto"/>
            <w:right w:val="none" w:sz="0" w:space="0" w:color="auto"/>
          </w:divBdr>
          <w:divsChild>
            <w:div w:id="1838181553">
              <w:marLeft w:val="0"/>
              <w:marRight w:val="0"/>
              <w:marTop w:val="0"/>
              <w:marBottom w:val="0"/>
              <w:divBdr>
                <w:top w:val="none" w:sz="0" w:space="0" w:color="auto"/>
                <w:left w:val="none" w:sz="0" w:space="0" w:color="auto"/>
                <w:bottom w:val="none" w:sz="0" w:space="0" w:color="auto"/>
                <w:right w:val="none" w:sz="0" w:space="0" w:color="auto"/>
              </w:divBdr>
            </w:div>
          </w:divsChild>
        </w:div>
        <w:div w:id="809633943">
          <w:marLeft w:val="0"/>
          <w:marRight w:val="0"/>
          <w:marTop w:val="0"/>
          <w:marBottom w:val="0"/>
          <w:divBdr>
            <w:top w:val="none" w:sz="0" w:space="0" w:color="auto"/>
            <w:left w:val="none" w:sz="0" w:space="0" w:color="auto"/>
            <w:bottom w:val="none" w:sz="0" w:space="0" w:color="auto"/>
            <w:right w:val="none" w:sz="0" w:space="0" w:color="auto"/>
          </w:divBdr>
          <w:divsChild>
            <w:div w:id="964578864">
              <w:marLeft w:val="0"/>
              <w:marRight w:val="0"/>
              <w:marTop w:val="0"/>
              <w:marBottom w:val="0"/>
              <w:divBdr>
                <w:top w:val="none" w:sz="0" w:space="0" w:color="auto"/>
                <w:left w:val="none" w:sz="0" w:space="0" w:color="auto"/>
                <w:bottom w:val="none" w:sz="0" w:space="0" w:color="auto"/>
                <w:right w:val="none" w:sz="0" w:space="0" w:color="auto"/>
              </w:divBdr>
            </w:div>
          </w:divsChild>
        </w:div>
        <w:div w:id="342781622">
          <w:marLeft w:val="0"/>
          <w:marRight w:val="0"/>
          <w:marTop w:val="0"/>
          <w:marBottom w:val="0"/>
          <w:divBdr>
            <w:top w:val="none" w:sz="0" w:space="0" w:color="auto"/>
            <w:left w:val="none" w:sz="0" w:space="0" w:color="auto"/>
            <w:bottom w:val="none" w:sz="0" w:space="0" w:color="auto"/>
            <w:right w:val="none" w:sz="0" w:space="0" w:color="auto"/>
          </w:divBdr>
          <w:divsChild>
            <w:div w:id="331682598">
              <w:marLeft w:val="0"/>
              <w:marRight w:val="0"/>
              <w:marTop w:val="0"/>
              <w:marBottom w:val="0"/>
              <w:divBdr>
                <w:top w:val="none" w:sz="0" w:space="0" w:color="auto"/>
                <w:left w:val="none" w:sz="0" w:space="0" w:color="auto"/>
                <w:bottom w:val="none" w:sz="0" w:space="0" w:color="auto"/>
                <w:right w:val="none" w:sz="0" w:space="0" w:color="auto"/>
              </w:divBdr>
            </w:div>
          </w:divsChild>
        </w:div>
        <w:div w:id="1048456994">
          <w:marLeft w:val="0"/>
          <w:marRight w:val="0"/>
          <w:marTop w:val="0"/>
          <w:marBottom w:val="0"/>
          <w:divBdr>
            <w:top w:val="none" w:sz="0" w:space="0" w:color="auto"/>
            <w:left w:val="none" w:sz="0" w:space="0" w:color="auto"/>
            <w:bottom w:val="none" w:sz="0" w:space="0" w:color="auto"/>
            <w:right w:val="none" w:sz="0" w:space="0" w:color="auto"/>
          </w:divBdr>
          <w:divsChild>
            <w:div w:id="1532457280">
              <w:marLeft w:val="0"/>
              <w:marRight w:val="0"/>
              <w:marTop w:val="0"/>
              <w:marBottom w:val="0"/>
              <w:divBdr>
                <w:top w:val="none" w:sz="0" w:space="0" w:color="auto"/>
                <w:left w:val="none" w:sz="0" w:space="0" w:color="auto"/>
                <w:bottom w:val="none" w:sz="0" w:space="0" w:color="auto"/>
                <w:right w:val="none" w:sz="0" w:space="0" w:color="auto"/>
              </w:divBdr>
            </w:div>
          </w:divsChild>
        </w:div>
        <w:div w:id="1426610199">
          <w:marLeft w:val="0"/>
          <w:marRight w:val="0"/>
          <w:marTop w:val="0"/>
          <w:marBottom w:val="0"/>
          <w:divBdr>
            <w:top w:val="none" w:sz="0" w:space="0" w:color="auto"/>
            <w:left w:val="none" w:sz="0" w:space="0" w:color="auto"/>
            <w:bottom w:val="none" w:sz="0" w:space="0" w:color="auto"/>
            <w:right w:val="none" w:sz="0" w:space="0" w:color="auto"/>
          </w:divBdr>
          <w:divsChild>
            <w:div w:id="876087412">
              <w:marLeft w:val="0"/>
              <w:marRight w:val="0"/>
              <w:marTop w:val="0"/>
              <w:marBottom w:val="0"/>
              <w:divBdr>
                <w:top w:val="none" w:sz="0" w:space="0" w:color="auto"/>
                <w:left w:val="none" w:sz="0" w:space="0" w:color="auto"/>
                <w:bottom w:val="none" w:sz="0" w:space="0" w:color="auto"/>
                <w:right w:val="none" w:sz="0" w:space="0" w:color="auto"/>
              </w:divBdr>
            </w:div>
          </w:divsChild>
        </w:div>
        <w:div w:id="98379343">
          <w:marLeft w:val="0"/>
          <w:marRight w:val="0"/>
          <w:marTop w:val="0"/>
          <w:marBottom w:val="0"/>
          <w:divBdr>
            <w:top w:val="none" w:sz="0" w:space="0" w:color="auto"/>
            <w:left w:val="none" w:sz="0" w:space="0" w:color="auto"/>
            <w:bottom w:val="none" w:sz="0" w:space="0" w:color="auto"/>
            <w:right w:val="none" w:sz="0" w:space="0" w:color="auto"/>
          </w:divBdr>
          <w:divsChild>
            <w:div w:id="142089011">
              <w:marLeft w:val="0"/>
              <w:marRight w:val="0"/>
              <w:marTop w:val="0"/>
              <w:marBottom w:val="0"/>
              <w:divBdr>
                <w:top w:val="none" w:sz="0" w:space="0" w:color="auto"/>
                <w:left w:val="none" w:sz="0" w:space="0" w:color="auto"/>
                <w:bottom w:val="none" w:sz="0" w:space="0" w:color="auto"/>
                <w:right w:val="none" w:sz="0" w:space="0" w:color="auto"/>
              </w:divBdr>
            </w:div>
          </w:divsChild>
        </w:div>
        <w:div w:id="1571307506">
          <w:marLeft w:val="0"/>
          <w:marRight w:val="0"/>
          <w:marTop w:val="0"/>
          <w:marBottom w:val="0"/>
          <w:divBdr>
            <w:top w:val="none" w:sz="0" w:space="0" w:color="auto"/>
            <w:left w:val="none" w:sz="0" w:space="0" w:color="auto"/>
            <w:bottom w:val="none" w:sz="0" w:space="0" w:color="auto"/>
            <w:right w:val="none" w:sz="0" w:space="0" w:color="auto"/>
          </w:divBdr>
          <w:divsChild>
            <w:div w:id="699404301">
              <w:marLeft w:val="0"/>
              <w:marRight w:val="0"/>
              <w:marTop w:val="0"/>
              <w:marBottom w:val="0"/>
              <w:divBdr>
                <w:top w:val="none" w:sz="0" w:space="0" w:color="auto"/>
                <w:left w:val="none" w:sz="0" w:space="0" w:color="auto"/>
                <w:bottom w:val="none" w:sz="0" w:space="0" w:color="auto"/>
                <w:right w:val="none" w:sz="0" w:space="0" w:color="auto"/>
              </w:divBdr>
            </w:div>
          </w:divsChild>
        </w:div>
        <w:div w:id="2114783133">
          <w:marLeft w:val="0"/>
          <w:marRight w:val="0"/>
          <w:marTop w:val="0"/>
          <w:marBottom w:val="0"/>
          <w:divBdr>
            <w:top w:val="none" w:sz="0" w:space="0" w:color="auto"/>
            <w:left w:val="none" w:sz="0" w:space="0" w:color="auto"/>
            <w:bottom w:val="none" w:sz="0" w:space="0" w:color="auto"/>
            <w:right w:val="none" w:sz="0" w:space="0" w:color="auto"/>
          </w:divBdr>
          <w:divsChild>
            <w:div w:id="1209217511">
              <w:marLeft w:val="0"/>
              <w:marRight w:val="0"/>
              <w:marTop w:val="0"/>
              <w:marBottom w:val="0"/>
              <w:divBdr>
                <w:top w:val="none" w:sz="0" w:space="0" w:color="auto"/>
                <w:left w:val="none" w:sz="0" w:space="0" w:color="auto"/>
                <w:bottom w:val="none" w:sz="0" w:space="0" w:color="auto"/>
                <w:right w:val="none" w:sz="0" w:space="0" w:color="auto"/>
              </w:divBdr>
            </w:div>
          </w:divsChild>
        </w:div>
        <w:div w:id="772166568">
          <w:marLeft w:val="0"/>
          <w:marRight w:val="0"/>
          <w:marTop w:val="0"/>
          <w:marBottom w:val="0"/>
          <w:divBdr>
            <w:top w:val="none" w:sz="0" w:space="0" w:color="auto"/>
            <w:left w:val="none" w:sz="0" w:space="0" w:color="auto"/>
            <w:bottom w:val="none" w:sz="0" w:space="0" w:color="auto"/>
            <w:right w:val="none" w:sz="0" w:space="0" w:color="auto"/>
          </w:divBdr>
          <w:divsChild>
            <w:div w:id="2087725857">
              <w:marLeft w:val="0"/>
              <w:marRight w:val="0"/>
              <w:marTop w:val="0"/>
              <w:marBottom w:val="0"/>
              <w:divBdr>
                <w:top w:val="none" w:sz="0" w:space="0" w:color="auto"/>
                <w:left w:val="none" w:sz="0" w:space="0" w:color="auto"/>
                <w:bottom w:val="none" w:sz="0" w:space="0" w:color="auto"/>
                <w:right w:val="none" w:sz="0" w:space="0" w:color="auto"/>
              </w:divBdr>
            </w:div>
          </w:divsChild>
        </w:div>
        <w:div w:id="644093329">
          <w:marLeft w:val="0"/>
          <w:marRight w:val="0"/>
          <w:marTop w:val="0"/>
          <w:marBottom w:val="0"/>
          <w:divBdr>
            <w:top w:val="none" w:sz="0" w:space="0" w:color="auto"/>
            <w:left w:val="none" w:sz="0" w:space="0" w:color="auto"/>
            <w:bottom w:val="none" w:sz="0" w:space="0" w:color="auto"/>
            <w:right w:val="none" w:sz="0" w:space="0" w:color="auto"/>
          </w:divBdr>
          <w:divsChild>
            <w:div w:id="2042704740">
              <w:marLeft w:val="0"/>
              <w:marRight w:val="0"/>
              <w:marTop w:val="0"/>
              <w:marBottom w:val="0"/>
              <w:divBdr>
                <w:top w:val="none" w:sz="0" w:space="0" w:color="auto"/>
                <w:left w:val="none" w:sz="0" w:space="0" w:color="auto"/>
                <w:bottom w:val="none" w:sz="0" w:space="0" w:color="auto"/>
                <w:right w:val="none" w:sz="0" w:space="0" w:color="auto"/>
              </w:divBdr>
            </w:div>
          </w:divsChild>
        </w:div>
        <w:div w:id="110055827">
          <w:marLeft w:val="0"/>
          <w:marRight w:val="0"/>
          <w:marTop w:val="0"/>
          <w:marBottom w:val="0"/>
          <w:divBdr>
            <w:top w:val="none" w:sz="0" w:space="0" w:color="auto"/>
            <w:left w:val="none" w:sz="0" w:space="0" w:color="auto"/>
            <w:bottom w:val="none" w:sz="0" w:space="0" w:color="auto"/>
            <w:right w:val="none" w:sz="0" w:space="0" w:color="auto"/>
          </w:divBdr>
          <w:divsChild>
            <w:div w:id="1624074024">
              <w:marLeft w:val="0"/>
              <w:marRight w:val="0"/>
              <w:marTop w:val="0"/>
              <w:marBottom w:val="0"/>
              <w:divBdr>
                <w:top w:val="none" w:sz="0" w:space="0" w:color="auto"/>
                <w:left w:val="none" w:sz="0" w:space="0" w:color="auto"/>
                <w:bottom w:val="none" w:sz="0" w:space="0" w:color="auto"/>
                <w:right w:val="none" w:sz="0" w:space="0" w:color="auto"/>
              </w:divBdr>
            </w:div>
          </w:divsChild>
        </w:div>
        <w:div w:id="740296401">
          <w:marLeft w:val="0"/>
          <w:marRight w:val="0"/>
          <w:marTop w:val="0"/>
          <w:marBottom w:val="0"/>
          <w:divBdr>
            <w:top w:val="none" w:sz="0" w:space="0" w:color="auto"/>
            <w:left w:val="none" w:sz="0" w:space="0" w:color="auto"/>
            <w:bottom w:val="none" w:sz="0" w:space="0" w:color="auto"/>
            <w:right w:val="none" w:sz="0" w:space="0" w:color="auto"/>
          </w:divBdr>
          <w:divsChild>
            <w:div w:id="621960707">
              <w:marLeft w:val="0"/>
              <w:marRight w:val="0"/>
              <w:marTop w:val="0"/>
              <w:marBottom w:val="0"/>
              <w:divBdr>
                <w:top w:val="none" w:sz="0" w:space="0" w:color="auto"/>
                <w:left w:val="none" w:sz="0" w:space="0" w:color="auto"/>
                <w:bottom w:val="none" w:sz="0" w:space="0" w:color="auto"/>
                <w:right w:val="none" w:sz="0" w:space="0" w:color="auto"/>
              </w:divBdr>
            </w:div>
          </w:divsChild>
        </w:div>
        <w:div w:id="1967540798">
          <w:marLeft w:val="0"/>
          <w:marRight w:val="0"/>
          <w:marTop w:val="0"/>
          <w:marBottom w:val="0"/>
          <w:divBdr>
            <w:top w:val="none" w:sz="0" w:space="0" w:color="auto"/>
            <w:left w:val="none" w:sz="0" w:space="0" w:color="auto"/>
            <w:bottom w:val="none" w:sz="0" w:space="0" w:color="auto"/>
            <w:right w:val="none" w:sz="0" w:space="0" w:color="auto"/>
          </w:divBdr>
          <w:divsChild>
            <w:div w:id="278342262">
              <w:marLeft w:val="0"/>
              <w:marRight w:val="0"/>
              <w:marTop w:val="0"/>
              <w:marBottom w:val="0"/>
              <w:divBdr>
                <w:top w:val="none" w:sz="0" w:space="0" w:color="auto"/>
                <w:left w:val="none" w:sz="0" w:space="0" w:color="auto"/>
                <w:bottom w:val="none" w:sz="0" w:space="0" w:color="auto"/>
                <w:right w:val="none" w:sz="0" w:space="0" w:color="auto"/>
              </w:divBdr>
            </w:div>
          </w:divsChild>
        </w:div>
        <w:div w:id="1914386325">
          <w:marLeft w:val="0"/>
          <w:marRight w:val="0"/>
          <w:marTop w:val="0"/>
          <w:marBottom w:val="0"/>
          <w:divBdr>
            <w:top w:val="none" w:sz="0" w:space="0" w:color="auto"/>
            <w:left w:val="none" w:sz="0" w:space="0" w:color="auto"/>
            <w:bottom w:val="none" w:sz="0" w:space="0" w:color="auto"/>
            <w:right w:val="none" w:sz="0" w:space="0" w:color="auto"/>
          </w:divBdr>
          <w:divsChild>
            <w:div w:id="1531454526">
              <w:marLeft w:val="0"/>
              <w:marRight w:val="0"/>
              <w:marTop w:val="0"/>
              <w:marBottom w:val="0"/>
              <w:divBdr>
                <w:top w:val="none" w:sz="0" w:space="0" w:color="auto"/>
                <w:left w:val="none" w:sz="0" w:space="0" w:color="auto"/>
                <w:bottom w:val="none" w:sz="0" w:space="0" w:color="auto"/>
                <w:right w:val="none" w:sz="0" w:space="0" w:color="auto"/>
              </w:divBdr>
            </w:div>
          </w:divsChild>
        </w:div>
        <w:div w:id="1330139835">
          <w:marLeft w:val="0"/>
          <w:marRight w:val="0"/>
          <w:marTop w:val="0"/>
          <w:marBottom w:val="0"/>
          <w:divBdr>
            <w:top w:val="none" w:sz="0" w:space="0" w:color="auto"/>
            <w:left w:val="none" w:sz="0" w:space="0" w:color="auto"/>
            <w:bottom w:val="none" w:sz="0" w:space="0" w:color="auto"/>
            <w:right w:val="none" w:sz="0" w:space="0" w:color="auto"/>
          </w:divBdr>
          <w:divsChild>
            <w:div w:id="1817064123">
              <w:marLeft w:val="0"/>
              <w:marRight w:val="0"/>
              <w:marTop w:val="0"/>
              <w:marBottom w:val="0"/>
              <w:divBdr>
                <w:top w:val="none" w:sz="0" w:space="0" w:color="auto"/>
                <w:left w:val="none" w:sz="0" w:space="0" w:color="auto"/>
                <w:bottom w:val="none" w:sz="0" w:space="0" w:color="auto"/>
                <w:right w:val="none" w:sz="0" w:space="0" w:color="auto"/>
              </w:divBdr>
            </w:div>
          </w:divsChild>
        </w:div>
        <w:div w:id="153884134">
          <w:marLeft w:val="0"/>
          <w:marRight w:val="0"/>
          <w:marTop w:val="0"/>
          <w:marBottom w:val="0"/>
          <w:divBdr>
            <w:top w:val="none" w:sz="0" w:space="0" w:color="auto"/>
            <w:left w:val="none" w:sz="0" w:space="0" w:color="auto"/>
            <w:bottom w:val="none" w:sz="0" w:space="0" w:color="auto"/>
            <w:right w:val="none" w:sz="0" w:space="0" w:color="auto"/>
          </w:divBdr>
          <w:divsChild>
            <w:div w:id="56053759">
              <w:marLeft w:val="0"/>
              <w:marRight w:val="0"/>
              <w:marTop w:val="0"/>
              <w:marBottom w:val="0"/>
              <w:divBdr>
                <w:top w:val="none" w:sz="0" w:space="0" w:color="auto"/>
                <w:left w:val="none" w:sz="0" w:space="0" w:color="auto"/>
                <w:bottom w:val="none" w:sz="0" w:space="0" w:color="auto"/>
                <w:right w:val="none" w:sz="0" w:space="0" w:color="auto"/>
              </w:divBdr>
            </w:div>
          </w:divsChild>
        </w:div>
        <w:div w:id="573324212">
          <w:marLeft w:val="0"/>
          <w:marRight w:val="0"/>
          <w:marTop w:val="0"/>
          <w:marBottom w:val="0"/>
          <w:divBdr>
            <w:top w:val="none" w:sz="0" w:space="0" w:color="auto"/>
            <w:left w:val="none" w:sz="0" w:space="0" w:color="auto"/>
            <w:bottom w:val="none" w:sz="0" w:space="0" w:color="auto"/>
            <w:right w:val="none" w:sz="0" w:space="0" w:color="auto"/>
          </w:divBdr>
          <w:divsChild>
            <w:div w:id="593394374">
              <w:marLeft w:val="0"/>
              <w:marRight w:val="0"/>
              <w:marTop w:val="0"/>
              <w:marBottom w:val="0"/>
              <w:divBdr>
                <w:top w:val="none" w:sz="0" w:space="0" w:color="auto"/>
                <w:left w:val="none" w:sz="0" w:space="0" w:color="auto"/>
                <w:bottom w:val="none" w:sz="0" w:space="0" w:color="auto"/>
                <w:right w:val="none" w:sz="0" w:space="0" w:color="auto"/>
              </w:divBdr>
            </w:div>
          </w:divsChild>
        </w:div>
        <w:div w:id="146092350">
          <w:marLeft w:val="0"/>
          <w:marRight w:val="0"/>
          <w:marTop w:val="0"/>
          <w:marBottom w:val="0"/>
          <w:divBdr>
            <w:top w:val="none" w:sz="0" w:space="0" w:color="auto"/>
            <w:left w:val="none" w:sz="0" w:space="0" w:color="auto"/>
            <w:bottom w:val="none" w:sz="0" w:space="0" w:color="auto"/>
            <w:right w:val="none" w:sz="0" w:space="0" w:color="auto"/>
          </w:divBdr>
          <w:divsChild>
            <w:div w:id="1881168489">
              <w:marLeft w:val="0"/>
              <w:marRight w:val="0"/>
              <w:marTop w:val="0"/>
              <w:marBottom w:val="0"/>
              <w:divBdr>
                <w:top w:val="none" w:sz="0" w:space="0" w:color="auto"/>
                <w:left w:val="none" w:sz="0" w:space="0" w:color="auto"/>
                <w:bottom w:val="none" w:sz="0" w:space="0" w:color="auto"/>
                <w:right w:val="none" w:sz="0" w:space="0" w:color="auto"/>
              </w:divBdr>
            </w:div>
          </w:divsChild>
        </w:div>
        <w:div w:id="1098254835">
          <w:marLeft w:val="0"/>
          <w:marRight w:val="0"/>
          <w:marTop w:val="0"/>
          <w:marBottom w:val="0"/>
          <w:divBdr>
            <w:top w:val="none" w:sz="0" w:space="0" w:color="auto"/>
            <w:left w:val="none" w:sz="0" w:space="0" w:color="auto"/>
            <w:bottom w:val="none" w:sz="0" w:space="0" w:color="auto"/>
            <w:right w:val="none" w:sz="0" w:space="0" w:color="auto"/>
          </w:divBdr>
          <w:divsChild>
            <w:div w:id="663625495">
              <w:marLeft w:val="0"/>
              <w:marRight w:val="0"/>
              <w:marTop w:val="0"/>
              <w:marBottom w:val="0"/>
              <w:divBdr>
                <w:top w:val="none" w:sz="0" w:space="0" w:color="auto"/>
                <w:left w:val="none" w:sz="0" w:space="0" w:color="auto"/>
                <w:bottom w:val="none" w:sz="0" w:space="0" w:color="auto"/>
                <w:right w:val="none" w:sz="0" w:space="0" w:color="auto"/>
              </w:divBdr>
            </w:div>
          </w:divsChild>
        </w:div>
        <w:div w:id="1726446287">
          <w:marLeft w:val="0"/>
          <w:marRight w:val="0"/>
          <w:marTop w:val="0"/>
          <w:marBottom w:val="0"/>
          <w:divBdr>
            <w:top w:val="none" w:sz="0" w:space="0" w:color="auto"/>
            <w:left w:val="none" w:sz="0" w:space="0" w:color="auto"/>
            <w:bottom w:val="none" w:sz="0" w:space="0" w:color="auto"/>
            <w:right w:val="none" w:sz="0" w:space="0" w:color="auto"/>
          </w:divBdr>
          <w:divsChild>
            <w:div w:id="1842116072">
              <w:marLeft w:val="0"/>
              <w:marRight w:val="0"/>
              <w:marTop w:val="0"/>
              <w:marBottom w:val="0"/>
              <w:divBdr>
                <w:top w:val="none" w:sz="0" w:space="0" w:color="auto"/>
                <w:left w:val="none" w:sz="0" w:space="0" w:color="auto"/>
                <w:bottom w:val="none" w:sz="0" w:space="0" w:color="auto"/>
                <w:right w:val="none" w:sz="0" w:space="0" w:color="auto"/>
              </w:divBdr>
            </w:div>
          </w:divsChild>
        </w:div>
        <w:div w:id="437337670">
          <w:marLeft w:val="0"/>
          <w:marRight w:val="0"/>
          <w:marTop w:val="0"/>
          <w:marBottom w:val="0"/>
          <w:divBdr>
            <w:top w:val="none" w:sz="0" w:space="0" w:color="auto"/>
            <w:left w:val="none" w:sz="0" w:space="0" w:color="auto"/>
            <w:bottom w:val="none" w:sz="0" w:space="0" w:color="auto"/>
            <w:right w:val="none" w:sz="0" w:space="0" w:color="auto"/>
          </w:divBdr>
          <w:divsChild>
            <w:div w:id="2017608569">
              <w:marLeft w:val="0"/>
              <w:marRight w:val="0"/>
              <w:marTop w:val="0"/>
              <w:marBottom w:val="0"/>
              <w:divBdr>
                <w:top w:val="none" w:sz="0" w:space="0" w:color="auto"/>
                <w:left w:val="none" w:sz="0" w:space="0" w:color="auto"/>
                <w:bottom w:val="none" w:sz="0" w:space="0" w:color="auto"/>
                <w:right w:val="none" w:sz="0" w:space="0" w:color="auto"/>
              </w:divBdr>
            </w:div>
          </w:divsChild>
        </w:div>
        <w:div w:id="1229876367">
          <w:marLeft w:val="0"/>
          <w:marRight w:val="0"/>
          <w:marTop w:val="0"/>
          <w:marBottom w:val="0"/>
          <w:divBdr>
            <w:top w:val="none" w:sz="0" w:space="0" w:color="auto"/>
            <w:left w:val="none" w:sz="0" w:space="0" w:color="auto"/>
            <w:bottom w:val="none" w:sz="0" w:space="0" w:color="auto"/>
            <w:right w:val="none" w:sz="0" w:space="0" w:color="auto"/>
          </w:divBdr>
          <w:divsChild>
            <w:div w:id="786388329">
              <w:marLeft w:val="0"/>
              <w:marRight w:val="0"/>
              <w:marTop w:val="0"/>
              <w:marBottom w:val="0"/>
              <w:divBdr>
                <w:top w:val="none" w:sz="0" w:space="0" w:color="auto"/>
                <w:left w:val="none" w:sz="0" w:space="0" w:color="auto"/>
                <w:bottom w:val="none" w:sz="0" w:space="0" w:color="auto"/>
                <w:right w:val="none" w:sz="0" w:space="0" w:color="auto"/>
              </w:divBdr>
            </w:div>
          </w:divsChild>
        </w:div>
        <w:div w:id="1085806585">
          <w:marLeft w:val="0"/>
          <w:marRight w:val="0"/>
          <w:marTop w:val="0"/>
          <w:marBottom w:val="0"/>
          <w:divBdr>
            <w:top w:val="none" w:sz="0" w:space="0" w:color="auto"/>
            <w:left w:val="none" w:sz="0" w:space="0" w:color="auto"/>
            <w:bottom w:val="none" w:sz="0" w:space="0" w:color="auto"/>
            <w:right w:val="none" w:sz="0" w:space="0" w:color="auto"/>
          </w:divBdr>
          <w:divsChild>
            <w:div w:id="451359816">
              <w:marLeft w:val="0"/>
              <w:marRight w:val="0"/>
              <w:marTop w:val="0"/>
              <w:marBottom w:val="0"/>
              <w:divBdr>
                <w:top w:val="none" w:sz="0" w:space="0" w:color="auto"/>
                <w:left w:val="none" w:sz="0" w:space="0" w:color="auto"/>
                <w:bottom w:val="none" w:sz="0" w:space="0" w:color="auto"/>
                <w:right w:val="none" w:sz="0" w:space="0" w:color="auto"/>
              </w:divBdr>
            </w:div>
          </w:divsChild>
        </w:div>
        <w:div w:id="1347487384">
          <w:marLeft w:val="0"/>
          <w:marRight w:val="0"/>
          <w:marTop w:val="0"/>
          <w:marBottom w:val="0"/>
          <w:divBdr>
            <w:top w:val="none" w:sz="0" w:space="0" w:color="auto"/>
            <w:left w:val="none" w:sz="0" w:space="0" w:color="auto"/>
            <w:bottom w:val="none" w:sz="0" w:space="0" w:color="auto"/>
            <w:right w:val="none" w:sz="0" w:space="0" w:color="auto"/>
          </w:divBdr>
          <w:divsChild>
            <w:div w:id="737289411">
              <w:marLeft w:val="0"/>
              <w:marRight w:val="0"/>
              <w:marTop w:val="0"/>
              <w:marBottom w:val="0"/>
              <w:divBdr>
                <w:top w:val="none" w:sz="0" w:space="0" w:color="auto"/>
                <w:left w:val="none" w:sz="0" w:space="0" w:color="auto"/>
                <w:bottom w:val="none" w:sz="0" w:space="0" w:color="auto"/>
                <w:right w:val="none" w:sz="0" w:space="0" w:color="auto"/>
              </w:divBdr>
            </w:div>
          </w:divsChild>
        </w:div>
        <w:div w:id="1791124516">
          <w:marLeft w:val="0"/>
          <w:marRight w:val="0"/>
          <w:marTop w:val="0"/>
          <w:marBottom w:val="0"/>
          <w:divBdr>
            <w:top w:val="none" w:sz="0" w:space="0" w:color="auto"/>
            <w:left w:val="none" w:sz="0" w:space="0" w:color="auto"/>
            <w:bottom w:val="none" w:sz="0" w:space="0" w:color="auto"/>
            <w:right w:val="none" w:sz="0" w:space="0" w:color="auto"/>
          </w:divBdr>
          <w:divsChild>
            <w:div w:id="253586432">
              <w:marLeft w:val="0"/>
              <w:marRight w:val="0"/>
              <w:marTop w:val="0"/>
              <w:marBottom w:val="0"/>
              <w:divBdr>
                <w:top w:val="none" w:sz="0" w:space="0" w:color="auto"/>
                <w:left w:val="none" w:sz="0" w:space="0" w:color="auto"/>
                <w:bottom w:val="none" w:sz="0" w:space="0" w:color="auto"/>
                <w:right w:val="none" w:sz="0" w:space="0" w:color="auto"/>
              </w:divBdr>
            </w:div>
          </w:divsChild>
        </w:div>
        <w:div w:id="735207824">
          <w:marLeft w:val="0"/>
          <w:marRight w:val="0"/>
          <w:marTop w:val="0"/>
          <w:marBottom w:val="0"/>
          <w:divBdr>
            <w:top w:val="none" w:sz="0" w:space="0" w:color="auto"/>
            <w:left w:val="none" w:sz="0" w:space="0" w:color="auto"/>
            <w:bottom w:val="none" w:sz="0" w:space="0" w:color="auto"/>
            <w:right w:val="none" w:sz="0" w:space="0" w:color="auto"/>
          </w:divBdr>
          <w:divsChild>
            <w:div w:id="1797260509">
              <w:marLeft w:val="0"/>
              <w:marRight w:val="0"/>
              <w:marTop w:val="0"/>
              <w:marBottom w:val="0"/>
              <w:divBdr>
                <w:top w:val="none" w:sz="0" w:space="0" w:color="auto"/>
                <w:left w:val="none" w:sz="0" w:space="0" w:color="auto"/>
                <w:bottom w:val="none" w:sz="0" w:space="0" w:color="auto"/>
                <w:right w:val="none" w:sz="0" w:space="0" w:color="auto"/>
              </w:divBdr>
            </w:div>
          </w:divsChild>
        </w:div>
        <w:div w:id="1757704690">
          <w:marLeft w:val="0"/>
          <w:marRight w:val="0"/>
          <w:marTop w:val="0"/>
          <w:marBottom w:val="0"/>
          <w:divBdr>
            <w:top w:val="none" w:sz="0" w:space="0" w:color="auto"/>
            <w:left w:val="none" w:sz="0" w:space="0" w:color="auto"/>
            <w:bottom w:val="none" w:sz="0" w:space="0" w:color="auto"/>
            <w:right w:val="none" w:sz="0" w:space="0" w:color="auto"/>
          </w:divBdr>
          <w:divsChild>
            <w:div w:id="1769351884">
              <w:marLeft w:val="0"/>
              <w:marRight w:val="0"/>
              <w:marTop w:val="0"/>
              <w:marBottom w:val="0"/>
              <w:divBdr>
                <w:top w:val="none" w:sz="0" w:space="0" w:color="auto"/>
                <w:left w:val="none" w:sz="0" w:space="0" w:color="auto"/>
                <w:bottom w:val="none" w:sz="0" w:space="0" w:color="auto"/>
                <w:right w:val="none" w:sz="0" w:space="0" w:color="auto"/>
              </w:divBdr>
            </w:div>
          </w:divsChild>
        </w:div>
        <w:div w:id="1779451620">
          <w:marLeft w:val="0"/>
          <w:marRight w:val="0"/>
          <w:marTop w:val="0"/>
          <w:marBottom w:val="0"/>
          <w:divBdr>
            <w:top w:val="none" w:sz="0" w:space="0" w:color="auto"/>
            <w:left w:val="none" w:sz="0" w:space="0" w:color="auto"/>
            <w:bottom w:val="none" w:sz="0" w:space="0" w:color="auto"/>
            <w:right w:val="none" w:sz="0" w:space="0" w:color="auto"/>
          </w:divBdr>
          <w:divsChild>
            <w:div w:id="1921674574">
              <w:marLeft w:val="0"/>
              <w:marRight w:val="0"/>
              <w:marTop w:val="0"/>
              <w:marBottom w:val="0"/>
              <w:divBdr>
                <w:top w:val="none" w:sz="0" w:space="0" w:color="auto"/>
                <w:left w:val="none" w:sz="0" w:space="0" w:color="auto"/>
                <w:bottom w:val="none" w:sz="0" w:space="0" w:color="auto"/>
                <w:right w:val="none" w:sz="0" w:space="0" w:color="auto"/>
              </w:divBdr>
            </w:div>
          </w:divsChild>
        </w:div>
        <w:div w:id="1579824519">
          <w:marLeft w:val="0"/>
          <w:marRight w:val="0"/>
          <w:marTop w:val="0"/>
          <w:marBottom w:val="0"/>
          <w:divBdr>
            <w:top w:val="none" w:sz="0" w:space="0" w:color="auto"/>
            <w:left w:val="none" w:sz="0" w:space="0" w:color="auto"/>
            <w:bottom w:val="none" w:sz="0" w:space="0" w:color="auto"/>
            <w:right w:val="none" w:sz="0" w:space="0" w:color="auto"/>
          </w:divBdr>
          <w:divsChild>
            <w:div w:id="2007509938">
              <w:marLeft w:val="0"/>
              <w:marRight w:val="0"/>
              <w:marTop w:val="0"/>
              <w:marBottom w:val="0"/>
              <w:divBdr>
                <w:top w:val="none" w:sz="0" w:space="0" w:color="auto"/>
                <w:left w:val="none" w:sz="0" w:space="0" w:color="auto"/>
                <w:bottom w:val="none" w:sz="0" w:space="0" w:color="auto"/>
                <w:right w:val="none" w:sz="0" w:space="0" w:color="auto"/>
              </w:divBdr>
            </w:div>
          </w:divsChild>
        </w:div>
        <w:div w:id="1473131723">
          <w:marLeft w:val="0"/>
          <w:marRight w:val="0"/>
          <w:marTop w:val="0"/>
          <w:marBottom w:val="0"/>
          <w:divBdr>
            <w:top w:val="none" w:sz="0" w:space="0" w:color="auto"/>
            <w:left w:val="none" w:sz="0" w:space="0" w:color="auto"/>
            <w:bottom w:val="none" w:sz="0" w:space="0" w:color="auto"/>
            <w:right w:val="none" w:sz="0" w:space="0" w:color="auto"/>
          </w:divBdr>
          <w:divsChild>
            <w:div w:id="202180551">
              <w:marLeft w:val="0"/>
              <w:marRight w:val="0"/>
              <w:marTop w:val="0"/>
              <w:marBottom w:val="0"/>
              <w:divBdr>
                <w:top w:val="none" w:sz="0" w:space="0" w:color="auto"/>
                <w:left w:val="none" w:sz="0" w:space="0" w:color="auto"/>
                <w:bottom w:val="none" w:sz="0" w:space="0" w:color="auto"/>
                <w:right w:val="none" w:sz="0" w:space="0" w:color="auto"/>
              </w:divBdr>
            </w:div>
          </w:divsChild>
        </w:div>
        <w:div w:id="11149761">
          <w:marLeft w:val="0"/>
          <w:marRight w:val="0"/>
          <w:marTop w:val="0"/>
          <w:marBottom w:val="0"/>
          <w:divBdr>
            <w:top w:val="none" w:sz="0" w:space="0" w:color="auto"/>
            <w:left w:val="none" w:sz="0" w:space="0" w:color="auto"/>
            <w:bottom w:val="none" w:sz="0" w:space="0" w:color="auto"/>
            <w:right w:val="none" w:sz="0" w:space="0" w:color="auto"/>
          </w:divBdr>
          <w:divsChild>
            <w:div w:id="1771318191">
              <w:marLeft w:val="0"/>
              <w:marRight w:val="0"/>
              <w:marTop w:val="0"/>
              <w:marBottom w:val="0"/>
              <w:divBdr>
                <w:top w:val="none" w:sz="0" w:space="0" w:color="auto"/>
                <w:left w:val="none" w:sz="0" w:space="0" w:color="auto"/>
                <w:bottom w:val="none" w:sz="0" w:space="0" w:color="auto"/>
                <w:right w:val="none" w:sz="0" w:space="0" w:color="auto"/>
              </w:divBdr>
            </w:div>
          </w:divsChild>
        </w:div>
        <w:div w:id="2011909830">
          <w:marLeft w:val="0"/>
          <w:marRight w:val="0"/>
          <w:marTop w:val="0"/>
          <w:marBottom w:val="0"/>
          <w:divBdr>
            <w:top w:val="none" w:sz="0" w:space="0" w:color="auto"/>
            <w:left w:val="none" w:sz="0" w:space="0" w:color="auto"/>
            <w:bottom w:val="none" w:sz="0" w:space="0" w:color="auto"/>
            <w:right w:val="none" w:sz="0" w:space="0" w:color="auto"/>
          </w:divBdr>
          <w:divsChild>
            <w:div w:id="1836410176">
              <w:marLeft w:val="0"/>
              <w:marRight w:val="0"/>
              <w:marTop w:val="0"/>
              <w:marBottom w:val="0"/>
              <w:divBdr>
                <w:top w:val="none" w:sz="0" w:space="0" w:color="auto"/>
                <w:left w:val="none" w:sz="0" w:space="0" w:color="auto"/>
                <w:bottom w:val="none" w:sz="0" w:space="0" w:color="auto"/>
                <w:right w:val="none" w:sz="0" w:space="0" w:color="auto"/>
              </w:divBdr>
            </w:div>
          </w:divsChild>
        </w:div>
        <w:div w:id="1540895544">
          <w:marLeft w:val="0"/>
          <w:marRight w:val="0"/>
          <w:marTop w:val="0"/>
          <w:marBottom w:val="0"/>
          <w:divBdr>
            <w:top w:val="none" w:sz="0" w:space="0" w:color="auto"/>
            <w:left w:val="none" w:sz="0" w:space="0" w:color="auto"/>
            <w:bottom w:val="none" w:sz="0" w:space="0" w:color="auto"/>
            <w:right w:val="none" w:sz="0" w:space="0" w:color="auto"/>
          </w:divBdr>
          <w:divsChild>
            <w:div w:id="241260235">
              <w:marLeft w:val="0"/>
              <w:marRight w:val="0"/>
              <w:marTop w:val="0"/>
              <w:marBottom w:val="0"/>
              <w:divBdr>
                <w:top w:val="none" w:sz="0" w:space="0" w:color="auto"/>
                <w:left w:val="none" w:sz="0" w:space="0" w:color="auto"/>
                <w:bottom w:val="none" w:sz="0" w:space="0" w:color="auto"/>
                <w:right w:val="none" w:sz="0" w:space="0" w:color="auto"/>
              </w:divBdr>
            </w:div>
          </w:divsChild>
        </w:div>
        <w:div w:id="86193962">
          <w:marLeft w:val="0"/>
          <w:marRight w:val="0"/>
          <w:marTop w:val="0"/>
          <w:marBottom w:val="0"/>
          <w:divBdr>
            <w:top w:val="none" w:sz="0" w:space="0" w:color="auto"/>
            <w:left w:val="none" w:sz="0" w:space="0" w:color="auto"/>
            <w:bottom w:val="none" w:sz="0" w:space="0" w:color="auto"/>
            <w:right w:val="none" w:sz="0" w:space="0" w:color="auto"/>
          </w:divBdr>
          <w:divsChild>
            <w:div w:id="1977639479">
              <w:marLeft w:val="0"/>
              <w:marRight w:val="0"/>
              <w:marTop w:val="0"/>
              <w:marBottom w:val="0"/>
              <w:divBdr>
                <w:top w:val="none" w:sz="0" w:space="0" w:color="auto"/>
                <w:left w:val="none" w:sz="0" w:space="0" w:color="auto"/>
                <w:bottom w:val="none" w:sz="0" w:space="0" w:color="auto"/>
                <w:right w:val="none" w:sz="0" w:space="0" w:color="auto"/>
              </w:divBdr>
            </w:div>
          </w:divsChild>
        </w:div>
        <w:div w:id="1874727858">
          <w:marLeft w:val="0"/>
          <w:marRight w:val="0"/>
          <w:marTop w:val="0"/>
          <w:marBottom w:val="0"/>
          <w:divBdr>
            <w:top w:val="none" w:sz="0" w:space="0" w:color="auto"/>
            <w:left w:val="none" w:sz="0" w:space="0" w:color="auto"/>
            <w:bottom w:val="none" w:sz="0" w:space="0" w:color="auto"/>
            <w:right w:val="none" w:sz="0" w:space="0" w:color="auto"/>
          </w:divBdr>
          <w:divsChild>
            <w:div w:id="1353725982">
              <w:marLeft w:val="0"/>
              <w:marRight w:val="0"/>
              <w:marTop w:val="0"/>
              <w:marBottom w:val="0"/>
              <w:divBdr>
                <w:top w:val="none" w:sz="0" w:space="0" w:color="auto"/>
                <w:left w:val="none" w:sz="0" w:space="0" w:color="auto"/>
                <w:bottom w:val="none" w:sz="0" w:space="0" w:color="auto"/>
                <w:right w:val="none" w:sz="0" w:space="0" w:color="auto"/>
              </w:divBdr>
            </w:div>
          </w:divsChild>
        </w:div>
        <w:div w:id="975601032">
          <w:marLeft w:val="0"/>
          <w:marRight w:val="0"/>
          <w:marTop w:val="0"/>
          <w:marBottom w:val="0"/>
          <w:divBdr>
            <w:top w:val="none" w:sz="0" w:space="0" w:color="auto"/>
            <w:left w:val="none" w:sz="0" w:space="0" w:color="auto"/>
            <w:bottom w:val="none" w:sz="0" w:space="0" w:color="auto"/>
            <w:right w:val="none" w:sz="0" w:space="0" w:color="auto"/>
          </w:divBdr>
          <w:divsChild>
            <w:div w:id="650327822">
              <w:marLeft w:val="0"/>
              <w:marRight w:val="0"/>
              <w:marTop w:val="0"/>
              <w:marBottom w:val="0"/>
              <w:divBdr>
                <w:top w:val="none" w:sz="0" w:space="0" w:color="auto"/>
                <w:left w:val="none" w:sz="0" w:space="0" w:color="auto"/>
                <w:bottom w:val="none" w:sz="0" w:space="0" w:color="auto"/>
                <w:right w:val="none" w:sz="0" w:space="0" w:color="auto"/>
              </w:divBdr>
            </w:div>
          </w:divsChild>
        </w:div>
        <w:div w:id="43408178">
          <w:marLeft w:val="0"/>
          <w:marRight w:val="0"/>
          <w:marTop w:val="0"/>
          <w:marBottom w:val="0"/>
          <w:divBdr>
            <w:top w:val="none" w:sz="0" w:space="0" w:color="auto"/>
            <w:left w:val="none" w:sz="0" w:space="0" w:color="auto"/>
            <w:bottom w:val="none" w:sz="0" w:space="0" w:color="auto"/>
            <w:right w:val="none" w:sz="0" w:space="0" w:color="auto"/>
          </w:divBdr>
          <w:divsChild>
            <w:div w:id="135073856">
              <w:marLeft w:val="0"/>
              <w:marRight w:val="0"/>
              <w:marTop w:val="0"/>
              <w:marBottom w:val="0"/>
              <w:divBdr>
                <w:top w:val="none" w:sz="0" w:space="0" w:color="auto"/>
                <w:left w:val="none" w:sz="0" w:space="0" w:color="auto"/>
                <w:bottom w:val="none" w:sz="0" w:space="0" w:color="auto"/>
                <w:right w:val="none" w:sz="0" w:space="0" w:color="auto"/>
              </w:divBdr>
            </w:div>
          </w:divsChild>
        </w:div>
        <w:div w:id="44180414">
          <w:marLeft w:val="0"/>
          <w:marRight w:val="0"/>
          <w:marTop w:val="0"/>
          <w:marBottom w:val="0"/>
          <w:divBdr>
            <w:top w:val="none" w:sz="0" w:space="0" w:color="auto"/>
            <w:left w:val="none" w:sz="0" w:space="0" w:color="auto"/>
            <w:bottom w:val="none" w:sz="0" w:space="0" w:color="auto"/>
            <w:right w:val="none" w:sz="0" w:space="0" w:color="auto"/>
          </w:divBdr>
          <w:divsChild>
            <w:div w:id="813642662">
              <w:marLeft w:val="0"/>
              <w:marRight w:val="0"/>
              <w:marTop w:val="0"/>
              <w:marBottom w:val="0"/>
              <w:divBdr>
                <w:top w:val="none" w:sz="0" w:space="0" w:color="auto"/>
                <w:left w:val="none" w:sz="0" w:space="0" w:color="auto"/>
                <w:bottom w:val="none" w:sz="0" w:space="0" w:color="auto"/>
                <w:right w:val="none" w:sz="0" w:space="0" w:color="auto"/>
              </w:divBdr>
            </w:div>
          </w:divsChild>
        </w:div>
        <w:div w:id="2002542435">
          <w:marLeft w:val="0"/>
          <w:marRight w:val="0"/>
          <w:marTop w:val="0"/>
          <w:marBottom w:val="0"/>
          <w:divBdr>
            <w:top w:val="none" w:sz="0" w:space="0" w:color="auto"/>
            <w:left w:val="none" w:sz="0" w:space="0" w:color="auto"/>
            <w:bottom w:val="none" w:sz="0" w:space="0" w:color="auto"/>
            <w:right w:val="none" w:sz="0" w:space="0" w:color="auto"/>
          </w:divBdr>
          <w:divsChild>
            <w:div w:id="914897577">
              <w:marLeft w:val="0"/>
              <w:marRight w:val="0"/>
              <w:marTop w:val="0"/>
              <w:marBottom w:val="0"/>
              <w:divBdr>
                <w:top w:val="none" w:sz="0" w:space="0" w:color="auto"/>
                <w:left w:val="none" w:sz="0" w:space="0" w:color="auto"/>
                <w:bottom w:val="none" w:sz="0" w:space="0" w:color="auto"/>
                <w:right w:val="none" w:sz="0" w:space="0" w:color="auto"/>
              </w:divBdr>
            </w:div>
          </w:divsChild>
        </w:div>
        <w:div w:id="403455346">
          <w:marLeft w:val="0"/>
          <w:marRight w:val="0"/>
          <w:marTop w:val="0"/>
          <w:marBottom w:val="0"/>
          <w:divBdr>
            <w:top w:val="none" w:sz="0" w:space="0" w:color="auto"/>
            <w:left w:val="none" w:sz="0" w:space="0" w:color="auto"/>
            <w:bottom w:val="none" w:sz="0" w:space="0" w:color="auto"/>
            <w:right w:val="none" w:sz="0" w:space="0" w:color="auto"/>
          </w:divBdr>
          <w:divsChild>
            <w:div w:id="1803116441">
              <w:marLeft w:val="0"/>
              <w:marRight w:val="0"/>
              <w:marTop w:val="0"/>
              <w:marBottom w:val="0"/>
              <w:divBdr>
                <w:top w:val="none" w:sz="0" w:space="0" w:color="auto"/>
                <w:left w:val="none" w:sz="0" w:space="0" w:color="auto"/>
                <w:bottom w:val="none" w:sz="0" w:space="0" w:color="auto"/>
                <w:right w:val="none" w:sz="0" w:space="0" w:color="auto"/>
              </w:divBdr>
            </w:div>
          </w:divsChild>
        </w:div>
        <w:div w:id="1704940297">
          <w:marLeft w:val="0"/>
          <w:marRight w:val="0"/>
          <w:marTop w:val="0"/>
          <w:marBottom w:val="0"/>
          <w:divBdr>
            <w:top w:val="none" w:sz="0" w:space="0" w:color="auto"/>
            <w:left w:val="none" w:sz="0" w:space="0" w:color="auto"/>
            <w:bottom w:val="none" w:sz="0" w:space="0" w:color="auto"/>
            <w:right w:val="none" w:sz="0" w:space="0" w:color="auto"/>
          </w:divBdr>
          <w:divsChild>
            <w:div w:id="1210342272">
              <w:marLeft w:val="0"/>
              <w:marRight w:val="0"/>
              <w:marTop w:val="0"/>
              <w:marBottom w:val="0"/>
              <w:divBdr>
                <w:top w:val="none" w:sz="0" w:space="0" w:color="auto"/>
                <w:left w:val="none" w:sz="0" w:space="0" w:color="auto"/>
                <w:bottom w:val="none" w:sz="0" w:space="0" w:color="auto"/>
                <w:right w:val="none" w:sz="0" w:space="0" w:color="auto"/>
              </w:divBdr>
            </w:div>
          </w:divsChild>
        </w:div>
        <w:div w:id="762729243">
          <w:marLeft w:val="0"/>
          <w:marRight w:val="0"/>
          <w:marTop w:val="0"/>
          <w:marBottom w:val="0"/>
          <w:divBdr>
            <w:top w:val="none" w:sz="0" w:space="0" w:color="auto"/>
            <w:left w:val="none" w:sz="0" w:space="0" w:color="auto"/>
            <w:bottom w:val="none" w:sz="0" w:space="0" w:color="auto"/>
            <w:right w:val="none" w:sz="0" w:space="0" w:color="auto"/>
          </w:divBdr>
          <w:divsChild>
            <w:div w:id="540677129">
              <w:marLeft w:val="0"/>
              <w:marRight w:val="0"/>
              <w:marTop w:val="0"/>
              <w:marBottom w:val="0"/>
              <w:divBdr>
                <w:top w:val="none" w:sz="0" w:space="0" w:color="auto"/>
                <w:left w:val="none" w:sz="0" w:space="0" w:color="auto"/>
                <w:bottom w:val="none" w:sz="0" w:space="0" w:color="auto"/>
                <w:right w:val="none" w:sz="0" w:space="0" w:color="auto"/>
              </w:divBdr>
            </w:div>
          </w:divsChild>
        </w:div>
        <w:div w:id="66608777">
          <w:marLeft w:val="0"/>
          <w:marRight w:val="0"/>
          <w:marTop w:val="0"/>
          <w:marBottom w:val="0"/>
          <w:divBdr>
            <w:top w:val="none" w:sz="0" w:space="0" w:color="auto"/>
            <w:left w:val="none" w:sz="0" w:space="0" w:color="auto"/>
            <w:bottom w:val="none" w:sz="0" w:space="0" w:color="auto"/>
            <w:right w:val="none" w:sz="0" w:space="0" w:color="auto"/>
          </w:divBdr>
          <w:divsChild>
            <w:div w:id="1442534029">
              <w:marLeft w:val="0"/>
              <w:marRight w:val="0"/>
              <w:marTop w:val="0"/>
              <w:marBottom w:val="0"/>
              <w:divBdr>
                <w:top w:val="none" w:sz="0" w:space="0" w:color="auto"/>
                <w:left w:val="none" w:sz="0" w:space="0" w:color="auto"/>
                <w:bottom w:val="none" w:sz="0" w:space="0" w:color="auto"/>
                <w:right w:val="none" w:sz="0" w:space="0" w:color="auto"/>
              </w:divBdr>
            </w:div>
          </w:divsChild>
        </w:div>
        <w:div w:id="1850561965">
          <w:marLeft w:val="0"/>
          <w:marRight w:val="0"/>
          <w:marTop w:val="0"/>
          <w:marBottom w:val="0"/>
          <w:divBdr>
            <w:top w:val="none" w:sz="0" w:space="0" w:color="auto"/>
            <w:left w:val="none" w:sz="0" w:space="0" w:color="auto"/>
            <w:bottom w:val="none" w:sz="0" w:space="0" w:color="auto"/>
            <w:right w:val="none" w:sz="0" w:space="0" w:color="auto"/>
          </w:divBdr>
          <w:divsChild>
            <w:div w:id="1120343398">
              <w:marLeft w:val="0"/>
              <w:marRight w:val="0"/>
              <w:marTop w:val="0"/>
              <w:marBottom w:val="0"/>
              <w:divBdr>
                <w:top w:val="none" w:sz="0" w:space="0" w:color="auto"/>
                <w:left w:val="none" w:sz="0" w:space="0" w:color="auto"/>
                <w:bottom w:val="none" w:sz="0" w:space="0" w:color="auto"/>
                <w:right w:val="none" w:sz="0" w:space="0" w:color="auto"/>
              </w:divBdr>
            </w:div>
          </w:divsChild>
        </w:div>
        <w:div w:id="282621032">
          <w:marLeft w:val="0"/>
          <w:marRight w:val="0"/>
          <w:marTop w:val="0"/>
          <w:marBottom w:val="0"/>
          <w:divBdr>
            <w:top w:val="none" w:sz="0" w:space="0" w:color="auto"/>
            <w:left w:val="none" w:sz="0" w:space="0" w:color="auto"/>
            <w:bottom w:val="none" w:sz="0" w:space="0" w:color="auto"/>
            <w:right w:val="none" w:sz="0" w:space="0" w:color="auto"/>
          </w:divBdr>
          <w:divsChild>
            <w:div w:id="1653484244">
              <w:marLeft w:val="0"/>
              <w:marRight w:val="0"/>
              <w:marTop w:val="0"/>
              <w:marBottom w:val="0"/>
              <w:divBdr>
                <w:top w:val="none" w:sz="0" w:space="0" w:color="auto"/>
                <w:left w:val="none" w:sz="0" w:space="0" w:color="auto"/>
                <w:bottom w:val="none" w:sz="0" w:space="0" w:color="auto"/>
                <w:right w:val="none" w:sz="0" w:space="0" w:color="auto"/>
              </w:divBdr>
            </w:div>
          </w:divsChild>
        </w:div>
        <w:div w:id="1290280852">
          <w:marLeft w:val="0"/>
          <w:marRight w:val="0"/>
          <w:marTop w:val="0"/>
          <w:marBottom w:val="0"/>
          <w:divBdr>
            <w:top w:val="none" w:sz="0" w:space="0" w:color="auto"/>
            <w:left w:val="none" w:sz="0" w:space="0" w:color="auto"/>
            <w:bottom w:val="none" w:sz="0" w:space="0" w:color="auto"/>
            <w:right w:val="none" w:sz="0" w:space="0" w:color="auto"/>
          </w:divBdr>
          <w:divsChild>
            <w:div w:id="1646281061">
              <w:marLeft w:val="0"/>
              <w:marRight w:val="0"/>
              <w:marTop w:val="0"/>
              <w:marBottom w:val="0"/>
              <w:divBdr>
                <w:top w:val="none" w:sz="0" w:space="0" w:color="auto"/>
                <w:left w:val="none" w:sz="0" w:space="0" w:color="auto"/>
                <w:bottom w:val="none" w:sz="0" w:space="0" w:color="auto"/>
                <w:right w:val="none" w:sz="0" w:space="0" w:color="auto"/>
              </w:divBdr>
            </w:div>
          </w:divsChild>
        </w:div>
        <w:div w:id="811678181">
          <w:marLeft w:val="0"/>
          <w:marRight w:val="0"/>
          <w:marTop w:val="0"/>
          <w:marBottom w:val="0"/>
          <w:divBdr>
            <w:top w:val="none" w:sz="0" w:space="0" w:color="auto"/>
            <w:left w:val="none" w:sz="0" w:space="0" w:color="auto"/>
            <w:bottom w:val="none" w:sz="0" w:space="0" w:color="auto"/>
            <w:right w:val="none" w:sz="0" w:space="0" w:color="auto"/>
          </w:divBdr>
          <w:divsChild>
            <w:div w:id="251357559">
              <w:marLeft w:val="0"/>
              <w:marRight w:val="0"/>
              <w:marTop w:val="0"/>
              <w:marBottom w:val="0"/>
              <w:divBdr>
                <w:top w:val="none" w:sz="0" w:space="0" w:color="auto"/>
                <w:left w:val="none" w:sz="0" w:space="0" w:color="auto"/>
                <w:bottom w:val="none" w:sz="0" w:space="0" w:color="auto"/>
                <w:right w:val="none" w:sz="0" w:space="0" w:color="auto"/>
              </w:divBdr>
            </w:div>
          </w:divsChild>
        </w:div>
        <w:div w:id="852382650">
          <w:marLeft w:val="0"/>
          <w:marRight w:val="0"/>
          <w:marTop w:val="0"/>
          <w:marBottom w:val="0"/>
          <w:divBdr>
            <w:top w:val="none" w:sz="0" w:space="0" w:color="auto"/>
            <w:left w:val="none" w:sz="0" w:space="0" w:color="auto"/>
            <w:bottom w:val="none" w:sz="0" w:space="0" w:color="auto"/>
            <w:right w:val="none" w:sz="0" w:space="0" w:color="auto"/>
          </w:divBdr>
          <w:divsChild>
            <w:div w:id="439572687">
              <w:marLeft w:val="0"/>
              <w:marRight w:val="0"/>
              <w:marTop w:val="0"/>
              <w:marBottom w:val="0"/>
              <w:divBdr>
                <w:top w:val="none" w:sz="0" w:space="0" w:color="auto"/>
                <w:left w:val="none" w:sz="0" w:space="0" w:color="auto"/>
                <w:bottom w:val="none" w:sz="0" w:space="0" w:color="auto"/>
                <w:right w:val="none" w:sz="0" w:space="0" w:color="auto"/>
              </w:divBdr>
            </w:div>
          </w:divsChild>
        </w:div>
        <w:div w:id="1377318305">
          <w:marLeft w:val="0"/>
          <w:marRight w:val="0"/>
          <w:marTop w:val="0"/>
          <w:marBottom w:val="0"/>
          <w:divBdr>
            <w:top w:val="none" w:sz="0" w:space="0" w:color="auto"/>
            <w:left w:val="none" w:sz="0" w:space="0" w:color="auto"/>
            <w:bottom w:val="none" w:sz="0" w:space="0" w:color="auto"/>
            <w:right w:val="none" w:sz="0" w:space="0" w:color="auto"/>
          </w:divBdr>
          <w:divsChild>
            <w:div w:id="415633925">
              <w:marLeft w:val="0"/>
              <w:marRight w:val="0"/>
              <w:marTop w:val="0"/>
              <w:marBottom w:val="0"/>
              <w:divBdr>
                <w:top w:val="none" w:sz="0" w:space="0" w:color="auto"/>
                <w:left w:val="none" w:sz="0" w:space="0" w:color="auto"/>
                <w:bottom w:val="none" w:sz="0" w:space="0" w:color="auto"/>
                <w:right w:val="none" w:sz="0" w:space="0" w:color="auto"/>
              </w:divBdr>
            </w:div>
          </w:divsChild>
        </w:div>
        <w:div w:id="1807158546">
          <w:marLeft w:val="0"/>
          <w:marRight w:val="0"/>
          <w:marTop w:val="0"/>
          <w:marBottom w:val="0"/>
          <w:divBdr>
            <w:top w:val="none" w:sz="0" w:space="0" w:color="auto"/>
            <w:left w:val="none" w:sz="0" w:space="0" w:color="auto"/>
            <w:bottom w:val="none" w:sz="0" w:space="0" w:color="auto"/>
            <w:right w:val="none" w:sz="0" w:space="0" w:color="auto"/>
          </w:divBdr>
          <w:divsChild>
            <w:div w:id="172455033">
              <w:marLeft w:val="0"/>
              <w:marRight w:val="0"/>
              <w:marTop w:val="0"/>
              <w:marBottom w:val="0"/>
              <w:divBdr>
                <w:top w:val="none" w:sz="0" w:space="0" w:color="auto"/>
                <w:left w:val="none" w:sz="0" w:space="0" w:color="auto"/>
                <w:bottom w:val="none" w:sz="0" w:space="0" w:color="auto"/>
                <w:right w:val="none" w:sz="0" w:space="0" w:color="auto"/>
              </w:divBdr>
            </w:div>
          </w:divsChild>
        </w:div>
        <w:div w:id="36198118">
          <w:marLeft w:val="0"/>
          <w:marRight w:val="0"/>
          <w:marTop w:val="0"/>
          <w:marBottom w:val="0"/>
          <w:divBdr>
            <w:top w:val="none" w:sz="0" w:space="0" w:color="auto"/>
            <w:left w:val="none" w:sz="0" w:space="0" w:color="auto"/>
            <w:bottom w:val="none" w:sz="0" w:space="0" w:color="auto"/>
            <w:right w:val="none" w:sz="0" w:space="0" w:color="auto"/>
          </w:divBdr>
          <w:divsChild>
            <w:div w:id="1969312767">
              <w:marLeft w:val="0"/>
              <w:marRight w:val="0"/>
              <w:marTop w:val="0"/>
              <w:marBottom w:val="0"/>
              <w:divBdr>
                <w:top w:val="none" w:sz="0" w:space="0" w:color="auto"/>
                <w:left w:val="none" w:sz="0" w:space="0" w:color="auto"/>
                <w:bottom w:val="none" w:sz="0" w:space="0" w:color="auto"/>
                <w:right w:val="none" w:sz="0" w:space="0" w:color="auto"/>
              </w:divBdr>
            </w:div>
          </w:divsChild>
        </w:div>
        <w:div w:id="1373461893">
          <w:marLeft w:val="0"/>
          <w:marRight w:val="0"/>
          <w:marTop w:val="0"/>
          <w:marBottom w:val="0"/>
          <w:divBdr>
            <w:top w:val="none" w:sz="0" w:space="0" w:color="auto"/>
            <w:left w:val="none" w:sz="0" w:space="0" w:color="auto"/>
            <w:bottom w:val="none" w:sz="0" w:space="0" w:color="auto"/>
            <w:right w:val="none" w:sz="0" w:space="0" w:color="auto"/>
          </w:divBdr>
          <w:divsChild>
            <w:div w:id="1449469496">
              <w:marLeft w:val="0"/>
              <w:marRight w:val="0"/>
              <w:marTop w:val="0"/>
              <w:marBottom w:val="0"/>
              <w:divBdr>
                <w:top w:val="none" w:sz="0" w:space="0" w:color="auto"/>
                <w:left w:val="none" w:sz="0" w:space="0" w:color="auto"/>
                <w:bottom w:val="none" w:sz="0" w:space="0" w:color="auto"/>
                <w:right w:val="none" w:sz="0" w:space="0" w:color="auto"/>
              </w:divBdr>
            </w:div>
          </w:divsChild>
        </w:div>
        <w:div w:id="1569804559">
          <w:marLeft w:val="0"/>
          <w:marRight w:val="0"/>
          <w:marTop w:val="0"/>
          <w:marBottom w:val="0"/>
          <w:divBdr>
            <w:top w:val="none" w:sz="0" w:space="0" w:color="auto"/>
            <w:left w:val="none" w:sz="0" w:space="0" w:color="auto"/>
            <w:bottom w:val="none" w:sz="0" w:space="0" w:color="auto"/>
            <w:right w:val="none" w:sz="0" w:space="0" w:color="auto"/>
          </w:divBdr>
          <w:divsChild>
            <w:div w:id="1842891700">
              <w:marLeft w:val="0"/>
              <w:marRight w:val="0"/>
              <w:marTop w:val="0"/>
              <w:marBottom w:val="0"/>
              <w:divBdr>
                <w:top w:val="none" w:sz="0" w:space="0" w:color="auto"/>
                <w:left w:val="none" w:sz="0" w:space="0" w:color="auto"/>
                <w:bottom w:val="none" w:sz="0" w:space="0" w:color="auto"/>
                <w:right w:val="none" w:sz="0" w:space="0" w:color="auto"/>
              </w:divBdr>
            </w:div>
          </w:divsChild>
        </w:div>
        <w:div w:id="151457030">
          <w:marLeft w:val="0"/>
          <w:marRight w:val="0"/>
          <w:marTop w:val="0"/>
          <w:marBottom w:val="0"/>
          <w:divBdr>
            <w:top w:val="none" w:sz="0" w:space="0" w:color="auto"/>
            <w:left w:val="none" w:sz="0" w:space="0" w:color="auto"/>
            <w:bottom w:val="none" w:sz="0" w:space="0" w:color="auto"/>
            <w:right w:val="none" w:sz="0" w:space="0" w:color="auto"/>
          </w:divBdr>
          <w:divsChild>
            <w:div w:id="1243641231">
              <w:marLeft w:val="0"/>
              <w:marRight w:val="0"/>
              <w:marTop w:val="0"/>
              <w:marBottom w:val="0"/>
              <w:divBdr>
                <w:top w:val="none" w:sz="0" w:space="0" w:color="auto"/>
                <w:left w:val="none" w:sz="0" w:space="0" w:color="auto"/>
                <w:bottom w:val="none" w:sz="0" w:space="0" w:color="auto"/>
                <w:right w:val="none" w:sz="0" w:space="0" w:color="auto"/>
              </w:divBdr>
            </w:div>
          </w:divsChild>
        </w:div>
        <w:div w:id="1773436423">
          <w:marLeft w:val="0"/>
          <w:marRight w:val="0"/>
          <w:marTop w:val="0"/>
          <w:marBottom w:val="0"/>
          <w:divBdr>
            <w:top w:val="none" w:sz="0" w:space="0" w:color="auto"/>
            <w:left w:val="none" w:sz="0" w:space="0" w:color="auto"/>
            <w:bottom w:val="none" w:sz="0" w:space="0" w:color="auto"/>
            <w:right w:val="none" w:sz="0" w:space="0" w:color="auto"/>
          </w:divBdr>
          <w:divsChild>
            <w:div w:id="1970626336">
              <w:marLeft w:val="0"/>
              <w:marRight w:val="0"/>
              <w:marTop w:val="0"/>
              <w:marBottom w:val="0"/>
              <w:divBdr>
                <w:top w:val="none" w:sz="0" w:space="0" w:color="auto"/>
                <w:left w:val="none" w:sz="0" w:space="0" w:color="auto"/>
                <w:bottom w:val="none" w:sz="0" w:space="0" w:color="auto"/>
                <w:right w:val="none" w:sz="0" w:space="0" w:color="auto"/>
              </w:divBdr>
            </w:div>
          </w:divsChild>
        </w:div>
        <w:div w:id="1418792148">
          <w:marLeft w:val="0"/>
          <w:marRight w:val="0"/>
          <w:marTop w:val="0"/>
          <w:marBottom w:val="0"/>
          <w:divBdr>
            <w:top w:val="none" w:sz="0" w:space="0" w:color="auto"/>
            <w:left w:val="none" w:sz="0" w:space="0" w:color="auto"/>
            <w:bottom w:val="none" w:sz="0" w:space="0" w:color="auto"/>
            <w:right w:val="none" w:sz="0" w:space="0" w:color="auto"/>
          </w:divBdr>
          <w:divsChild>
            <w:div w:id="138572056">
              <w:marLeft w:val="0"/>
              <w:marRight w:val="0"/>
              <w:marTop w:val="0"/>
              <w:marBottom w:val="0"/>
              <w:divBdr>
                <w:top w:val="none" w:sz="0" w:space="0" w:color="auto"/>
                <w:left w:val="none" w:sz="0" w:space="0" w:color="auto"/>
                <w:bottom w:val="none" w:sz="0" w:space="0" w:color="auto"/>
                <w:right w:val="none" w:sz="0" w:space="0" w:color="auto"/>
              </w:divBdr>
            </w:div>
          </w:divsChild>
        </w:div>
        <w:div w:id="662898647">
          <w:marLeft w:val="0"/>
          <w:marRight w:val="0"/>
          <w:marTop w:val="0"/>
          <w:marBottom w:val="0"/>
          <w:divBdr>
            <w:top w:val="none" w:sz="0" w:space="0" w:color="auto"/>
            <w:left w:val="none" w:sz="0" w:space="0" w:color="auto"/>
            <w:bottom w:val="none" w:sz="0" w:space="0" w:color="auto"/>
            <w:right w:val="none" w:sz="0" w:space="0" w:color="auto"/>
          </w:divBdr>
          <w:divsChild>
            <w:div w:id="1068919216">
              <w:marLeft w:val="0"/>
              <w:marRight w:val="0"/>
              <w:marTop w:val="0"/>
              <w:marBottom w:val="0"/>
              <w:divBdr>
                <w:top w:val="none" w:sz="0" w:space="0" w:color="auto"/>
                <w:left w:val="none" w:sz="0" w:space="0" w:color="auto"/>
                <w:bottom w:val="none" w:sz="0" w:space="0" w:color="auto"/>
                <w:right w:val="none" w:sz="0" w:space="0" w:color="auto"/>
              </w:divBdr>
            </w:div>
          </w:divsChild>
        </w:div>
        <w:div w:id="81880952">
          <w:marLeft w:val="0"/>
          <w:marRight w:val="0"/>
          <w:marTop w:val="0"/>
          <w:marBottom w:val="0"/>
          <w:divBdr>
            <w:top w:val="none" w:sz="0" w:space="0" w:color="auto"/>
            <w:left w:val="none" w:sz="0" w:space="0" w:color="auto"/>
            <w:bottom w:val="none" w:sz="0" w:space="0" w:color="auto"/>
            <w:right w:val="none" w:sz="0" w:space="0" w:color="auto"/>
          </w:divBdr>
          <w:divsChild>
            <w:div w:id="1111318314">
              <w:marLeft w:val="0"/>
              <w:marRight w:val="0"/>
              <w:marTop w:val="0"/>
              <w:marBottom w:val="0"/>
              <w:divBdr>
                <w:top w:val="none" w:sz="0" w:space="0" w:color="auto"/>
                <w:left w:val="none" w:sz="0" w:space="0" w:color="auto"/>
                <w:bottom w:val="none" w:sz="0" w:space="0" w:color="auto"/>
                <w:right w:val="none" w:sz="0" w:space="0" w:color="auto"/>
              </w:divBdr>
            </w:div>
          </w:divsChild>
        </w:div>
        <w:div w:id="552040078">
          <w:marLeft w:val="0"/>
          <w:marRight w:val="0"/>
          <w:marTop w:val="0"/>
          <w:marBottom w:val="0"/>
          <w:divBdr>
            <w:top w:val="none" w:sz="0" w:space="0" w:color="auto"/>
            <w:left w:val="none" w:sz="0" w:space="0" w:color="auto"/>
            <w:bottom w:val="none" w:sz="0" w:space="0" w:color="auto"/>
            <w:right w:val="none" w:sz="0" w:space="0" w:color="auto"/>
          </w:divBdr>
          <w:divsChild>
            <w:div w:id="2138133711">
              <w:marLeft w:val="0"/>
              <w:marRight w:val="0"/>
              <w:marTop w:val="0"/>
              <w:marBottom w:val="0"/>
              <w:divBdr>
                <w:top w:val="none" w:sz="0" w:space="0" w:color="auto"/>
                <w:left w:val="none" w:sz="0" w:space="0" w:color="auto"/>
                <w:bottom w:val="none" w:sz="0" w:space="0" w:color="auto"/>
                <w:right w:val="none" w:sz="0" w:space="0" w:color="auto"/>
              </w:divBdr>
            </w:div>
          </w:divsChild>
        </w:div>
        <w:div w:id="1816683811">
          <w:marLeft w:val="0"/>
          <w:marRight w:val="0"/>
          <w:marTop w:val="0"/>
          <w:marBottom w:val="0"/>
          <w:divBdr>
            <w:top w:val="none" w:sz="0" w:space="0" w:color="auto"/>
            <w:left w:val="none" w:sz="0" w:space="0" w:color="auto"/>
            <w:bottom w:val="none" w:sz="0" w:space="0" w:color="auto"/>
            <w:right w:val="none" w:sz="0" w:space="0" w:color="auto"/>
          </w:divBdr>
          <w:divsChild>
            <w:div w:id="1541093379">
              <w:marLeft w:val="0"/>
              <w:marRight w:val="0"/>
              <w:marTop w:val="0"/>
              <w:marBottom w:val="0"/>
              <w:divBdr>
                <w:top w:val="none" w:sz="0" w:space="0" w:color="auto"/>
                <w:left w:val="none" w:sz="0" w:space="0" w:color="auto"/>
                <w:bottom w:val="none" w:sz="0" w:space="0" w:color="auto"/>
                <w:right w:val="none" w:sz="0" w:space="0" w:color="auto"/>
              </w:divBdr>
            </w:div>
          </w:divsChild>
        </w:div>
        <w:div w:id="1544095895">
          <w:marLeft w:val="0"/>
          <w:marRight w:val="0"/>
          <w:marTop w:val="0"/>
          <w:marBottom w:val="0"/>
          <w:divBdr>
            <w:top w:val="none" w:sz="0" w:space="0" w:color="auto"/>
            <w:left w:val="none" w:sz="0" w:space="0" w:color="auto"/>
            <w:bottom w:val="none" w:sz="0" w:space="0" w:color="auto"/>
            <w:right w:val="none" w:sz="0" w:space="0" w:color="auto"/>
          </w:divBdr>
          <w:divsChild>
            <w:div w:id="448940326">
              <w:marLeft w:val="0"/>
              <w:marRight w:val="0"/>
              <w:marTop w:val="0"/>
              <w:marBottom w:val="0"/>
              <w:divBdr>
                <w:top w:val="none" w:sz="0" w:space="0" w:color="auto"/>
                <w:left w:val="none" w:sz="0" w:space="0" w:color="auto"/>
                <w:bottom w:val="none" w:sz="0" w:space="0" w:color="auto"/>
                <w:right w:val="none" w:sz="0" w:space="0" w:color="auto"/>
              </w:divBdr>
            </w:div>
          </w:divsChild>
        </w:div>
        <w:div w:id="617638434">
          <w:marLeft w:val="0"/>
          <w:marRight w:val="0"/>
          <w:marTop w:val="0"/>
          <w:marBottom w:val="0"/>
          <w:divBdr>
            <w:top w:val="none" w:sz="0" w:space="0" w:color="auto"/>
            <w:left w:val="none" w:sz="0" w:space="0" w:color="auto"/>
            <w:bottom w:val="none" w:sz="0" w:space="0" w:color="auto"/>
            <w:right w:val="none" w:sz="0" w:space="0" w:color="auto"/>
          </w:divBdr>
          <w:divsChild>
            <w:div w:id="188837169">
              <w:marLeft w:val="0"/>
              <w:marRight w:val="0"/>
              <w:marTop w:val="0"/>
              <w:marBottom w:val="0"/>
              <w:divBdr>
                <w:top w:val="none" w:sz="0" w:space="0" w:color="auto"/>
                <w:left w:val="none" w:sz="0" w:space="0" w:color="auto"/>
                <w:bottom w:val="none" w:sz="0" w:space="0" w:color="auto"/>
                <w:right w:val="none" w:sz="0" w:space="0" w:color="auto"/>
              </w:divBdr>
            </w:div>
          </w:divsChild>
        </w:div>
        <w:div w:id="123041281">
          <w:marLeft w:val="0"/>
          <w:marRight w:val="0"/>
          <w:marTop w:val="0"/>
          <w:marBottom w:val="0"/>
          <w:divBdr>
            <w:top w:val="none" w:sz="0" w:space="0" w:color="auto"/>
            <w:left w:val="none" w:sz="0" w:space="0" w:color="auto"/>
            <w:bottom w:val="none" w:sz="0" w:space="0" w:color="auto"/>
            <w:right w:val="none" w:sz="0" w:space="0" w:color="auto"/>
          </w:divBdr>
          <w:divsChild>
            <w:div w:id="857351097">
              <w:marLeft w:val="0"/>
              <w:marRight w:val="0"/>
              <w:marTop w:val="0"/>
              <w:marBottom w:val="0"/>
              <w:divBdr>
                <w:top w:val="none" w:sz="0" w:space="0" w:color="auto"/>
                <w:left w:val="none" w:sz="0" w:space="0" w:color="auto"/>
                <w:bottom w:val="none" w:sz="0" w:space="0" w:color="auto"/>
                <w:right w:val="none" w:sz="0" w:space="0" w:color="auto"/>
              </w:divBdr>
            </w:div>
          </w:divsChild>
        </w:div>
        <w:div w:id="1065379182">
          <w:marLeft w:val="0"/>
          <w:marRight w:val="0"/>
          <w:marTop w:val="0"/>
          <w:marBottom w:val="0"/>
          <w:divBdr>
            <w:top w:val="none" w:sz="0" w:space="0" w:color="auto"/>
            <w:left w:val="none" w:sz="0" w:space="0" w:color="auto"/>
            <w:bottom w:val="none" w:sz="0" w:space="0" w:color="auto"/>
            <w:right w:val="none" w:sz="0" w:space="0" w:color="auto"/>
          </w:divBdr>
          <w:divsChild>
            <w:div w:id="1012875594">
              <w:marLeft w:val="0"/>
              <w:marRight w:val="0"/>
              <w:marTop w:val="0"/>
              <w:marBottom w:val="0"/>
              <w:divBdr>
                <w:top w:val="none" w:sz="0" w:space="0" w:color="auto"/>
                <w:left w:val="none" w:sz="0" w:space="0" w:color="auto"/>
                <w:bottom w:val="none" w:sz="0" w:space="0" w:color="auto"/>
                <w:right w:val="none" w:sz="0" w:space="0" w:color="auto"/>
              </w:divBdr>
            </w:div>
          </w:divsChild>
        </w:div>
        <w:div w:id="2100833862">
          <w:marLeft w:val="0"/>
          <w:marRight w:val="0"/>
          <w:marTop w:val="0"/>
          <w:marBottom w:val="0"/>
          <w:divBdr>
            <w:top w:val="none" w:sz="0" w:space="0" w:color="auto"/>
            <w:left w:val="none" w:sz="0" w:space="0" w:color="auto"/>
            <w:bottom w:val="none" w:sz="0" w:space="0" w:color="auto"/>
            <w:right w:val="none" w:sz="0" w:space="0" w:color="auto"/>
          </w:divBdr>
          <w:divsChild>
            <w:div w:id="1263684109">
              <w:marLeft w:val="0"/>
              <w:marRight w:val="0"/>
              <w:marTop w:val="0"/>
              <w:marBottom w:val="0"/>
              <w:divBdr>
                <w:top w:val="none" w:sz="0" w:space="0" w:color="auto"/>
                <w:left w:val="none" w:sz="0" w:space="0" w:color="auto"/>
                <w:bottom w:val="none" w:sz="0" w:space="0" w:color="auto"/>
                <w:right w:val="none" w:sz="0" w:space="0" w:color="auto"/>
              </w:divBdr>
            </w:div>
          </w:divsChild>
        </w:div>
        <w:div w:id="649135985">
          <w:marLeft w:val="0"/>
          <w:marRight w:val="0"/>
          <w:marTop w:val="0"/>
          <w:marBottom w:val="0"/>
          <w:divBdr>
            <w:top w:val="none" w:sz="0" w:space="0" w:color="auto"/>
            <w:left w:val="none" w:sz="0" w:space="0" w:color="auto"/>
            <w:bottom w:val="none" w:sz="0" w:space="0" w:color="auto"/>
            <w:right w:val="none" w:sz="0" w:space="0" w:color="auto"/>
          </w:divBdr>
          <w:divsChild>
            <w:div w:id="596867972">
              <w:marLeft w:val="0"/>
              <w:marRight w:val="0"/>
              <w:marTop w:val="0"/>
              <w:marBottom w:val="0"/>
              <w:divBdr>
                <w:top w:val="none" w:sz="0" w:space="0" w:color="auto"/>
                <w:left w:val="none" w:sz="0" w:space="0" w:color="auto"/>
                <w:bottom w:val="none" w:sz="0" w:space="0" w:color="auto"/>
                <w:right w:val="none" w:sz="0" w:space="0" w:color="auto"/>
              </w:divBdr>
            </w:div>
          </w:divsChild>
        </w:div>
        <w:div w:id="371155144">
          <w:marLeft w:val="0"/>
          <w:marRight w:val="0"/>
          <w:marTop w:val="0"/>
          <w:marBottom w:val="0"/>
          <w:divBdr>
            <w:top w:val="none" w:sz="0" w:space="0" w:color="auto"/>
            <w:left w:val="none" w:sz="0" w:space="0" w:color="auto"/>
            <w:bottom w:val="none" w:sz="0" w:space="0" w:color="auto"/>
            <w:right w:val="none" w:sz="0" w:space="0" w:color="auto"/>
          </w:divBdr>
          <w:divsChild>
            <w:div w:id="2120565722">
              <w:marLeft w:val="0"/>
              <w:marRight w:val="0"/>
              <w:marTop w:val="0"/>
              <w:marBottom w:val="0"/>
              <w:divBdr>
                <w:top w:val="none" w:sz="0" w:space="0" w:color="auto"/>
                <w:left w:val="none" w:sz="0" w:space="0" w:color="auto"/>
                <w:bottom w:val="none" w:sz="0" w:space="0" w:color="auto"/>
                <w:right w:val="none" w:sz="0" w:space="0" w:color="auto"/>
              </w:divBdr>
            </w:div>
          </w:divsChild>
        </w:div>
        <w:div w:id="222909653">
          <w:marLeft w:val="0"/>
          <w:marRight w:val="0"/>
          <w:marTop w:val="0"/>
          <w:marBottom w:val="0"/>
          <w:divBdr>
            <w:top w:val="none" w:sz="0" w:space="0" w:color="auto"/>
            <w:left w:val="none" w:sz="0" w:space="0" w:color="auto"/>
            <w:bottom w:val="none" w:sz="0" w:space="0" w:color="auto"/>
            <w:right w:val="none" w:sz="0" w:space="0" w:color="auto"/>
          </w:divBdr>
          <w:divsChild>
            <w:div w:id="1798059536">
              <w:marLeft w:val="0"/>
              <w:marRight w:val="0"/>
              <w:marTop w:val="0"/>
              <w:marBottom w:val="0"/>
              <w:divBdr>
                <w:top w:val="none" w:sz="0" w:space="0" w:color="auto"/>
                <w:left w:val="none" w:sz="0" w:space="0" w:color="auto"/>
                <w:bottom w:val="none" w:sz="0" w:space="0" w:color="auto"/>
                <w:right w:val="none" w:sz="0" w:space="0" w:color="auto"/>
              </w:divBdr>
            </w:div>
          </w:divsChild>
        </w:div>
        <w:div w:id="333921499">
          <w:marLeft w:val="0"/>
          <w:marRight w:val="0"/>
          <w:marTop w:val="0"/>
          <w:marBottom w:val="0"/>
          <w:divBdr>
            <w:top w:val="none" w:sz="0" w:space="0" w:color="auto"/>
            <w:left w:val="none" w:sz="0" w:space="0" w:color="auto"/>
            <w:bottom w:val="none" w:sz="0" w:space="0" w:color="auto"/>
            <w:right w:val="none" w:sz="0" w:space="0" w:color="auto"/>
          </w:divBdr>
          <w:divsChild>
            <w:div w:id="1487479561">
              <w:marLeft w:val="0"/>
              <w:marRight w:val="0"/>
              <w:marTop w:val="0"/>
              <w:marBottom w:val="0"/>
              <w:divBdr>
                <w:top w:val="none" w:sz="0" w:space="0" w:color="auto"/>
                <w:left w:val="none" w:sz="0" w:space="0" w:color="auto"/>
                <w:bottom w:val="none" w:sz="0" w:space="0" w:color="auto"/>
                <w:right w:val="none" w:sz="0" w:space="0" w:color="auto"/>
              </w:divBdr>
            </w:div>
          </w:divsChild>
        </w:div>
        <w:div w:id="1746225120">
          <w:marLeft w:val="0"/>
          <w:marRight w:val="0"/>
          <w:marTop w:val="0"/>
          <w:marBottom w:val="0"/>
          <w:divBdr>
            <w:top w:val="none" w:sz="0" w:space="0" w:color="auto"/>
            <w:left w:val="none" w:sz="0" w:space="0" w:color="auto"/>
            <w:bottom w:val="none" w:sz="0" w:space="0" w:color="auto"/>
            <w:right w:val="none" w:sz="0" w:space="0" w:color="auto"/>
          </w:divBdr>
          <w:divsChild>
            <w:div w:id="1129978531">
              <w:marLeft w:val="0"/>
              <w:marRight w:val="0"/>
              <w:marTop w:val="0"/>
              <w:marBottom w:val="0"/>
              <w:divBdr>
                <w:top w:val="none" w:sz="0" w:space="0" w:color="auto"/>
                <w:left w:val="none" w:sz="0" w:space="0" w:color="auto"/>
                <w:bottom w:val="none" w:sz="0" w:space="0" w:color="auto"/>
                <w:right w:val="none" w:sz="0" w:space="0" w:color="auto"/>
              </w:divBdr>
            </w:div>
          </w:divsChild>
        </w:div>
        <w:div w:id="294407356">
          <w:marLeft w:val="0"/>
          <w:marRight w:val="0"/>
          <w:marTop w:val="0"/>
          <w:marBottom w:val="0"/>
          <w:divBdr>
            <w:top w:val="none" w:sz="0" w:space="0" w:color="auto"/>
            <w:left w:val="none" w:sz="0" w:space="0" w:color="auto"/>
            <w:bottom w:val="none" w:sz="0" w:space="0" w:color="auto"/>
            <w:right w:val="none" w:sz="0" w:space="0" w:color="auto"/>
          </w:divBdr>
          <w:divsChild>
            <w:div w:id="115343714">
              <w:marLeft w:val="0"/>
              <w:marRight w:val="0"/>
              <w:marTop w:val="0"/>
              <w:marBottom w:val="0"/>
              <w:divBdr>
                <w:top w:val="none" w:sz="0" w:space="0" w:color="auto"/>
                <w:left w:val="none" w:sz="0" w:space="0" w:color="auto"/>
                <w:bottom w:val="none" w:sz="0" w:space="0" w:color="auto"/>
                <w:right w:val="none" w:sz="0" w:space="0" w:color="auto"/>
              </w:divBdr>
            </w:div>
          </w:divsChild>
        </w:div>
        <w:div w:id="2039890276">
          <w:marLeft w:val="0"/>
          <w:marRight w:val="0"/>
          <w:marTop w:val="0"/>
          <w:marBottom w:val="0"/>
          <w:divBdr>
            <w:top w:val="none" w:sz="0" w:space="0" w:color="auto"/>
            <w:left w:val="none" w:sz="0" w:space="0" w:color="auto"/>
            <w:bottom w:val="none" w:sz="0" w:space="0" w:color="auto"/>
            <w:right w:val="none" w:sz="0" w:space="0" w:color="auto"/>
          </w:divBdr>
          <w:divsChild>
            <w:div w:id="1806578918">
              <w:marLeft w:val="0"/>
              <w:marRight w:val="0"/>
              <w:marTop w:val="0"/>
              <w:marBottom w:val="0"/>
              <w:divBdr>
                <w:top w:val="none" w:sz="0" w:space="0" w:color="auto"/>
                <w:left w:val="none" w:sz="0" w:space="0" w:color="auto"/>
                <w:bottom w:val="none" w:sz="0" w:space="0" w:color="auto"/>
                <w:right w:val="none" w:sz="0" w:space="0" w:color="auto"/>
              </w:divBdr>
            </w:div>
          </w:divsChild>
        </w:div>
        <w:div w:id="1684623783">
          <w:marLeft w:val="0"/>
          <w:marRight w:val="0"/>
          <w:marTop w:val="0"/>
          <w:marBottom w:val="0"/>
          <w:divBdr>
            <w:top w:val="none" w:sz="0" w:space="0" w:color="auto"/>
            <w:left w:val="none" w:sz="0" w:space="0" w:color="auto"/>
            <w:bottom w:val="none" w:sz="0" w:space="0" w:color="auto"/>
            <w:right w:val="none" w:sz="0" w:space="0" w:color="auto"/>
          </w:divBdr>
          <w:divsChild>
            <w:div w:id="692651311">
              <w:marLeft w:val="0"/>
              <w:marRight w:val="0"/>
              <w:marTop w:val="0"/>
              <w:marBottom w:val="0"/>
              <w:divBdr>
                <w:top w:val="none" w:sz="0" w:space="0" w:color="auto"/>
                <w:left w:val="none" w:sz="0" w:space="0" w:color="auto"/>
                <w:bottom w:val="none" w:sz="0" w:space="0" w:color="auto"/>
                <w:right w:val="none" w:sz="0" w:space="0" w:color="auto"/>
              </w:divBdr>
            </w:div>
          </w:divsChild>
        </w:div>
        <w:div w:id="751587546">
          <w:marLeft w:val="0"/>
          <w:marRight w:val="0"/>
          <w:marTop w:val="0"/>
          <w:marBottom w:val="0"/>
          <w:divBdr>
            <w:top w:val="none" w:sz="0" w:space="0" w:color="auto"/>
            <w:left w:val="none" w:sz="0" w:space="0" w:color="auto"/>
            <w:bottom w:val="none" w:sz="0" w:space="0" w:color="auto"/>
            <w:right w:val="none" w:sz="0" w:space="0" w:color="auto"/>
          </w:divBdr>
          <w:divsChild>
            <w:div w:id="167258106">
              <w:marLeft w:val="0"/>
              <w:marRight w:val="0"/>
              <w:marTop w:val="0"/>
              <w:marBottom w:val="0"/>
              <w:divBdr>
                <w:top w:val="none" w:sz="0" w:space="0" w:color="auto"/>
                <w:left w:val="none" w:sz="0" w:space="0" w:color="auto"/>
                <w:bottom w:val="none" w:sz="0" w:space="0" w:color="auto"/>
                <w:right w:val="none" w:sz="0" w:space="0" w:color="auto"/>
              </w:divBdr>
            </w:div>
          </w:divsChild>
        </w:div>
        <w:div w:id="1940019347">
          <w:marLeft w:val="0"/>
          <w:marRight w:val="0"/>
          <w:marTop w:val="0"/>
          <w:marBottom w:val="0"/>
          <w:divBdr>
            <w:top w:val="none" w:sz="0" w:space="0" w:color="auto"/>
            <w:left w:val="none" w:sz="0" w:space="0" w:color="auto"/>
            <w:bottom w:val="none" w:sz="0" w:space="0" w:color="auto"/>
            <w:right w:val="none" w:sz="0" w:space="0" w:color="auto"/>
          </w:divBdr>
          <w:divsChild>
            <w:div w:id="1799452937">
              <w:marLeft w:val="0"/>
              <w:marRight w:val="0"/>
              <w:marTop w:val="0"/>
              <w:marBottom w:val="0"/>
              <w:divBdr>
                <w:top w:val="none" w:sz="0" w:space="0" w:color="auto"/>
                <w:left w:val="none" w:sz="0" w:space="0" w:color="auto"/>
                <w:bottom w:val="none" w:sz="0" w:space="0" w:color="auto"/>
                <w:right w:val="none" w:sz="0" w:space="0" w:color="auto"/>
              </w:divBdr>
            </w:div>
          </w:divsChild>
        </w:div>
        <w:div w:id="1718819728">
          <w:marLeft w:val="0"/>
          <w:marRight w:val="0"/>
          <w:marTop w:val="0"/>
          <w:marBottom w:val="0"/>
          <w:divBdr>
            <w:top w:val="none" w:sz="0" w:space="0" w:color="auto"/>
            <w:left w:val="none" w:sz="0" w:space="0" w:color="auto"/>
            <w:bottom w:val="none" w:sz="0" w:space="0" w:color="auto"/>
            <w:right w:val="none" w:sz="0" w:space="0" w:color="auto"/>
          </w:divBdr>
          <w:divsChild>
            <w:div w:id="663050726">
              <w:marLeft w:val="0"/>
              <w:marRight w:val="0"/>
              <w:marTop w:val="0"/>
              <w:marBottom w:val="0"/>
              <w:divBdr>
                <w:top w:val="none" w:sz="0" w:space="0" w:color="auto"/>
                <w:left w:val="none" w:sz="0" w:space="0" w:color="auto"/>
                <w:bottom w:val="none" w:sz="0" w:space="0" w:color="auto"/>
                <w:right w:val="none" w:sz="0" w:space="0" w:color="auto"/>
              </w:divBdr>
            </w:div>
          </w:divsChild>
        </w:div>
        <w:div w:id="340356066">
          <w:marLeft w:val="0"/>
          <w:marRight w:val="0"/>
          <w:marTop w:val="0"/>
          <w:marBottom w:val="0"/>
          <w:divBdr>
            <w:top w:val="none" w:sz="0" w:space="0" w:color="auto"/>
            <w:left w:val="none" w:sz="0" w:space="0" w:color="auto"/>
            <w:bottom w:val="none" w:sz="0" w:space="0" w:color="auto"/>
            <w:right w:val="none" w:sz="0" w:space="0" w:color="auto"/>
          </w:divBdr>
          <w:divsChild>
            <w:div w:id="698815573">
              <w:marLeft w:val="0"/>
              <w:marRight w:val="0"/>
              <w:marTop w:val="0"/>
              <w:marBottom w:val="0"/>
              <w:divBdr>
                <w:top w:val="none" w:sz="0" w:space="0" w:color="auto"/>
                <w:left w:val="none" w:sz="0" w:space="0" w:color="auto"/>
                <w:bottom w:val="none" w:sz="0" w:space="0" w:color="auto"/>
                <w:right w:val="none" w:sz="0" w:space="0" w:color="auto"/>
              </w:divBdr>
            </w:div>
          </w:divsChild>
        </w:div>
        <w:div w:id="1217349406">
          <w:marLeft w:val="0"/>
          <w:marRight w:val="0"/>
          <w:marTop w:val="0"/>
          <w:marBottom w:val="0"/>
          <w:divBdr>
            <w:top w:val="none" w:sz="0" w:space="0" w:color="auto"/>
            <w:left w:val="none" w:sz="0" w:space="0" w:color="auto"/>
            <w:bottom w:val="none" w:sz="0" w:space="0" w:color="auto"/>
            <w:right w:val="none" w:sz="0" w:space="0" w:color="auto"/>
          </w:divBdr>
          <w:divsChild>
            <w:div w:id="1550917029">
              <w:marLeft w:val="0"/>
              <w:marRight w:val="0"/>
              <w:marTop w:val="0"/>
              <w:marBottom w:val="0"/>
              <w:divBdr>
                <w:top w:val="none" w:sz="0" w:space="0" w:color="auto"/>
                <w:left w:val="none" w:sz="0" w:space="0" w:color="auto"/>
                <w:bottom w:val="none" w:sz="0" w:space="0" w:color="auto"/>
                <w:right w:val="none" w:sz="0" w:space="0" w:color="auto"/>
              </w:divBdr>
            </w:div>
          </w:divsChild>
        </w:div>
        <w:div w:id="1846018417">
          <w:marLeft w:val="0"/>
          <w:marRight w:val="0"/>
          <w:marTop w:val="0"/>
          <w:marBottom w:val="0"/>
          <w:divBdr>
            <w:top w:val="none" w:sz="0" w:space="0" w:color="auto"/>
            <w:left w:val="none" w:sz="0" w:space="0" w:color="auto"/>
            <w:bottom w:val="none" w:sz="0" w:space="0" w:color="auto"/>
            <w:right w:val="none" w:sz="0" w:space="0" w:color="auto"/>
          </w:divBdr>
          <w:divsChild>
            <w:div w:id="1712338010">
              <w:marLeft w:val="0"/>
              <w:marRight w:val="0"/>
              <w:marTop w:val="0"/>
              <w:marBottom w:val="0"/>
              <w:divBdr>
                <w:top w:val="none" w:sz="0" w:space="0" w:color="auto"/>
                <w:left w:val="none" w:sz="0" w:space="0" w:color="auto"/>
                <w:bottom w:val="none" w:sz="0" w:space="0" w:color="auto"/>
                <w:right w:val="none" w:sz="0" w:space="0" w:color="auto"/>
              </w:divBdr>
            </w:div>
          </w:divsChild>
        </w:div>
        <w:div w:id="2016108302">
          <w:marLeft w:val="0"/>
          <w:marRight w:val="0"/>
          <w:marTop w:val="0"/>
          <w:marBottom w:val="0"/>
          <w:divBdr>
            <w:top w:val="none" w:sz="0" w:space="0" w:color="auto"/>
            <w:left w:val="none" w:sz="0" w:space="0" w:color="auto"/>
            <w:bottom w:val="none" w:sz="0" w:space="0" w:color="auto"/>
            <w:right w:val="none" w:sz="0" w:space="0" w:color="auto"/>
          </w:divBdr>
          <w:divsChild>
            <w:div w:id="1209225078">
              <w:marLeft w:val="0"/>
              <w:marRight w:val="0"/>
              <w:marTop w:val="0"/>
              <w:marBottom w:val="0"/>
              <w:divBdr>
                <w:top w:val="none" w:sz="0" w:space="0" w:color="auto"/>
                <w:left w:val="none" w:sz="0" w:space="0" w:color="auto"/>
                <w:bottom w:val="none" w:sz="0" w:space="0" w:color="auto"/>
                <w:right w:val="none" w:sz="0" w:space="0" w:color="auto"/>
              </w:divBdr>
            </w:div>
          </w:divsChild>
        </w:div>
        <w:div w:id="770123103">
          <w:marLeft w:val="0"/>
          <w:marRight w:val="0"/>
          <w:marTop w:val="0"/>
          <w:marBottom w:val="0"/>
          <w:divBdr>
            <w:top w:val="none" w:sz="0" w:space="0" w:color="auto"/>
            <w:left w:val="none" w:sz="0" w:space="0" w:color="auto"/>
            <w:bottom w:val="none" w:sz="0" w:space="0" w:color="auto"/>
            <w:right w:val="none" w:sz="0" w:space="0" w:color="auto"/>
          </w:divBdr>
          <w:divsChild>
            <w:div w:id="1196233453">
              <w:marLeft w:val="0"/>
              <w:marRight w:val="0"/>
              <w:marTop w:val="0"/>
              <w:marBottom w:val="0"/>
              <w:divBdr>
                <w:top w:val="none" w:sz="0" w:space="0" w:color="auto"/>
                <w:left w:val="none" w:sz="0" w:space="0" w:color="auto"/>
                <w:bottom w:val="none" w:sz="0" w:space="0" w:color="auto"/>
                <w:right w:val="none" w:sz="0" w:space="0" w:color="auto"/>
              </w:divBdr>
            </w:div>
          </w:divsChild>
        </w:div>
        <w:div w:id="518814558">
          <w:marLeft w:val="0"/>
          <w:marRight w:val="0"/>
          <w:marTop w:val="0"/>
          <w:marBottom w:val="0"/>
          <w:divBdr>
            <w:top w:val="none" w:sz="0" w:space="0" w:color="auto"/>
            <w:left w:val="none" w:sz="0" w:space="0" w:color="auto"/>
            <w:bottom w:val="none" w:sz="0" w:space="0" w:color="auto"/>
            <w:right w:val="none" w:sz="0" w:space="0" w:color="auto"/>
          </w:divBdr>
          <w:divsChild>
            <w:div w:id="1348405466">
              <w:marLeft w:val="0"/>
              <w:marRight w:val="0"/>
              <w:marTop w:val="0"/>
              <w:marBottom w:val="0"/>
              <w:divBdr>
                <w:top w:val="none" w:sz="0" w:space="0" w:color="auto"/>
                <w:left w:val="none" w:sz="0" w:space="0" w:color="auto"/>
                <w:bottom w:val="none" w:sz="0" w:space="0" w:color="auto"/>
                <w:right w:val="none" w:sz="0" w:space="0" w:color="auto"/>
              </w:divBdr>
            </w:div>
          </w:divsChild>
        </w:div>
        <w:div w:id="759527722">
          <w:marLeft w:val="0"/>
          <w:marRight w:val="0"/>
          <w:marTop w:val="0"/>
          <w:marBottom w:val="0"/>
          <w:divBdr>
            <w:top w:val="none" w:sz="0" w:space="0" w:color="auto"/>
            <w:left w:val="none" w:sz="0" w:space="0" w:color="auto"/>
            <w:bottom w:val="none" w:sz="0" w:space="0" w:color="auto"/>
            <w:right w:val="none" w:sz="0" w:space="0" w:color="auto"/>
          </w:divBdr>
          <w:divsChild>
            <w:div w:id="49883143">
              <w:marLeft w:val="0"/>
              <w:marRight w:val="0"/>
              <w:marTop w:val="0"/>
              <w:marBottom w:val="0"/>
              <w:divBdr>
                <w:top w:val="none" w:sz="0" w:space="0" w:color="auto"/>
                <w:left w:val="none" w:sz="0" w:space="0" w:color="auto"/>
                <w:bottom w:val="none" w:sz="0" w:space="0" w:color="auto"/>
                <w:right w:val="none" w:sz="0" w:space="0" w:color="auto"/>
              </w:divBdr>
            </w:div>
          </w:divsChild>
        </w:div>
        <w:div w:id="2022244581">
          <w:marLeft w:val="0"/>
          <w:marRight w:val="0"/>
          <w:marTop w:val="0"/>
          <w:marBottom w:val="0"/>
          <w:divBdr>
            <w:top w:val="none" w:sz="0" w:space="0" w:color="auto"/>
            <w:left w:val="none" w:sz="0" w:space="0" w:color="auto"/>
            <w:bottom w:val="none" w:sz="0" w:space="0" w:color="auto"/>
            <w:right w:val="none" w:sz="0" w:space="0" w:color="auto"/>
          </w:divBdr>
          <w:divsChild>
            <w:div w:id="1514681351">
              <w:marLeft w:val="0"/>
              <w:marRight w:val="0"/>
              <w:marTop w:val="0"/>
              <w:marBottom w:val="0"/>
              <w:divBdr>
                <w:top w:val="none" w:sz="0" w:space="0" w:color="auto"/>
                <w:left w:val="none" w:sz="0" w:space="0" w:color="auto"/>
                <w:bottom w:val="none" w:sz="0" w:space="0" w:color="auto"/>
                <w:right w:val="none" w:sz="0" w:space="0" w:color="auto"/>
              </w:divBdr>
            </w:div>
          </w:divsChild>
        </w:div>
        <w:div w:id="1595818057">
          <w:marLeft w:val="0"/>
          <w:marRight w:val="0"/>
          <w:marTop w:val="0"/>
          <w:marBottom w:val="0"/>
          <w:divBdr>
            <w:top w:val="none" w:sz="0" w:space="0" w:color="auto"/>
            <w:left w:val="none" w:sz="0" w:space="0" w:color="auto"/>
            <w:bottom w:val="none" w:sz="0" w:space="0" w:color="auto"/>
            <w:right w:val="none" w:sz="0" w:space="0" w:color="auto"/>
          </w:divBdr>
          <w:divsChild>
            <w:div w:id="1794251800">
              <w:marLeft w:val="0"/>
              <w:marRight w:val="0"/>
              <w:marTop w:val="0"/>
              <w:marBottom w:val="0"/>
              <w:divBdr>
                <w:top w:val="none" w:sz="0" w:space="0" w:color="auto"/>
                <w:left w:val="none" w:sz="0" w:space="0" w:color="auto"/>
                <w:bottom w:val="none" w:sz="0" w:space="0" w:color="auto"/>
                <w:right w:val="none" w:sz="0" w:space="0" w:color="auto"/>
              </w:divBdr>
            </w:div>
          </w:divsChild>
        </w:div>
        <w:div w:id="1619264089">
          <w:marLeft w:val="0"/>
          <w:marRight w:val="0"/>
          <w:marTop w:val="0"/>
          <w:marBottom w:val="0"/>
          <w:divBdr>
            <w:top w:val="none" w:sz="0" w:space="0" w:color="auto"/>
            <w:left w:val="none" w:sz="0" w:space="0" w:color="auto"/>
            <w:bottom w:val="none" w:sz="0" w:space="0" w:color="auto"/>
            <w:right w:val="none" w:sz="0" w:space="0" w:color="auto"/>
          </w:divBdr>
          <w:divsChild>
            <w:div w:id="1116171888">
              <w:marLeft w:val="0"/>
              <w:marRight w:val="0"/>
              <w:marTop w:val="0"/>
              <w:marBottom w:val="0"/>
              <w:divBdr>
                <w:top w:val="none" w:sz="0" w:space="0" w:color="auto"/>
                <w:left w:val="none" w:sz="0" w:space="0" w:color="auto"/>
                <w:bottom w:val="none" w:sz="0" w:space="0" w:color="auto"/>
                <w:right w:val="none" w:sz="0" w:space="0" w:color="auto"/>
              </w:divBdr>
            </w:div>
          </w:divsChild>
        </w:div>
        <w:div w:id="224727403">
          <w:marLeft w:val="0"/>
          <w:marRight w:val="0"/>
          <w:marTop w:val="0"/>
          <w:marBottom w:val="0"/>
          <w:divBdr>
            <w:top w:val="none" w:sz="0" w:space="0" w:color="auto"/>
            <w:left w:val="none" w:sz="0" w:space="0" w:color="auto"/>
            <w:bottom w:val="none" w:sz="0" w:space="0" w:color="auto"/>
            <w:right w:val="none" w:sz="0" w:space="0" w:color="auto"/>
          </w:divBdr>
          <w:divsChild>
            <w:div w:id="188184444">
              <w:marLeft w:val="0"/>
              <w:marRight w:val="0"/>
              <w:marTop w:val="0"/>
              <w:marBottom w:val="0"/>
              <w:divBdr>
                <w:top w:val="none" w:sz="0" w:space="0" w:color="auto"/>
                <w:left w:val="none" w:sz="0" w:space="0" w:color="auto"/>
                <w:bottom w:val="none" w:sz="0" w:space="0" w:color="auto"/>
                <w:right w:val="none" w:sz="0" w:space="0" w:color="auto"/>
              </w:divBdr>
            </w:div>
          </w:divsChild>
        </w:div>
        <w:div w:id="1385106422">
          <w:marLeft w:val="0"/>
          <w:marRight w:val="0"/>
          <w:marTop w:val="0"/>
          <w:marBottom w:val="0"/>
          <w:divBdr>
            <w:top w:val="none" w:sz="0" w:space="0" w:color="auto"/>
            <w:left w:val="none" w:sz="0" w:space="0" w:color="auto"/>
            <w:bottom w:val="none" w:sz="0" w:space="0" w:color="auto"/>
            <w:right w:val="none" w:sz="0" w:space="0" w:color="auto"/>
          </w:divBdr>
          <w:divsChild>
            <w:div w:id="916591122">
              <w:marLeft w:val="0"/>
              <w:marRight w:val="0"/>
              <w:marTop w:val="0"/>
              <w:marBottom w:val="0"/>
              <w:divBdr>
                <w:top w:val="none" w:sz="0" w:space="0" w:color="auto"/>
                <w:left w:val="none" w:sz="0" w:space="0" w:color="auto"/>
                <w:bottom w:val="none" w:sz="0" w:space="0" w:color="auto"/>
                <w:right w:val="none" w:sz="0" w:space="0" w:color="auto"/>
              </w:divBdr>
            </w:div>
          </w:divsChild>
        </w:div>
        <w:div w:id="1928923089">
          <w:marLeft w:val="0"/>
          <w:marRight w:val="0"/>
          <w:marTop w:val="0"/>
          <w:marBottom w:val="0"/>
          <w:divBdr>
            <w:top w:val="none" w:sz="0" w:space="0" w:color="auto"/>
            <w:left w:val="none" w:sz="0" w:space="0" w:color="auto"/>
            <w:bottom w:val="none" w:sz="0" w:space="0" w:color="auto"/>
            <w:right w:val="none" w:sz="0" w:space="0" w:color="auto"/>
          </w:divBdr>
          <w:divsChild>
            <w:div w:id="2008048026">
              <w:marLeft w:val="0"/>
              <w:marRight w:val="0"/>
              <w:marTop w:val="0"/>
              <w:marBottom w:val="0"/>
              <w:divBdr>
                <w:top w:val="none" w:sz="0" w:space="0" w:color="auto"/>
                <w:left w:val="none" w:sz="0" w:space="0" w:color="auto"/>
                <w:bottom w:val="none" w:sz="0" w:space="0" w:color="auto"/>
                <w:right w:val="none" w:sz="0" w:space="0" w:color="auto"/>
              </w:divBdr>
            </w:div>
          </w:divsChild>
        </w:div>
        <w:div w:id="2139646751">
          <w:marLeft w:val="0"/>
          <w:marRight w:val="0"/>
          <w:marTop w:val="0"/>
          <w:marBottom w:val="0"/>
          <w:divBdr>
            <w:top w:val="none" w:sz="0" w:space="0" w:color="auto"/>
            <w:left w:val="none" w:sz="0" w:space="0" w:color="auto"/>
            <w:bottom w:val="none" w:sz="0" w:space="0" w:color="auto"/>
            <w:right w:val="none" w:sz="0" w:space="0" w:color="auto"/>
          </w:divBdr>
          <w:divsChild>
            <w:div w:id="1994677051">
              <w:marLeft w:val="0"/>
              <w:marRight w:val="0"/>
              <w:marTop w:val="0"/>
              <w:marBottom w:val="0"/>
              <w:divBdr>
                <w:top w:val="none" w:sz="0" w:space="0" w:color="auto"/>
                <w:left w:val="none" w:sz="0" w:space="0" w:color="auto"/>
                <w:bottom w:val="none" w:sz="0" w:space="0" w:color="auto"/>
                <w:right w:val="none" w:sz="0" w:space="0" w:color="auto"/>
              </w:divBdr>
            </w:div>
          </w:divsChild>
        </w:div>
        <w:div w:id="577249656">
          <w:marLeft w:val="0"/>
          <w:marRight w:val="0"/>
          <w:marTop w:val="0"/>
          <w:marBottom w:val="0"/>
          <w:divBdr>
            <w:top w:val="none" w:sz="0" w:space="0" w:color="auto"/>
            <w:left w:val="none" w:sz="0" w:space="0" w:color="auto"/>
            <w:bottom w:val="none" w:sz="0" w:space="0" w:color="auto"/>
            <w:right w:val="none" w:sz="0" w:space="0" w:color="auto"/>
          </w:divBdr>
          <w:divsChild>
            <w:div w:id="979845749">
              <w:marLeft w:val="0"/>
              <w:marRight w:val="0"/>
              <w:marTop w:val="0"/>
              <w:marBottom w:val="0"/>
              <w:divBdr>
                <w:top w:val="none" w:sz="0" w:space="0" w:color="auto"/>
                <w:left w:val="none" w:sz="0" w:space="0" w:color="auto"/>
                <w:bottom w:val="none" w:sz="0" w:space="0" w:color="auto"/>
                <w:right w:val="none" w:sz="0" w:space="0" w:color="auto"/>
              </w:divBdr>
            </w:div>
          </w:divsChild>
        </w:div>
        <w:div w:id="2144883312">
          <w:marLeft w:val="0"/>
          <w:marRight w:val="0"/>
          <w:marTop w:val="0"/>
          <w:marBottom w:val="0"/>
          <w:divBdr>
            <w:top w:val="none" w:sz="0" w:space="0" w:color="auto"/>
            <w:left w:val="none" w:sz="0" w:space="0" w:color="auto"/>
            <w:bottom w:val="none" w:sz="0" w:space="0" w:color="auto"/>
            <w:right w:val="none" w:sz="0" w:space="0" w:color="auto"/>
          </w:divBdr>
          <w:divsChild>
            <w:div w:id="350957528">
              <w:marLeft w:val="0"/>
              <w:marRight w:val="0"/>
              <w:marTop w:val="0"/>
              <w:marBottom w:val="0"/>
              <w:divBdr>
                <w:top w:val="none" w:sz="0" w:space="0" w:color="auto"/>
                <w:left w:val="none" w:sz="0" w:space="0" w:color="auto"/>
                <w:bottom w:val="none" w:sz="0" w:space="0" w:color="auto"/>
                <w:right w:val="none" w:sz="0" w:space="0" w:color="auto"/>
              </w:divBdr>
            </w:div>
          </w:divsChild>
        </w:div>
        <w:div w:id="888687002">
          <w:marLeft w:val="0"/>
          <w:marRight w:val="0"/>
          <w:marTop w:val="0"/>
          <w:marBottom w:val="0"/>
          <w:divBdr>
            <w:top w:val="none" w:sz="0" w:space="0" w:color="auto"/>
            <w:left w:val="none" w:sz="0" w:space="0" w:color="auto"/>
            <w:bottom w:val="none" w:sz="0" w:space="0" w:color="auto"/>
            <w:right w:val="none" w:sz="0" w:space="0" w:color="auto"/>
          </w:divBdr>
          <w:divsChild>
            <w:div w:id="552933726">
              <w:marLeft w:val="0"/>
              <w:marRight w:val="0"/>
              <w:marTop w:val="0"/>
              <w:marBottom w:val="0"/>
              <w:divBdr>
                <w:top w:val="none" w:sz="0" w:space="0" w:color="auto"/>
                <w:left w:val="none" w:sz="0" w:space="0" w:color="auto"/>
                <w:bottom w:val="none" w:sz="0" w:space="0" w:color="auto"/>
                <w:right w:val="none" w:sz="0" w:space="0" w:color="auto"/>
              </w:divBdr>
            </w:div>
          </w:divsChild>
        </w:div>
        <w:div w:id="31879215">
          <w:marLeft w:val="0"/>
          <w:marRight w:val="0"/>
          <w:marTop w:val="0"/>
          <w:marBottom w:val="0"/>
          <w:divBdr>
            <w:top w:val="none" w:sz="0" w:space="0" w:color="auto"/>
            <w:left w:val="none" w:sz="0" w:space="0" w:color="auto"/>
            <w:bottom w:val="none" w:sz="0" w:space="0" w:color="auto"/>
            <w:right w:val="none" w:sz="0" w:space="0" w:color="auto"/>
          </w:divBdr>
          <w:divsChild>
            <w:div w:id="1205601847">
              <w:marLeft w:val="0"/>
              <w:marRight w:val="0"/>
              <w:marTop w:val="0"/>
              <w:marBottom w:val="0"/>
              <w:divBdr>
                <w:top w:val="none" w:sz="0" w:space="0" w:color="auto"/>
                <w:left w:val="none" w:sz="0" w:space="0" w:color="auto"/>
                <w:bottom w:val="none" w:sz="0" w:space="0" w:color="auto"/>
                <w:right w:val="none" w:sz="0" w:space="0" w:color="auto"/>
              </w:divBdr>
            </w:div>
          </w:divsChild>
        </w:div>
        <w:div w:id="606081918">
          <w:marLeft w:val="0"/>
          <w:marRight w:val="0"/>
          <w:marTop w:val="0"/>
          <w:marBottom w:val="0"/>
          <w:divBdr>
            <w:top w:val="none" w:sz="0" w:space="0" w:color="auto"/>
            <w:left w:val="none" w:sz="0" w:space="0" w:color="auto"/>
            <w:bottom w:val="none" w:sz="0" w:space="0" w:color="auto"/>
            <w:right w:val="none" w:sz="0" w:space="0" w:color="auto"/>
          </w:divBdr>
          <w:divsChild>
            <w:div w:id="1473672791">
              <w:marLeft w:val="0"/>
              <w:marRight w:val="0"/>
              <w:marTop w:val="0"/>
              <w:marBottom w:val="0"/>
              <w:divBdr>
                <w:top w:val="none" w:sz="0" w:space="0" w:color="auto"/>
                <w:left w:val="none" w:sz="0" w:space="0" w:color="auto"/>
                <w:bottom w:val="none" w:sz="0" w:space="0" w:color="auto"/>
                <w:right w:val="none" w:sz="0" w:space="0" w:color="auto"/>
              </w:divBdr>
            </w:div>
          </w:divsChild>
        </w:div>
        <w:div w:id="1051807714">
          <w:marLeft w:val="0"/>
          <w:marRight w:val="0"/>
          <w:marTop w:val="0"/>
          <w:marBottom w:val="0"/>
          <w:divBdr>
            <w:top w:val="none" w:sz="0" w:space="0" w:color="auto"/>
            <w:left w:val="none" w:sz="0" w:space="0" w:color="auto"/>
            <w:bottom w:val="none" w:sz="0" w:space="0" w:color="auto"/>
            <w:right w:val="none" w:sz="0" w:space="0" w:color="auto"/>
          </w:divBdr>
          <w:divsChild>
            <w:div w:id="1220507851">
              <w:marLeft w:val="0"/>
              <w:marRight w:val="0"/>
              <w:marTop w:val="0"/>
              <w:marBottom w:val="0"/>
              <w:divBdr>
                <w:top w:val="none" w:sz="0" w:space="0" w:color="auto"/>
                <w:left w:val="none" w:sz="0" w:space="0" w:color="auto"/>
                <w:bottom w:val="none" w:sz="0" w:space="0" w:color="auto"/>
                <w:right w:val="none" w:sz="0" w:space="0" w:color="auto"/>
              </w:divBdr>
            </w:div>
          </w:divsChild>
        </w:div>
        <w:div w:id="1476486376">
          <w:marLeft w:val="0"/>
          <w:marRight w:val="0"/>
          <w:marTop w:val="0"/>
          <w:marBottom w:val="0"/>
          <w:divBdr>
            <w:top w:val="none" w:sz="0" w:space="0" w:color="auto"/>
            <w:left w:val="none" w:sz="0" w:space="0" w:color="auto"/>
            <w:bottom w:val="none" w:sz="0" w:space="0" w:color="auto"/>
            <w:right w:val="none" w:sz="0" w:space="0" w:color="auto"/>
          </w:divBdr>
          <w:divsChild>
            <w:div w:id="1006244617">
              <w:marLeft w:val="0"/>
              <w:marRight w:val="0"/>
              <w:marTop w:val="0"/>
              <w:marBottom w:val="0"/>
              <w:divBdr>
                <w:top w:val="none" w:sz="0" w:space="0" w:color="auto"/>
                <w:left w:val="none" w:sz="0" w:space="0" w:color="auto"/>
                <w:bottom w:val="none" w:sz="0" w:space="0" w:color="auto"/>
                <w:right w:val="none" w:sz="0" w:space="0" w:color="auto"/>
              </w:divBdr>
            </w:div>
          </w:divsChild>
        </w:div>
        <w:div w:id="1622955892">
          <w:marLeft w:val="0"/>
          <w:marRight w:val="0"/>
          <w:marTop w:val="0"/>
          <w:marBottom w:val="0"/>
          <w:divBdr>
            <w:top w:val="none" w:sz="0" w:space="0" w:color="auto"/>
            <w:left w:val="none" w:sz="0" w:space="0" w:color="auto"/>
            <w:bottom w:val="none" w:sz="0" w:space="0" w:color="auto"/>
            <w:right w:val="none" w:sz="0" w:space="0" w:color="auto"/>
          </w:divBdr>
          <w:divsChild>
            <w:div w:id="797602136">
              <w:marLeft w:val="0"/>
              <w:marRight w:val="0"/>
              <w:marTop w:val="0"/>
              <w:marBottom w:val="0"/>
              <w:divBdr>
                <w:top w:val="none" w:sz="0" w:space="0" w:color="auto"/>
                <w:left w:val="none" w:sz="0" w:space="0" w:color="auto"/>
                <w:bottom w:val="none" w:sz="0" w:space="0" w:color="auto"/>
                <w:right w:val="none" w:sz="0" w:space="0" w:color="auto"/>
              </w:divBdr>
            </w:div>
          </w:divsChild>
        </w:div>
        <w:div w:id="803885564">
          <w:marLeft w:val="0"/>
          <w:marRight w:val="0"/>
          <w:marTop w:val="0"/>
          <w:marBottom w:val="0"/>
          <w:divBdr>
            <w:top w:val="none" w:sz="0" w:space="0" w:color="auto"/>
            <w:left w:val="none" w:sz="0" w:space="0" w:color="auto"/>
            <w:bottom w:val="none" w:sz="0" w:space="0" w:color="auto"/>
            <w:right w:val="none" w:sz="0" w:space="0" w:color="auto"/>
          </w:divBdr>
          <w:divsChild>
            <w:div w:id="1129782572">
              <w:marLeft w:val="0"/>
              <w:marRight w:val="0"/>
              <w:marTop w:val="0"/>
              <w:marBottom w:val="0"/>
              <w:divBdr>
                <w:top w:val="none" w:sz="0" w:space="0" w:color="auto"/>
                <w:left w:val="none" w:sz="0" w:space="0" w:color="auto"/>
                <w:bottom w:val="none" w:sz="0" w:space="0" w:color="auto"/>
                <w:right w:val="none" w:sz="0" w:space="0" w:color="auto"/>
              </w:divBdr>
            </w:div>
          </w:divsChild>
        </w:div>
        <w:div w:id="255092439">
          <w:marLeft w:val="0"/>
          <w:marRight w:val="0"/>
          <w:marTop w:val="0"/>
          <w:marBottom w:val="0"/>
          <w:divBdr>
            <w:top w:val="none" w:sz="0" w:space="0" w:color="auto"/>
            <w:left w:val="none" w:sz="0" w:space="0" w:color="auto"/>
            <w:bottom w:val="none" w:sz="0" w:space="0" w:color="auto"/>
            <w:right w:val="none" w:sz="0" w:space="0" w:color="auto"/>
          </w:divBdr>
          <w:divsChild>
            <w:div w:id="1284268486">
              <w:marLeft w:val="0"/>
              <w:marRight w:val="0"/>
              <w:marTop w:val="0"/>
              <w:marBottom w:val="0"/>
              <w:divBdr>
                <w:top w:val="none" w:sz="0" w:space="0" w:color="auto"/>
                <w:left w:val="none" w:sz="0" w:space="0" w:color="auto"/>
                <w:bottom w:val="none" w:sz="0" w:space="0" w:color="auto"/>
                <w:right w:val="none" w:sz="0" w:space="0" w:color="auto"/>
              </w:divBdr>
            </w:div>
          </w:divsChild>
        </w:div>
        <w:div w:id="1821341332">
          <w:marLeft w:val="0"/>
          <w:marRight w:val="0"/>
          <w:marTop w:val="0"/>
          <w:marBottom w:val="0"/>
          <w:divBdr>
            <w:top w:val="none" w:sz="0" w:space="0" w:color="auto"/>
            <w:left w:val="none" w:sz="0" w:space="0" w:color="auto"/>
            <w:bottom w:val="none" w:sz="0" w:space="0" w:color="auto"/>
            <w:right w:val="none" w:sz="0" w:space="0" w:color="auto"/>
          </w:divBdr>
          <w:divsChild>
            <w:div w:id="1760567077">
              <w:marLeft w:val="0"/>
              <w:marRight w:val="0"/>
              <w:marTop w:val="0"/>
              <w:marBottom w:val="0"/>
              <w:divBdr>
                <w:top w:val="none" w:sz="0" w:space="0" w:color="auto"/>
                <w:left w:val="none" w:sz="0" w:space="0" w:color="auto"/>
                <w:bottom w:val="none" w:sz="0" w:space="0" w:color="auto"/>
                <w:right w:val="none" w:sz="0" w:space="0" w:color="auto"/>
              </w:divBdr>
            </w:div>
          </w:divsChild>
        </w:div>
        <w:div w:id="121118215">
          <w:marLeft w:val="0"/>
          <w:marRight w:val="0"/>
          <w:marTop w:val="0"/>
          <w:marBottom w:val="0"/>
          <w:divBdr>
            <w:top w:val="none" w:sz="0" w:space="0" w:color="auto"/>
            <w:left w:val="none" w:sz="0" w:space="0" w:color="auto"/>
            <w:bottom w:val="none" w:sz="0" w:space="0" w:color="auto"/>
            <w:right w:val="none" w:sz="0" w:space="0" w:color="auto"/>
          </w:divBdr>
          <w:divsChild>
            <w:div w:id="635792999">
              <w:marLeft w:val="0"/>
              <w:marRight w:val="0"/>
              <w:marTop w:val="0"/>
              <w:marBottom w:val="0"/>
              <w:divBdr>
                <w:top w:val="none" w:sz="0" w:space="0" w:color="auto"/>
                <w:left w:val="none" w:sz="0" w:space="0" w:color="auto"/>
                <w:bottom w:val="none" w:sz="0" w:space="0" w:color="auto"/>
                <w:right w:val="none" w:sz="0" w:space="0" w:color="auto"/>
              </w:divBdr>
            </w:div>
          </w:divsChild>
        </w:div>
        <w:div w:id="1717049137">
          <w:marLeft w:val="0"/>
          <w:marRight w:val="0"/>
          <w:marTop w:val="0"/>
          <w:marBottom w:val="0"/>
          <w:divBdr>
            <w:top w:val="none" w:sz="0" w:space="0" w:color="auto"/>
            <w:left w:val="none" w:sz="0" w:space="0" w:color="auto"/>
            <w:bottom w:val="none" w:sz="0" w:space="0" w:color="auto"/>
            <w:right w:val="none" w:sz="0" w:space="0" w:color="auto"/>
          </w:divBdr>
          <w:divsChild>
            <w:div w:id="1947761302">
              <w:marLeft w:val="0"/>
              <w:marRight w:val="0"/>
              <w:marTop w:val="0"/>
              <w:marBottom w:val="0"/>
              <w:divBdr>
                <w:top w:val="none" w:sz="0" w:space="0" w:color="auto"/>
                <w:left w:val="none" w:sz="0" w:space="0" w:color="auto"/>
                <w:bottom w:val="none" w:sz="0" w:space="0" w:color="auto"/>
                <w:right w:val="none" w:sz="0" w:space="0" w:color="auto"/>
              </w:divBdr>
            </w:div>
          </w:divsChild>
        </w:div>
        <w:div w:id="598413168">
          <w:marLeft w:val="0"/>
          <w:marRight w:val="0"/>
          <w:marTop w:val="0"/>
          <w:marBottom w:val="0"/>
          <w:divBdr>
            <w:top w:val="none" w:sz="0" w:space="0" w:color="auto"/>
            <w:left w:val="none" w:sz="0" w:space="0" w:color="auto"/>
            <w:bottom w:val="none" w:sz="0" w:space="0" w:color="auto"/>
            <w:right w:val="none" w:sz="0" w:space="0" w:color="auto"/>
          </w:divBdr>
          <w:divsChild>
            <w:div w:id="1271670330">
              <w:marLeft w:val="0"/>
              <w:marRight w:val="0"/>
              <w:marTop w:val="0"/>
              <w:marBottom w:val="0"/>
              <w:divBdr>
                <w:top w:val="none" w:sz="0" w:space="0" w:color="auto"/>
                <w:left w:val="none" w:sz="0" w:space="0" w:color="auto"/>
                <w:bottom w:val="none" w:sz="0" w:space="0" w:color="auto"/>
                <w:right w:val="none" w:sz="0" w:space="0" w:color="auto"/>
              </w:divBdr>
            </w:div>
          </w:divsChild>
        </w:div>
        <w:div w:id="1427188169">
          <w:marLeft w:val="0"/>
          <w:marRight w:val="0"/>
          <w:marTop w:val="0"/>
          <w:marBottom w:val="0"/>
          <w:divBdr>
            <w:top w:val="none" w:sz="0" w:space="0" w:color="auto"/>
            <w:left w:val="none" w:sz="0" w:space="0" w:color="auto"/>
            <w:bottom w:val="none" w:sz="0" w:space="0" w:color="auto"/>
            <w:right w:val="none" w:sz="0" w:space="0" w:color="auto"/>
          </w:divBdr>
          <w:divsChild>
            <w:div w:id="1512186107">
              <w:marLeft w:val="0"/>
              <w:marRight w:val="0"/>
              <w:marTop w:val="0"/>
              <w:marBottom w:val="0"/>
              <w:divBdr>
                <w:top w:val="none" w:sz="0" w:space="0" w:color="auto"/>
                <w:left w:val="none" w:sz="0" w:space="0" w:color="auto"/>
                <w:bottom w:val="none" w:sz="0" w:space="0" w:color="auto"/>
                <w:right w:val="none" w:sz="0" w:space="0" w:color="auto"/>
              </w:divBdr>
            </w:div>
          </w:divsChild>
        </w:div>
        <w:div w:id="617027751">
          <w:marLeft w:val="0"/>
          <w:marRight w:val="0"/>
          <w:marTop w:val="0"/>
          <w:marBottom w:val="0"/>
          <w:divBdr>
            <w:top w:val="none" w:sz="0" w:space="0" w:color="auto"/>
            <w:left w:val="none" w:sz="0" w:space="0" w:color="auto"/>
            <w:bottom w:val="none" w:sz="0" w:space="0" w:color="auto"/>
            <w:right w:val="none" w:sz="0" w:space="0" w:color="auto"/>
          </w:divBdr>
          <w:divsChild>
            <w:div w:id="206139024">
              <w:marLeft w:val="0"/>
              <w:marRight w:val="0"/>
              <w:marTop w:val="0"/>
              <w:marBottom w:val="0"/>
              <w:divBdr>
                <w:top w:val="none" w:sz="0" w:space="0" w:color="auto"/>
                <w:left w:val="none" w:sz="0" w:space="0" w:color="auto"/>
                <w:bottom w:val="none" w:sz="0" w:space="0" w:color="auto"/>
                <w:right w:val="none" w:sz="0" w:space="0" w:color="auto"/>
              </w:divBdr>
            </w:div>
          </w:divsChild>
        </w:div>
        <w:div w:id="2104453848">
          <w:marLeft w:val="0"/>
          <w:marRight w:val="0"/>
          <w:marTop w:val="0"/>
          <w:marBottom w:val="0"/>
          <w:divBdr>
            <w:top w:val="none" w:sz="0" w:space="0" w:color="auto"/>
            <w:left w:val="none" w:sz="0" w:space="0" w:color="auto"/>
            <w:bottom w:val="none" w:sz="0" w:space="0" w:color="auto"/>
            <w:right w:val="none" w:sz="0" w:space="0" w:color="auto"/>
          </w:divBdr>
          <w:divsChild>
            <w:div w:id="1240752862">
              <w:marLeft w:val="0"/>
              <w:marRight w:val="0"/>
              <w:marTop w:val="0"/>
              <w:marBottom w:val="0"/>
              <w:divBdr>
                <w:top w:val="none" w:sz="0" w:space="0" w:color="auto"/>
                <w:left w:val="none" w:sz="0" w:space="0" w:color="auto"/>
                <w:bottom w:val="none" w:sz="0" w:space="0" w:color="auto"/>
                <w:right w:val="none" w:sz="0" w:space="0" w:color="auto"/>
              </w:divBdr>
            </w:div>
          </w:divsChild>
        </w:div>
        <w:div w:id="726995681">
          <w:marLeft w:val="0"/>
          <w:marRight w:val="0"/>
          <w:marTop w:val="0"/>
          <w:marBottom w:val="0"/>
          <w:divBdr>
            <w:top w:val="none" w:sz="0" w:space="0" w:color="auto"/>
            <w:left w:val="none" w:sz="0" w:space="0" w:color="auto"/>
            <w:bottom w:val="none" w:sz="0" w:space="0" w:color="auto"/>
            <w:right w:val="none" w:sz="0" w:space="0" w:color="auto"/>
          </w:divBdr>
          <w:divsChild>
            <w:div w:id="1979527366">
              <w:marLeft w:val="0"/>
              <w:marRight w:val="0"/>
              <w:marTop w:val="0"/>
              <w:marBottom w:val="0"/>
              <w:divBdr>
                <w:top w:val="none" w:sz="0" w:space="0" w:color="auto"/>
                <w:left w:val="none" w:sz="0" w:space="0" w:color="auto"/>
                <w:bottom w:val="none" w:sz="0" w:space="0" w:color="auto"/>
                <w:right w:val="none" w:sz="0" w:space="0" w:color="auto"/>
              </w:divBdr>
            </w:div>
          </w:divsChild>
        </w:div>
        <w:div w:id="2021352793">
          <w:marLeft w:val="0"/>
          <w:marRight w:val="0"/>
          <w:marTop w:val="0"/>
          <w:marBottom w:val="0"/>
          <w:divBdr>
            <w:top w:val="none" w:sz="0" w:space="0" w:color="auto"/>
            <w:left w:val="none" w:sz="0" w:space="0" w:color="auto"/>
            <w:bottom w:val="none" w:sz="0" w:space="0" w:color="auto"/>
            <w:right w:val="none" w:sz="0" w:space="0" w:color="auto"/>
          </w:divBdr>
          <w:divsChild>
            <w:div w:id="1089157274">
              <w:marLeft w:val="0"/>
              <w:marRight w:val="0"/>
              <w:marTop w:val="0"/>
              <w:marBottom w:val="0"/>
              <w:divBdr>
                <w:top w:val="none" w:sz="0" w:space="0" w:color="auto"/>
                <w:left w:val="none" w:sz="0" w:space="0" w:color="auto"/>
                <w:bottom w:val="none" w:sz="0" w:space="0" w:color="auto"/>
                <w:right w:val="none" w:sz="0" w:space="0" w:color="auto"/>
              </w:divBdr>
            </w:div>
          </w:divsChild>
        </w:div>
        <w:div w:id="1361475359">
          <w:marLeft w:val="0"/>
          <w:marRight w:val="0"/>
          <w:marTop w:val="0"/>
          <w:marBottom w:val="0"/>
          <w:divBdr>
            <w:top w:val="none" w:sz="0" w:space="0" w:color="auto"/>
            <w:left w:val="none" w:sz="0" w:space="0" w:color="auto"/>
            <w:bottom w:val="none" w:sz="0" w:space="0" w:color="auto"/>
            <w:right w:val="none" w:sz="0" w:space="0" w:color="auto"/>
          </w:divBdr>
          <w:divsChild>
            <w:div w:id="492839473">
              <w:marLeft w:val="0"/>
              <w:marRight w:val="0"/>
              <w:marTop w:val="0"/>
              <w:marBottom w:val="0"/>
              <w:divBdr>
                <w:top w:val="none" w:sz="0" w:space="0" w:color="auto"/>
                <w:left w:val="none" w:sz="0" w:space="0" w:color="auto"/>
                <w:bottom w:val="none" w:sz="0" w:space="0" w:color="auto"/>
                <w:right w:val="none" w:sz="0" w:space="0" w:color="auto"/>
              </w:divBdr>
            </w:div>
          </w:divsChild>
        </w:div>
        <w:div w:id="851068973">
          <w:marLeft w:val="0"/>
          <w:marRight w:val="0"/>
          <w:marTop w:val="0"/>
          <w:marBottom w:val="0"/>
          <w:divBdr>
            <w:top w:val="none" w:sz="0" w:space="0" w:color="auto"/>
            <w:left w:val="none" w:sz="0" w:space="0" w:color="auto"/>
            <w:bottom w:val="none" w:sz="0" w:space="0" w:color="auto"/>
            <w:right w:val="none" w:sz="0" w:space="0" w:color="auto"/>
          </w:divBdr>
          <w:divsChild>
            <w:div w:id="2076274193">
              <w:marLeft w:val="0"/>
              <w:marRight w:val="0"/>
              <w:marTop w:val="0"/>
              <w:marBottom w:val="0"/>
              <w:divBdr>
                <w:top w:val="none" w:sz="0" w:space="0" w:color="auto"/>
                <w:left w:val="none" w:sz="0" w:space="0" w:color="auto"/>
                <w:bottom w:val="none" w:sz="0" w:space="0" w:color="auto"/>
                <w:right w:val="none" w:sz="0" w:space="0" w:color="auto"/>
              </w:divBdr>
            </w:div>
          </w:divsChild>
        </w:div>
        <w:div w:id="698969271">
          <w:marLeft w:val="0"/>
          <w:marRight w:val="0"/>
          <w:marTop w:val="0"/>
          <w:marBottom w:val="0"/>
          <w:divBdr>
            <w:top w:val="none" w:sz="0" w:space="0" w:color="auto"/>
            <w:left w:val="none" w:sz="0" w:space="0" w:color="auto"/>
            <w:bottom w:val="none" w:sz="0" w:space="0" w:color="auto"/>
            <w:right w:val="none" w:sz="0" w:space="0" w:color="auto"/>
          </w:divBdr>
          <w:divsChild>
            <w:div w:id="1936205601">
              <w:marLeft w:val="0"/>
              <w:marRight w:val="0"/>
              <w:marTop w:val="0"/>
              <w:marBottom w:val="0"/>
              <w:divBdr>
                <w:top w:val="none" w:sz="0" w:space="0" w:color="auto"/>
                <w:left w:val="none" w:sz="0" w:space="0" w:color="auto"/>
                <w:bottom w:val="none" w:sz="0" w:space="0" w:color="auto"/>
                <w:right w:val="none" w:sz="0" w:space="0" w:color="auto"/>
              </w:divBdr>
            </w:div>
          </w:divsChild>
        </w:div>
        <w:div w:id="1902911299">
          <w:marLeft w:val="0"/>
          <w:marRight w:val="0"/>
          <w:marTop w:val="0"/>
          <w:marBottom w:val="0"/>
          <w:divBdr>
            <w:top w:val="none" w:sz="0" w:space="0" w:color="auto"/>
            <w:left w:val="none" w:sz="0" w:space="0" w:color="auto"/>
            <w:bottom w:val="none" w:sz="0" w:space="0" w:color="auto"/>
            <w:right w:val="none" w:sz="0" w:space="0" w:color="auto"/>
          </w:divBdr>
          <w:divsChild>
            <w:div w:id="1206792245">
              <w:marLeft w:val="0"/>
              <w:marRight w:val="0"/>
              <w:marTop w:val="0"/>
              <w:marBottom w:val="0"/>
              <w:divBdr>
                <w:top w:val="none" w:sz="0" w:space="0" w:color="auto"/>
                <w:left w:val="none" w:sz="0" w:space="0" w:color="auto"/>
                <w:bottom w:val="none" w:sz="0" w:space="0" w:color="auto"/>
                <w:right w:val="none" w:sz="0" w:space="0" w:color="auto"/>
              </w:divBdr>
            </w:div>
          </w:divsChild>
        </w:div>
        <w:div w:id="1819347888">
          <w:marLeft w:val="0"/>
          <w:marRight w:val="0"/>
          <w:marTop w:val="0"/>
          <w:marBottom w:val="0"/>
          <w:divBdr>
            <w:top w:val="none" w:sz="0" w:space="0" w:color="auto"/>
            <w:left w:val="none" w:sz="0" w:space="0" w:color="auto"/>
            <w:bottom w:val="none" w:sz="0" w:space="0" w:color="auto"/>
            <w:right w:val="none" w:sz="0" w:space="0" w:color="auto"/>
          </w:divBdr>
          <w:divsChild>
            <w:div w:id="1830172705">
              <w:marLeft w:val="0"/>
              <w:marRight w:val="0"/>
              <w:marTop w:val="0"/>
              <w:marBottom w:val="0"/>
              <w:divBdr>
                <w:top w:val="none" w:sz="0" w:space="0" w:color="auto"/>
                <w:left w:val="none" w:sz="0" w:space="0" w:color="auto"/>
                <w:bottom w:val="none" w:sz="0" w:space="0" w:color="auto"/>
                <w:right w:val="none" w:sz="0" w:space="0" w:color="auto"/>
              </w:divBdr>
            </w:div>
          </w:divsChild>
        </w:div>
        <w:div w:id="1632324777">
          <w:marLeft w:val="0"/>
          <w:marRight w:val="0"/>
          <w:marTop w:val="0"/>
          <w:marBottom w:val="0"/>
          <w:divBdr>
            <w:top w:val="none" w:sz="0" w:space="0" w:color="auto"/>
            <w:left w:val="none" w:sz="0" w:space="0" w:color="auto"/>
            <w:bottom w:val="none" w:sz="0" w:space="0" w:color="auto"/>
            <w:right w:val="none" w:sz="0" w:space="0" w:color="auto"/>
          </w:divBdr>
          <w:divsChild>
            <w:div w:id="1545289978">
              <w:marLeft w:val="0"/>
              <w:marRight w:val="0"/>
              <w:marTop w:val="0"/>
              <w:marBottom w:val="0"/>
              <w:divBdr>
                <w:top w:val="none" w:sz="0" w:space="0" w:color="auto"/>
                <w:left w:val="none" w:sz="0" w:space="0" w:color="auto"/>
                <w:bottom w:val="none" w:sz="0" w:space="0" w:color="auto"/>
                <w:right w:val="none" w:sz="0" w:space="0" w:color="auto"/>
              </w:divBdr>
            </w:div>
          </w:divsChild>
        </w:div>
        <w:div w:id="973873845">
          <w:marLeft w:val="0"/>
          <w:marRight w:val="0"/>
          <w:marTop w:val="0"/>
          <w:marBottom w:val="0"/>
          <w:divBdr>
            <w:top w:val="none" w:sz="0" w:space="0" w:color="auto"/>
            <w:left w:val="none" w:sz="0" w:space="0" w:color="auto"/>
            <w:bottom w:val="none" w:sz="0" w:space="0" w:color="auto"/>
            <w:right w:val="none" w:sz="0" w:space="0" w:color="auto"/>
          </w:divBdr>
          <w:divsChild>
            <w:div w:id="2092652071">
              <w:marLeft w:val="0"/>
              <w:marRight w:val="0"/>
              <w:marTop w:val="0"/>
              <w:marBottom w:val="0"/>
              <w:divBdr>
                <w:top w:val="none" w:sz="0" w:space="0" w:color="auto"/>
                <w:left w:val="none" w:sz="0" w:space="0" w:color="auto"/>
                <w:bottom w:val="none" w:sz="0" w:space="0" w:color="auto"/>
                <w:right w:val="none" w:sz="0" w:space="0" w:color="auto"/>
              </w:divBdr>
            </w:div>
          </w:divsChild>
        </w:div>
        <w:div w:id="129133214">
          <w:marLeft w:val="0"/>
          <w:marRight w:val="0"/>
          <w:marTop w:val="0"/>
          <w:marBottom w:val="0"/>
          <w:divBdr>
            <w:top w:val="none" w:sz="0" w:space="0" w:color="auto"/>
            <w:left w:val="none" w:sz="0" w:space="0" w:color="auto"/>
            <w:bottom w:val="none" w:sz="0" w:space="0" w:color="auto"/>
            <w:right w:val="none" w:sz="0" w:space="0" w:color="auto"/>
          </w:divBdr>
          <w:divsChild>
            <w:div w:id="352540091">
              <w:marLeft w:val="0"/>
              <w:marRight w:val="0"/>
              <w:marTop w:val="0"/>
              <w:marBottom w:val="0"/>
              <w:divBdr>
                <w:top w:val="none" w:sz="0" w:space="0" w:color="auto"/>
                <w:left w:val="none" w:sz="0" w:space="0" w:color="auto"/>
                <w:bottom w:val="none" w:sz="0" w:space="0" w:color="auto"/>
                <w:right w:val="none" w:sz="0" w:space="0" w:color="auto"/>
              </w:divBdr>
            </w:div>
          </w:divsChild>
        </w:div>
        <w:div w:id="1095173920">
          <w:marLeft w:val="0"/>
          <w:marRight w:val="0"/>
          <w:marTop w:val="0"/>
          <w:marBottom w:val="0"/>
          <w:divBdr>
            <w:top w:val="none" w:sz="0" w:space="0" w:color="auto"/>
            <w:left w:val="none" w:sz="0" w:space="0" w:color="auto"/>
            <w:bottom w:val="none" w:sz="0" w:space="0" w:color="auto"/>
            <w:right w:val="none" w:sz="0" w:space="0" w:color="auto"/>
          </w:divBdr>
          <w:divsChild>
            <w:div w:id="1655912764">
              <w:marLeft w:val="0"/>
              <w:marRight w:val="0"/>
              <w:marTop w:val="0"/>
              <w:marBottom w:val="0"/>
              <w:divBdr>
                <w:top w:val="none" w:sz="0" w:space="0" w:color="auto"/>
                <w:left w:val="none" w:sz="0" w:space="0" w:color="auto"/>
                <w:bottom w:val="none" w:sz="0" w:space="0" w:color="auto"/>
                <w:right w:val="none" w:sz="0" w:space="0" w:color="auto"/>
              </w:divBdr>
            </w:div>
          </w:divsChild>
        </w:div>
        <w:div w:id="1500467206">
          <w:marLeft w:val="0"/>
          <w:marRight w:val="0"/>
          <w:marTop w:val="0"/>
          <w:marBottom w:val="0"/>
          <w:divBdr>
            <w:top w:val="none" w:sz="0" w:space="0" w:color="auto"/>
            <w:left w:val="none" w:sz="0" w:space="0" w:color="auto"/>
            <w:bottom w:val="none" w:sz="0" w:space="0" w:color="auto"/>
            <w:right w:val="none" w:sz="0" w:space="0" w:color="auto"/>
          </w:divBdr>
          <w:divsChild>
            <w:div w:id="1854685111">
              <w:marLeft w:val="0"/>
              <w:marRight w:val="0"/>
              <w:marTop w:val="0"/>
              <w:marBottom w:val="0"/>
              <w:divBdr>
                <w:top w:val="none" w:sz="0" w:space="0" w:color="auto"/>
                <w:left w:val="none" w:sz="0" w:space="0" w:color="auto"/>
                <w:bottom w:val="none" w:sz="0" w:space="0" w:color="auto"/>
                <w:right w:val="none" w:sz="0" w:space="0" w:color="auto"/>
              </w:divBdr>
            </w:div>
          </w:divsChild>
        </w:div>
        <w:div w:id="1611935784">
          <w:marLeft w:val="0"/>
          <w:marRight w:val="0"/>
          <w:marTop w:val="0"/>
          <w:marBottom w:val="0"/>
          <w:divBdr>
            <w:top w:val="none" w:sz="0" w:space="0" w:color="auto"/>
            <w:left w:val="none" w:sz="0" w:space="0" w:color="auto"/>
            <w:bottom w:val="none" w:sz="0" w:space="0" w:color="auto"/>
            <w:right w:val="none" w:sz="0" w:space="0" w:color="auto"/>
          </w:divBdr>
          <w:divsChild>
            <w:div w:id="302396232">
              <w:marLeft w:val="0"/>
              <w:marRight w:val="0"/>
              <w:marTop w:val="0"/>
              <w:marBottom w:val="0"/>
              <w:divBdr>
                <w:top w:val="none" w:sz="0" w:space="0" w:color="auto"/>
                <w:left w:val="none" w:sz="0" w:space="0" w:color="auto"/>
                <w:bottom w:val="none" w:sz="0" w:space="0" w:color="auto"/>
                <w:right w:val="none" w:sz="0" w:space="0" w:color="auto"/>
              </w:divBdr>
            </w:div>
          </w:divsChild>
        </w:div>
        <w:div w:id="1893497517">
          <w:marLeft w:val="0"/>
          <w:marRight w:val="0"/>
          <w:marTop w:val="0"/>
          <w:marBottom w:val="0"/>
          <w:divBdr>
            <w:top w:val="none" w:sz="0" w:space="0" w:color="auto"/>
            <w:left w:val="none" w:sz="0" w:space="0" w:color="auto"/>
            <w:bottom w:val="none" w:sz="0" w:space="0" w:color="auto"/>
            <w:right w:val="none" w:sz="0" w:space="0" w:color="auto"/>
          </w:divBdr>
          <w:divsChild>
            <w:div w:id="1801535162">
              <w:marLeft w:val="0"/>
              <w:marRight w:val="0"/>
              <w:marTop w:val="0"/>
              <w:marBottom w:val="0"/>
              <w:divBdr>
                <w:top w:val="none" w:sz="0" w:space="0" w:color="auto"/>
                <w:left w:val="none" w:sz="0" w:space="0" w:color="auto"/>
                <w:bottom w:val="none" w:sz="0" w:space="0" w:color="auto"/>
                <w:right w:val="none" w:sz="0" w:space="0" w:color="auto"/>
              </w:divBdr>
            </w:div>
          </w:divsChild>
        </w:div>
        <w:div w:id="1008488187">
          <w:marLeft w:val="0"/>
          <w:marRight w:val="0"/>
          <w:marTop w:val="0"/>
          <w:marBottom w:val="0"/>
          <w:divBdr>
            <w:top w:val="none" w:sz="0" w:space="0" w:color="auto"/>
            <w:left w:val="none" w:sz="0" w:space="0" w:color="auto"/>
            <w:bottom w:val="none" w:sz="0" w:space="0" w:color="auto"/>
            <w:right w:val="none" w:sz="0" w:space="0" w:color="auto"/>
          </w:divBdr>
          <w:divsChild>
            <w:div w:id="1828520358">
              <w:marLeft w:val="0"/>
              <w:marRight w:val="0"/>
              <w:marTop w:val="0"/>
              <w:marBottom w:val="0"/>
              <w:divBdr>
                <w:top w:val="none" w:sz="0" w:space="0" w:color="auto"/>
                <w:left w:val="none" w:sz="0" w:space="0" w:color="auto"/>
                <w:bottom w:val="none" w:sz="0" w:space="0" w:color="auto"/>
                <w:right w:val="none" w:sz="0" w:space="0" w:color="auto"/>
              </w:divBdr>
            </w:div>
          </w:divsChild>
        </w:div>
        <w:div w:id="1472555648">
          <w:marLeft w:val="0"/>
          <w:marRight w:val="0"/>
          <w:marTop w:val="0"/>
          <w:marBottom w:val="0"/>
          <w:divBdr>
            <w:top w:val="none" w:sz="0" w:space="0" w:color="auto"/>
            <w:left w:val="none" w:sz="0" w:space="0" w:color="auto"/>
            <w:bottom w:val="none" w:sz="0" w:space="0" w:color="auto"/>
            <w:right w:val="none" w:sz="0" w:space="0" w:color="auto"/>
          </w:divBdr>
          <w:divsChild>
            <w:div w:id="474570250">
              <w:marLeft w:val="0"/>
              <w:marRight w:val="0"/>
              <w:marTop w:val="0"/>
              <w:marBottom w:val="0"/>
              <w:divBdr>
                <w:top w:val="none" w:sz="0" w:space="0" w:color="auto"/>
                <w:left w:val="none" w:sz="0" w:space="0" w:color="auto"/>
                <w:bottom w:val="none" w:sz="0" w:space="0" w:color="auto"/>
                <w:right w:val="none" w:sz="0" w:space="0" w:color="auto"/>
              </w:divBdr>
            </w:div>
          </w:divsChild>
        </w:div>
        <w:div w:id="1154881840">
          <w:marLeft w:val="0"/>
          <w:marRight w:val="0"/>
          <w:marTop w:val="0"/>
          <w:marBottom w:val="0"/>
          <w:divBdr>
            <w:top w:val="none" w:sz="0" w:space="0" w:color="auto"/>
            <w:left w:val="none" w:sz="0" w:space="0" w:color="auto"/>
            <w:bottom w:val="none" w:sz="0" w:space="0" w:color="auto"/>
            <w:right w:val="none" w:sz="0" w:space="0" w:color="auto"/>
          </w:divBdr>
          <w:divsChild>
            <w:div w:id="1747721904">
              <w:marLeft w:val="0"/>
              <w:marRight w:val="0"/>
              <w:marTop w:val="0"/>
              <w:marBottom w:val="0"/>
              <w:divBdr>
                <w:top w:val="none" w:sz="0" w:space="0" w:color="auto"/>
                <w:left w:val="none" w:sz="0" w:space="0" w:color="auto"/>
                <w:bottom w:val="none" w:sz="0" w:space="0" w:color="auto"/>
                <w:right w:val="none" w:sz="0" w:space="0" w:color="auto"/>
              </w:divBdr>
            </w:div>
          </w:divsChild>
        </w:div>
        <w:div w:id="1372536969">
          <w:marLeft w:val="0"/>
          <w:marRight w:val="0"/>
          <w:marTop w:val="0"/>
          <w:marBottom w:val="0"/>
          <w:divBdr>
            <w:top w:val="none" w:sz="0" w:space="0" w:color="auto"/>
            <w:left w:val="none" w:sz="0" w:space="0" w:color="auto"/>
            <w:bottom w:val="none" w:sz="0" w:space="0" w:color="auto"/>
            <w:right w:val="none" w:sz="0" w:space="0" w:color="auto"/>
          </w:divBdr>
          <w:divsChild>
            <w:div w:id="1441727500">
              <w:marLeft w:val="0"/>
              <w:marRight w:val="0"/>
              <w:marTop w:val="0"/>
              <w:marBottom w:val="0"/>
              <w:divBdr>
                <w:top w:val="none" w:sz="0" w:space="0" w:color="auto"/>
                <w:left w:val="none" w:sz="0" w:space="0" w:color="auto"/>
                <w:bottom w:val="none" w:sz="0" w:space="0" w:color="auto"/>
                <w:right w:val="none" w:sz="0" w:space="0" w:color="auto"/>
              </w:divBdr>
            </w:div>
          </w:divsChild>
        </w:div>
        <w:div w:id="1009138497">
          <w:marLeft w:val="0"/>
          <w:marRight w:val="0"/>
          <w:marTop w:val="0"/>
          <w:marBottom w:val="0"/>
          <w:divBdr>
            <w:top w:val="none" w:sz="0" w:space="0" w:color="auto"/>
            <w:left w:val="none" w:sz="0" w:space="0" w:color="auto"/>
            <w:bottom w:val="none" w:sz="0" w:space="0" w:color="auto"/>
            <w:right w:val="none" w:sz="0" w:space="0" w:color="auto"/>
          </w:divBdr>
          <w:divsChild>
            <w:div w:id="1450011437">
              <w:marLeft w:val="0"/>
              <w:marRight w:val="0"/>
              <w:marTop w:val="0"/>
              <w:marBottom w:val="0"/>
              <w:divBdr>
                <w:top w:val="none" w:sz="0" w:space="0" w:color="auto"/>
                <w:left w:val="none" w:sz="0" w:space="0" w:color="auto"/>
                <w:bottom w:val="none" w:sz="0" w:space="0" w:color="auto"/>
                <w:right w:val="none" w:sz="0" w:space="0" w:color="auto"/>
              </w:divBdr>
            </w:div>
          </w:divsChild>
        </w:div>
        <w:div w:id="975140876">
          <w:marLeft w:val="0"/>
          <w:marRight w:val="0"/>
          <w:marTop w:val="0"/>
          <w:marBottom w:val="0"/>
          <w:divBdr>
            <w:top w:val="none" w:sz="0" w:space="0" w:color="auto"/>
            <w:left w:val="none" w:sz="0" w:space="0" w:color="auto"/>
            <w:bottom w:val="none" w:sz="0" w:space="0" w:color="auto"/>
            <w:right w:val="none" w:sz="0" w:space="0" w:color="auto"/>
          </w:divBdr>
          <w:divsChild>
            <w:div w:id="870726565">
              <w:marLeft w:val="0"/>
              <w:marRight w:val="0"/>
              <w:marTop w:val="0"/>
              <w:marBottom w:val="0"/>
              <w:divBdr>
                <w:top w:val="none" w:sz="0" w:space="0" w:color="auto"/>
                <w:left w:val="none" w:sz="0" w:space="0" w:color="auto"/>
                <w:bottom w:val="none" w:sz="0" w:space="0" w:color="auto"/>
                <w:right w:val="none" w:sz="0" w:space="0" w:color="auto"/>
              </w:divBdr>
            </w:div>
          </w:divsChild>
        </w:div>
        <w:div w:id="587273581">
          <w:marLeft w:val="0"/>
          <w:marRight w:val="0"/>
          <w:marTop w:val="0"/>
          <w:marBottom w:val="0"/>
          <w:divBdr>
            <w:top w:val="none" w:sz="0" w:space="0" w:color="auto"/>
            <w:left w:val="none" w:sz="0" w:space="0" w:color="auto"/>
            <w:bottom w:val="none" w:sz="0" w:space="0" w:color="auto"/>
            <w:right w:val="none" w:sz="0" w:space="0" w:color="auto"/>
          </w:divBdr>
          <w:divsChild>
            <w:div w:id="1497723499">
              <w:marLeft w:val="0"/>
              <w:marRight w:val="0"/>
              <w:marTop w:val="0"/>
              <w:marBottom w:val="0"/>
              <w:divBdr>
                <w:top w:val="none" w:sz="0" w:space="0" w:color="auto"/>
                <w:left w:val="none" w:sz="0" w:space="0" w:color="auto"/>
                <w:bottom w:val="none" w:sz="0" w:space="0" w:color="auto"/>
                <w:right w:val="none" w:sz="0" w:space="0" w:color="auto"/>
              </w:divBdr>
            </w:div>
          </w:divsChild>
        </w:div>
        <w:div w:id="1191338389">
          <w:marLeft w:val="0"/>
          <w:marRight w:val="0"/>
          <w:marTop w:val="0"/>
          <w:marBottom w:val="0"/>
          <w:divBdr>
            <w:top w:val="none" w:sz="0" w:space="0" w:color="auto"/>
            <w:left w:val="none" w:sz="0" w:space="0" w:color="auto"/>
            <w:bottom w:val="none" w:sz="0" w:space="0" w:color="auto"/>
            <w:right w:val="none" w:sz="0" w:space="0" w:color="auto"/>
          </w:divBdr>
          <w:divsChild>
            <w:div w:id="2112696262">
              <w:marLeft w:val="0"/>
              <w:marRight w:val="0"/>
              <w:marTop w:val="0"/>
              <w:marBottom w:val="0"/>
              <w:divBdr>
                <w:top w:val="none" w:sz="0" w:space="0" w:color="auto"/>
                <w:left w:val="none" w:sz="0" w:space="0" w:color="auto"/>
                <w:bottom w:val="none" w:sz="0" w:space="0" w:color="auto"/>
                <w:right w:val="none" w:sz="0" w:space="0" w:color="auto"/>
              </w:divBdr>
            </w:div>
          </w:divsChild>
        </w:div>
        <w:div w:id="1174304389">
          <w:marLeft w:val="0"/>
          <w:marRight w:val="0"/>
          <w:marTop w:val="0"/>
          <w:marBottom w:val="0"/>
          <w:divBdr>
            <w:top w:val="none" w:sz="0" w:space="0" w:color="auto"/>
            <w:left w:val="none" w:sz="0" w:space="0" w:color="auto"/>
            <w:bottom w:val="none" w:sz="0" w:space="0" w:color="auto"/>
            <w:right w:val="none" w:sz="0" w:space="0" w:color="auto"/>
          </w:divBdr>
          <w:divsChild>
            <w:div w:id="1009068020">
              <w:marLeft w:val="0"/>
              <w:marRight w:val="0"/>
              <w:marTop w:val="0"/>
              <w:marBottom w:val="0"/>
              <w:divBdr>
                <w:top w:val="none" w:sz="0" w:space="0" w:color="auto"/>
                <w:left w:val="none" w:sz="0" w:space="0" w:color="auto"/>
                <w:bottom w:val="none" w:sz="0" w:space="0" w:color="auto"/>
                <w:right w:val="none" w:sz="0" w:space="0" w:color="auto"/>
              </w:divBdr>
            </w:div>
          </w:divsChild>
        </w:div>
        <w:div w:id="1359772214">
          <w:marLeft w:val="0"/>
          <w:marRight w:val="0"/>
          <w:marTop w:val="0"/>
          <w:marBottom w:val="0"/>
          <w:divBdr>
            <w:top w:val="none" w:sz="0" w:space="0" w:color="auto"/>
            <w:left w:val="none" w:sz="0" w:space="0" w:color="auto"/>
            <w:bottom w:val="none" w:sz="0" w:space="0" w:color="auto"/>
            <w:right w:val="none" w:sz="0" w:space="0" w:color="auto"/>
          </w:divBdr>
          <w:divsChild>
            <w:div w:id="149559273">
              <w:marLeft w:val="0"/>
              <w:marRight w:val="0"/>
              <w:marTop w:val="0"/>
              <w:marBottom w:val="0"/>
              <w:divBdr>
                <w:top w:val="none" w:sz="0" w:space="0" w:color="auto"/>
                <w:left w:val="none" w:sz="0" w:space="0" w:color="auto"/>
                <w:bottom w:val="none" w:sz="0" w:space="0" w:color="auto"/>
                <w:right w:val="none" w:sz="0" w:space="0" w:color="auto"/>
              </w:divBdr>
            </w:div>
          </w:divsChild>
        </w:div>
        <w:div w:id="265164209">
          <w:marLeft w:val="0"/>
          <w:marRight w:val="0"/>
          <w:marTop w:val="0"/>
          <w:marBottom w:val="0"/>
          <w:divBdr>
            <w:top w:val="none" w:sz="0" w:space="0" w:color="auto"/>
            <w:left w:val="none" w:sz="0" w:space="0" w:color="auto"/>
            <w:bottom w:val="none" w:sz="0" w:space="0" w:color="auto"/>
            <w:right w:val="none" w:sz="0" w:space="0" w:color="auto"/>
          </w:divBdr>
          <w:divsChild>
            <w:div w:id="319237057">
              <w:marLeft w:val="0"/>
              <w:marRight w:val="0"/>
              <w:marTop w:val="0"/>
              <w:marBottom w:val="0"/>
              <w:divBdr>
                <w:top w:val="none" w:sz="0" w:space="0" w:color="auto"/>
                <w:left w:val="none" w:sz="0" w:space="0" w:color="auto"/>
                <w:bottom w:val="none" w:sz="0" w:space="0" w:color="auto"/>
                <w:right w:val="none" w:sz="0" w:space="0" w:color="auto"/>
              </w:divBdr>
            </w:div>
          </w:divsChild>
        </w:div>
        <w:div w:id="917179345">
          <w:marLeft w:val="0"/>
          <w:marRight w:val="0"/>
          <w:marTop w:val="0"/>
          <w:marBottom w:val="0"/>
          <w:divBdr>
            <w:top w:val="none" w:sz="0" w:space="0" w:color="auto"/>
            <w:left w:val="none" w:sz="0" w:space="0" w:color="auto"/>
            <w:bottom w:val="none" w:sz="0" w:space="0" w:color="auto"/>
            <w:right w:val="none" w:sz="0" w:space="0" w:color="auto"/>
          </w:divBdr>
          <w:divsChild>
            <w:div w:id="1112700547">
              <w:marLeft w:val="0"/>
              <w:marRight w:val="0"/>
              <w:marTop w:val="0"/>
              <w:marBottom w:val="0"/>
              <w:divBdr>
                <w:top w:val="none" w:sz="0" w:space="0" w:color="auto"/>
                <w:left w:val="none" w:sz="0" w:space="0" w:color="auto"/>
                <w:bottom w:val="none" w:sz="0" w:space="0" w:color="auto"/>
                <w:right w:val="none" w:sz="0" w:space="0" w:color="auto"/>
              </w:divBdr>
            </w:div>
          </w:divsChild>
        </w:div>
        <w:div w:id="311446254">
          <w:marLeft w:val="0"/>
          <w:marRight w:val="0"/>
          <w:marTop w:val="0"/>
          <w:marBottom w:val="0"/>
          <w:divBdr>
            <w:top w:val="none" w:sz="0" w:space="0" w:color="auto"/>
            <w:left w:val="none" w:sz="0" w:space="0" w:color="auto"/>
            <w:bottom w:val="none" w:sz="0" w:space="0" w:color="auto"/>
            <w:right w:val="none" w:sz="0" w:space="0" w:color="auto"/>
          </w:divBdr>
          <w:divsChild>
            <w:div w:id="1453400470">
              <w:marLeft w:val="0"/>
              <w:marRight w:val="0"/>
              <w:marTop w:val="0"/>
              <w:marBottom w:val="0"/>
              <w:divBdr>
                <w:top w:val="none" w:sz="0" w:space="0" w:color="auto"/>
                <w:left w:val="none" w:sz="0" w:space="0" w:color="auto"/>
                <w:bottom w:val="none" w:sz="0" w:space="0" w:color="auto"/>
                <w:right w:val="none" w:sz="0" w:space="0" w:color="auto"/>
              </w:divBdr>
            </w:div>
          </w:divsChild>
        </w:div>
        <w:div w:id="1909027696">
          <w:marLeft w:val="0"/>
          <w:marRight w:val="0"/>
          <w:marTop w:val="0"/>
          <w:marBottom w:val="0"/>
          <w:divBdr>
            <w:top w:val="none" w:sz="0" w:space="0" w:color="auto"/>
            <w:left w:val="none" w:sz="0" w:space="0" w:color="auto"/>
            <w:bottom w:val="none" w:sz="0" w:space="0" w:color="auto"/>
            <w:right w:val="none" w:sz="0" w:space="0" w:color="auto"/>
          </w:divBdr>
          <w:divsChild>
            <w:div w:id="1028070134">
              <w:marLeft w:val="0"/>
              <w:marRight w:val="0"/>
              <w:marTop w:val="0"/>
              <w:marBottom w:val="0"/>
              <w:divBdr>
                <w:top w:val="none" w:sz="0" w:space="0" w:color="auto"/>
                <w:left w:val="none" w:sz="0" w:space="0" w:color="auto"/>
                <w:bottom w:val="none" w:sz="0" w:space="0" w:color="auto"/>
                <w:right w:val="none" w:sz="0" w:space="0" w:color="auto"/>
              </w:divBdr>
            </w:div>
          </w:divsChild>
        </w:div>
        <w:div w:id="142085742">
          <w:marLeft w:val="0"/>
          <w:marRight w:val="0"/>
          <w:marTop w:val="0"/>
          <w:marBottom w:val="0"/>
          <w:divBdr>
            <w:top w:val="none" w:sz="0" w:space="0" w:color="auto"/>
            <w:left w:val="none" w:sz="0" w:space="0" w:color="auto"/>
            <w:bottom w:val="none" w:sz="0" w:space="0" w:color="auto"/>
            <w:right w:val="none" w:sz="0" w:space="0" w:color="auto"/>
          </w:divBdr>
          <w:divsChild>
            <w:div w:id="991756351">
              <w:marLeft w:val="0"/>
              <w:marRight w:val="0"/>
              <w:marTop w:val="0"/>
              <w:marBottom w:val="0"/>
              <w:divBdr>
                <w:top w:val="none" w:sz="0" w:space="0" w:color="auto"/>
                <w:left w:val="none" w:sz="0" w:space="0" w:color="auto"/>
                <w:bottom w:val="none" w:sz="0" w:space="0" w:color="auto"/>
                <w:right w:val="none" w:sz="0" w:space="0" w:color="auto"/>
              </w:divBdr>
            </w:div>
          </w:divsChild>
        </w:div>
        <w:div w:id="1692564438">
          <w:marLeft w:val="0"/>
          <w:marRight w:val="0"/>
          <w:marTop w:val="0"/>
          <w:marBottom w:val="0"/>
          <w:divBdr>
            <w:top w:val="none" w:sz="0" w:space="0" w:color="auto"/>
            <w:left w:val="none" w:sz="0" w:space="0" w:color="auto"/>
            <w:bottom w:val="none" w:sz="0" w:space="0" w:color="auto"/>
            <w:right w:val="none" w:sz="0" w:space="0" w:color="auto"/>
          </w:divBdr>
          <w:divsChild>
            <w:div w:id="649946395">
              <w:marLeft w:val="0"/>
              <w:marRight w:val="0"/>
              <w:marTop w:val="0"/>
              <w:marBottom w:val="0"/>
              <w:divBdr>
                <w:top w:val="none" w:sz="0" w:space="0" w:color="auto"/>
                <w:left w:val="none" w:sz="0" w:space="0" w:color="auto"/>
                <w:bottom w:val="none" w:sz="0" w:space="0" w:color="auto"/>
                <w:right w:val="none" w:sz="0" w:space="0" w:color="auto"/>
              </w:divBdr>
            </w:div>
          </w:divsChild>
        </w:div>
        <w:div w:id="571623226">
          <w:marLeft w:val="0"/>
          <w:marRight w:val="0"/>
          <w:marTop w:val="0"/>
          <w:marBottom w:val="0"/>
          <w:divBdr>
            <w:top w:val="none" w:sz="0" w:space="0" w:color="auto"/>
            <w:left w:val="none" w:sz="0" w:space="0" w:color="auto"/>
            <w:bottom w:val="none" w:sz="0" w:space="0" w:color="auto"/>
            <w:right w:val="none" w:sz="0" w:space="0" w:color="auto"/>
          </w:divBdr>
          <w:divsChild>
            <w:div w:id="1528064155">
              <w:marLeft w:val="0"/>
              <w:marRight w:val="0"/>
              <w:marTop w:val="0"/>
              <w:marBottom w:val="0"/>
              <w:divBdr>
                <w:top w:val="none" w:sz="0" w:space="0" w:color="auto"/>
                <w:left w:val="none" w:sz="0" w:space="0" w:color="auto"/>
                <w:bottom w:val="none" w:sz="0" w:space="0" w:color="auto"/>
                <w:right w:val="none" w:sz="0" w:space="0" w:color="auto"/>
              </w:divBdr>
            </w:div>
          </w:divsChild>
        </w:div>
        <w:div w:id="1526013934">
          <w:marLeft w:val="0"/>
          <w:marRight w:val="0"/>
          <w:marTop w:val="0"/>
          <w:marBottom w:val="0"/>
          <w:divBdr>
            <w:top w:val="none" w:sz="0" w:space="0" w:color="auto"/>
            <w:left w:val="none" w:sz="0" w:space="0" w:color="auto"/>
            <w:bottom w:val="none" w:sz="0" w:space="0" w:color="auto"/>
            <w:right w:val="none" w:sz="0" w:space="0" w:color="auto"/>
          </w:divBdr>
          <w:divsChild>
            <w:div w:id="557865058">
              <w:marLeft w:val="0"/>
              <w:marRight w:val="0"/>
              <w:marTop w:val="0"/>
              <w:marBottom w:val="0"/>
              <w:divBdr>
                <w:top w:val="none" w:sz="0" w:space="0" w:color="auto"/>
                <w:left w:val="none" w:sz="0" w:space="0" w:color="auto"/>
                <w:bottom w:val="none" w:sz="0" w:space="0" w:color="auto"/>
                <w:right w:val="none" w:sz="0" w:space="0" w:color="auto"/>
              </w:divBdr>
            </w:div>
          </w:divsChild>
        </w:div>
        <w:div w:id="1620454857">
          <w:marLeft w:val="0"/>
          <w:marRight w:val="0"/>
          <w:marTop w:val="0"/>
          <w:marBottom w:val="0"/>
          <w:divBdr>
            <w:top w:val="none" w:sz="0" w:space="0" w:color="auto"/>
            <w:left w:val="none" w:sz="0" w:space="0" w:color="auto"/>
            <w:bottom w:val="none" w:sz="0" w:space="0" w:color="auto"/>
            <w:right w:val="none" w:sz="0" w:space="0" w:color="auto"/>
          </w:divBdr>
          <w:divsChild>
            <w:div w:id="1866092775">
              <w:marLeft w:val="0"/>
              <w:marRight w:val="0"/>
              <w:marTop w:val="0"/>
              <w:marBottom w:val="0"/>
              <w:divBdr>
                <w:top w:val="none" w:sz="0" w:space="0" w:color="auto"/>
                <w:left w:val="none" w:sz="0" w:space="0" w:color="auto"/>
                <w:bottom w:val="none" w:sz="0" w:space="0" w:color="auto"/>
                <w:right w:val="none" w:sz="0" w:space="0" w:color="auto"/>
              </w:divBdr>
            </w:div>
          </w:divsChild>
        </w:div>
        <w:div w:id="243926475">
          <w:marLeft w:val="0"/>
          <w:marRight w:val="0"/>
          <w:marTop w:val="0"/>
          <w:marBottom w:val="0"/>
          <w:divBdr>
            <w:top w:val="none" w:sz="0" w:space="0" w:color="auto"/>
            <w:left w:val="none" w:sz="0" w:space="0" w:color="auto"/>
            <w:bottom w:val="none" w:sz="0" w:space="0" w:color="auto"/>
            <w:right w:val="none" w:sz="0" w:space="0" w:color="auto"/>
          </w:divBdr>
          <w:divsChild>
            <w:div w:id="780690202">
              <w:marLeft w:val="0"/>
              <w:marRight w:val="0"/>
              <w:marTop w:val="0"/>
              <w:marBottom w:val="0"/>
              <w:divBdr>
                <w:top w:val="none" w:sz="0" w:space="0" w:color="auto"/>
                <w:left w:val="none" w:sz="0" w:space="0" w:color="auto"/>
                <w:bottom w:val="none" w:sz="0" w:space="0" w:color="auto"/>
                <w:right w:val="none" w:sz="0" w:space="0" w:color="auto"/>
              </w:divBdr>
            </w:div>
          </w:divsChild>
        </w:div>
        <w:div w:id="146361473">
          <w:marLeft w:val="0"/>
          <w:marRight w:val="0"/>
          <w:marTop w:val="0"/>
          <w:marBottom w:val="0"/>
          <w:divBdr>
            <w:top w:val="none" w:sz="0" w:space="0" w:color="auto"/>
            <w:left w:val="none" w:sz="0" w:space="0" w:color="auto"/>
            <w:bottom w:val="none" w:sz="0" w:space="0" w:color="auto"/>
            <w:right w:val="none" w:sz="0" w:space="0" w:color="auto"/>
          </w:divBdr>
          <w:divsChild>
            <w:div w:id="896663962">
              <w:marLeft w:val="0"/>
              <w:marRight w:val="0"/>
              <w:marTop w:val="0"/>
              <w:marBottom w:val="0"/>
              <w:divBdr>
                <w:top w:val="none" w:sz="0" w:space="0" w:color="auto"/>
                <w:left w:val="none" w:sz="0" w:space="0" w:color="auto"/>
                <w:bottom w:val="none" w:sz="0" w:space="0" w:color="auto"/>
                <w:right w:val="none" w:sz="0" w:space="0" w:color="auto"/>
              </w:divBdr>
            </w:div>
          </w:divsChild>
        </w:div>
        <w:div w:id="406417944">
          <w:marLeft w:val="0"/>
          <w:marRight w:val="0"/>
          <w:marTop w:val="0"/>
          <w:marBottom w:val="0"/>
          <w:divBdr>
            <w:top w:val="none" w:sz="0" w:space="0" w:color="auto"/>
            <w:left w:val="none" w:sz="0" w:space="0" w:color="auto"/>
            <w:bottom w:val="none" w:sz="0" w:space="0" w:color="auto"/>
            <w:right w:val="none" w:sz="0" w:space="0" w:color="auto"/>
          </w:divBdr>
          <w:divsChild>
            <w:div w:id="2116319848">
              <w:marLeft w:val="0"/>
              <w:marRight w:val="0"/>
              <w:marTop w:val="0"/>
              <w:marBottom w:val="0"/>
              <w:divBdr>
                <w:top w:val="none" w:sz="0" w:space="0" w:color="auto"/>
                <w:left w:val="none" w:sz="0" w:space="0" w:color="auto"/>
                <w:bottom w:val="none" w:sz="0" w:space="0" w:color="auto"/>
                <w:right w:val="none" w:sz="0" w:space="0" w:color="auto"/>
              </w:divBdr>
            </w:div>
          </w:divsChild>
        </w:div>
        <w:div w:id="779186449">
          <w:marLeft w:val="0"/>
          <w:marRight w:val="0"/>
          <w:marTop w:val="0"/>
          <w:marBottom w:val="0"/>
          <w:divBdr>
            <w:top w:val="none" w:sz="0" w:space="0" w:color="auto"/>
            <w:left w:val="none" w:sz="0" w:space="0" w:color="auto"/>
            <w:bottom w:val="none" w:sz="0" w:space="0" w:color="auto"/>
            <w:right w:val="none" w:sz="0" w:space="0" w:color="auto"/>
          </w:divBdr>
          <w:divsChild>
            <w:div w:id="1545630102">
              <w:marLeft w:val="0"/>
              <w:marRight w:val="0"/>
              <w:marTop w:val="0"/>
              <w:marBottom w:val="0"/>
              <w:divBdr>
                <w:top w:val="none" w:sz="0" w:space="0" w:color="auto"/>
                <w:left w:val="none" w:sz="0" w:space="0" w:color="auto"/>
                <w:bottom w:val="none" w:sz="0" w:space="0" w:color="auto"/>
                <w:right w:val="none" w:sz="0" w:space="0" w:color="auto"/>
              </w:divBdr>
            </w:div>
          </w:divsChild>
        </w:div>
        <w:div w:id="357396451">
          <w:marLeft w:val="0"/>
          <w:marRight w:val="0"/>
          <w:marTop w:val="0"/>
          <w:marBottom w:val="0"/>
          <w:divBdr>
            <w:top w:val="none" w:sz="0" w:space="0" w:color="auto"/>
            <w:left w:val="none" w:sz="0" w:space="0" w:color="auto"/>
            <w:bottom w:val="none" w:sz="0" w:space="0" w:color="auto"/>
            <w:right w:val="none" w:sz="0" w:space="0" w:color="auto"/>
          </w:divBdr>
          <w:divsChild>
            <w:div w:id="1296905811">
              <w:marLeft w:val="0"/>
              <w:marRight w:val="0"/>
              <w:marTop w:val="0"/>
              <w:marBottom w:val="0"/>
              <w:divBdr>
                <w:top w:val="none" w:sz="0" w:space="0" w:color="auto"/>
                <w:left w:val="none" w:sz="0" w:space="0" w:color="auto"/>
                <w:bottom w:val="none" w:sz="0" w:space="0" w:color="auto"/>
                <w:right w:val="none" w:sz="0" w:space="0" w:color="auto"/>
              </w:divBdr>
            </w:div>
          </w:divsChild>
        </w:div>
        <w:div w:id="410660489">
          <w:marLeft w:val="0"/>
          <w:marRight w:val="0"/>
          <w:marTop w:val="0"/>
          <w:marBottom w:val="0"/>
          <w:divBdr>
            <w:top w:val="none" w:sz="0" w:space="0" w:color="auto"/>
            <w:left w:val="none" w:sz="0" w:space="0" w:color="auto"/>
            <w:bottom w:val="none" w:sz="0" w:space="0" w:color="auto"/>
            <w:right w:val="none" w:sz="0" w:space="0" w:color="auto"/>
          </w:divBdr>
          <w:divsChild>
            <w:div w:id="2114589841">
              <w:marLeft w:val="0"/>
              <w:marRight w:val="0"/>
              <w:marTop w:val="0"/>
              <w:marBottom w:val="0"/>
              <w:divBdr>
                <w:top w:val="none" w:sz="0" w:space="0" w:color="auto"/>
                <w:left w:val="none" w:sz="0" w:space="0" w:color="auto"/>
                <w:bottom w:val="none" w:sz="0" w:space="0" w:color="auto"/>
                <w:right w:val="none" w:sz="0" w:space="0" w:color="auto"/>
              </w:divBdr>
            </w:div>
          </w:divsChild>
        </w:div>
        <w:div w:id="1433471501">
          <w:marLeft w:val="0"/>
          <w:marRight w:val="0"/>
          <w:marTop w:val="0"/>
          <w:marBottom w:val="0"/>
          <w:divBdr>
            <w:top w:val="none" w:sz="0" w:space="0" w:color="auto"/>
            <w:left w:val="none" w:sz="0" w:space="0" w:color="auto"/>
            <w:bottom w:val="none" w:sz="0" w:space="0" w:color="auto"/>
            <w:right w:val="none" w:sz="0" w:space="0" w:color="auto"/>
          </w:divBdr>
          <w:divsChild>
            <w:div w:id="1534614220">
              <w:marLeft w:val="0"/>
              <w:marRight w:val="0"/>
              <w:marTop w:val="0"/>
              <w:marBottom w:val="0"/>
              <w:divBdr>
                <w:top w:val="none" w:sz="0" w:space="0" w:color="auto"/>
                <w:left w:val="none" w:sz="0" w:space="0" w:color="auto"/>
                <w:bottom w:val="none" w:sz="0" w:space="0" w:color="auto"/>
                <w:right w:val="none" w:sz="0" w:space="0" w:color="auto"/>
              </w:divBdr>
            </w:div>
          </w:divsChild>
        </w:div>
        <w:div w:id="1308362981">
          <w:marLeft w:val="0"/>
          <w:marRight w:val="0"/>
          <w:marTop w:val="0"/>
          <w:marBottom w:val="0"/>
          <w:divBdr>
            <w:top w:val="none" w:sz="0" w:space="0" w:color="auto"/>
            <w:left w:val="none" w:sz="0" w:space="0" w:color="auto"/>
            <w:bottom w:val="none" w:sz="0" w:space="0" w:color="auto"/>
            <w:right w:val="none" w:sz="0" w:space="0" w:color="auto"/>
          </w:divBdr>
          <w:divsChild>
            <w:div w:id="799418506">
              <w:marLeft w:val="0"/>
              <w:marRight w:val="0"/>
              <w:marTop w:val="0"/>
              <w:marBottom w:val="0"/>
              <w:divBdr>
                <w:top w:val="none" w:sz="0" w:space="0" w:color="auto"/>
                <w:left w:val="none" w:sz="0" w:space="0" w:color="auto"/>
                <w:bottom w:val="none" w:sz="0" w:space="0" w:color="auto"/>
                <w:right w:val="none" w:sz="0" w:space="0" w:color="auto"/>
              </w:divBdr>
            </w:div>
          </w:divsChild>
        </w:div>
        <w:div w:id="1108506434">
          <w:marLeft w:val="0"/>
          <w:marRight w:val="0"/>
          <w:marTop w:val="0"/>
          <w:marBottom w:val="0"/>
          <w:divBdr>
            <w:top w:val="none" w:sz="0" w:space="0" w:color="auto"/>
            <w:left w:val="none" w:sz="0" w:space="0" w:color="auto"/>
            <w:bottom w:val="none" w:sz="0" w:space="0" w:color="auto"/>
            <w:right w:val="none" w:sz="0" w:space="0" w:color="auto"/>
          </w:divBdr>
          <w:divsChild>
            <w:div w:id="1403719759">
              <w:marLeft w:val="0"/>
              <w:marRight w:val="0"/>
              <w:marTop w:val="0"/>
              <w:marBottom w:val="0"/>
              <w:divBdr>
                <w:top w:val="none" w:sz="0" w:space="0" w:color="auto"/>
                <w:left w:val="none" w:sz="0" w:space="0" w:color="auto"/>
                <w:bottom w:val="none" w:sz="0" w:space="0" w:color="auto"/>
                <w:right w:val="none" w:sz="0" w:space="0" w:color="auto"/>
              </w:divBdr>
            </w:div>
          </w:divsChild>
        </w:div>
        <w:div w:id="1935554408">
          <w:marLeft w:val="0"/>
          <w:marRight w:val="0"/>
          <w:marTop w:val="0"/>
          <w:marBottom w:val="0"/>
          <w:divBdr>
            <w:top w:val="none" w:sz="0" w:space="0" w:color="auto"/>
            <w:left w:val="none" w:sz="0" w:space="0" w:color="auto"/>
            <w:bottom w:val="none" w:sz="0" w:space="0" w:color="auto"/>
            <w:right w:val="none" w:sz="0" w:space="0" w:color="auto"/>
          </w:divBdr>
          <w:divsChild>
            <w:div w:id="1862235674">
              <w:marLeft w:val="0"/>
              <w:marRight w:val="0"/>
              <w:marTop w:val="0"/>
              <w:marBottom w:val="0"/>
              <w:divBdr>
                <w:top w:val="none" w:sz="0" w:space="0" w:color="auto"/>
                <w:left w:val="none" w:sz="0" w:space="0" w:color="auto"/>
                <w:bottom w:val="none" w:sz="0" w:space="0" w:color="auto"/>
                <w:right w:val="none" w:sz="0" w:space="0" w:color="auto"/>
              </w:divBdr>
            </w:div>
          </w:divsChild>
        </w:div>
        <w:div w:id="275529078">
          <w:marLeft w:val="0"/>
          <w:marRight w:val="0"/>
          <w:marTop w:val="0"/>
          <w:marBottom w:val="0"/>
          <w:divBdr>
            <w:top w:val="none" w:sz="0" w:space="0" w:color="auto"/>
            <w:left w:val="none" w:sz="0" w:space="0" w:color="auto"/>
            <w:bottom w:val="none" w:sz="0" w:space="0" w:color="auto"/>
            <w:right w:val="none" w:sz="0" w:space="0" w:color="auto"/>
          </w:divBdr>
          <w:divsChild>
            <w:div w:id="430661018">
              <w:marLeft w:val="0"/>
              <w:marRight w:val="0"/>
              <w:marTop w:val="0"/>
              <w:marBottom w:val="0"/>
              <w:divBdr>
                <w:top w:val="none" w:sz="0" w:space="0" w:color="auto"/>
                <w:left w:val="none" w:sz="0" w:space="0" w:color="auto"/>
                <w:bottom w:val="none" w:sz="0" w:space="0" w:color="auto"/>
                <w:right w:val="none" w:sz="0" w:space="0" w:color="auto"/>
              </w:divBdr>
            </w:div>
          </w:divsChild>
        </w:div>
        <w:div w:id="2093113479">
          <w:marLeft w:val="0"/>
          <w:marRight w:val="0"/>
          <w:marTop w:val="0"/>
          <w:marBottom w:val="0"/>
          <w:divBdr>
            <w:top w:val="none" w:sz="0" w:space="0" w:color="auto"/>
            <w:left w:val="none" w:sz="0" w:space="0" w:color="auto"/>
            <w:bottom w:val="none" w:sz="0" w:space="0" w:color="auto"/>
            <w:right w:val="none" w:sz="0" w:space="0" w:color="auto"/>
          </w:divBdr>
          <w:divsChild>
            <w:div w:id="1851720070">
              <w:marLeft w:val="0"/>
              <w:marRight w:val="0"/>
              <w:marTop w:val="0"/>
              <w:marBottom w:val="0"/>
              <w:divBdr>
                <w:top w:val="none" w:sz="0" w:space="0" w:color="auto"/>
                <w:left w:val="none" w:sz="0" w:space="0" w:color="auto"/>
                <w:bottom w:val="none" w:sz="0" w:space="0" w:color="auto"/>
                <w:right w:val="none" w:sz="0" w:space="0" w:color="auto"/>
              </w:divBdr>
            </w:div>
          </w:divsChild>
        </w:div>
        <w:div w:id="1771202318">
          <w:marLeft w:val="0"/>
          <w:marRight w:val="0"/>
          <w:marTop w:val="0"/>
          <w:marBottom w:val="0"/>
          <w:divBdr>
            <w:top w:val="none" w:sz="0" w:space="0" w:color="auto"/>
            <w:left w:val="none" w:sz="0" w:space="0" w:color="auto"/>
            <w:bottom w:val="none" w:sz="0" w:space="0" w:color="auto"/>
            <w:right w:val="none" w:sz="0" w:space="0" w:color="auto"/>
          </w:divBdr>
          <w:divsChild>
            <w:div w:id="1199050315">
              <w:marLeft w:val="0"/>
              <w:marRight w:val="0"/>
              <w:marTop w:val="0"/>
              <w:marBottom w:val="0"/>
              <w:divBdr>
                <w:top w:val="none" w:sz="0" w:space="0" w:color="auto"/>
                <w:left w:val="none" w:sz="0" w:space="0" w:color="auto"/>
                <w:bottom w:val="none" w:sz="0" w:space="0" w:color="auto"/>
                <w:right w:val="none" w:sz="0" w:space="0" w:color="auto"/>
              </w:divBdr>
            </w:div>
          </w:divsChild>
        </w:div>
        <w:div w:id="1349715358">
          <w:marLeft w:val="0"/>
          <w:marRight w:val="0"/>
          <w:marTop w:val="0"/>
          <w:marBottom w:val="0"/>
          <w:divBdr>
            <w:top w:val="none" w:sz="0" w:space="0" w:color="auto"/>
            <w:left w:val="none" w:sz="0" w:space="0" w:color="auto"/>
            <w:bottom w:val="none" w:sz="0" w:space="0" w:color="auto"/>
            <w:right w:val="none" w:sz="0" w:space="0" w:color="auto"/>
          </w:divBdr>
          <w:divsChild>
            <w:div w:id="631403820">
              <w:marLeft w:val="0"/>
              <w:marRight w:val="0"/>
              <w:marTop w:val="0"/>
              <w:marBottom w:val="0"/>
              <w:divBdr>
                <w:top w:val="none" w:sz="0" w:space="0" w:color="auto"/>
                <w:left w:val="none" w:sz="0" w:space="0" w:color="auto"/>
                <w:bottom w:val="none" w:sz="0" w:space="0" w:color="auto"/>
                <w:right w:val="none" w:sz="0" w:space="0" w:color="auto"/>
              </w:divBdr>
            </w:div>
          </w:divsChild>
        </w:div>
        <w:div w:id="1515655831">
          <w:marLeft w:val="0"/>
          <w:marRight w:val="0"/>
          <w:marTop w:val="0"/>
          <w:marBottom w:val="0"/>
          <w:divBdr>
            <w:top w:val="none" w:sz="0" w:space="0" w:color="auto"/>
            <w:left w:val="none" w:sz="0" w:space="0" w:color="auto"/>
            <w:bottom w:val="none" w:sz="0" w:space="0" w:color="auto"/>
            <w:right w:val="none" w:sz="0" w:space="0" w:color="auto"/>
          </w:divBdr>
          <w:divsChild>
            <w:div w:id="1987541523">
              <w:marLeft w:val="0"/>
              <w:marRight w:val="0"/>
              <w:marTop w:val="0"/>
              <w:marBottom w:val="0"/>
              <w:divBdr>
                <w:top w:val="none" w:sz="0" w:space="0" w:color="auto"/>
                <w:left w:val="none" w:sz="0" w:space="0" w:color="auto"/>
                <w:bottom w:val="none" w:sz="0" w:space="0" w:color="auto"/>
                <w:right w:val="none" w:sz="0" w:space="0" w:color="auto"/>
              </w:divBdr>
            </w:div>
          </w:divsChild>
        </w:div>
        <w:div w:id="1572042517">
          <w:marLeft w:val="0"/>
          <w:marRight w:val="0"/>
          <w:marTop w:val="0"/>
          <w:marBottom w:val="0"/>
          <w:divBdr>
            <w:top w:val="none" w:sz="0" w:space="0" w:color="auto"/>
            <w:left w:val="none" w:sz="0" w:space="0" w:color="auto"/>
            <w:bottom w:val="none" w:sz="0" w:space="0" w:color="auto"/>
            <w:right w:val="none" w:sz="0" w:space="0" w:color="auto"/>
          </w:divBdr>
          <w:divsChild>
            <w:div w:id="817067492">
              <w:marLeft w:val="0"/>
              <w:marRight w:val="0"/>
              <w:marTop w:val="0"/>
              <w:marBottom w:val="0"/>
              <w:divBdr>
                <w:top w:val="none" w:sz="0" w:space="0" w:color="auto"/>
                <w:left w:val="none" w:sz="0" w:space="0" w:color="auto"/>
                <w:bottom w:val="none" w:sz="0" w:space="0" w:color="auto"/>
                <w:right w:val="none" w:sz="0" w:space="0" w:color="auto"/>
              </w:divBdr>
            </w:div>
          </w:divsChild>
        </w:div>
        <w:div w:id="112403821">
          <w:marLeft w:val="0"/>
          <w:marRight w:val="0"/>
          <w:marTop w:val="0"/>
          <w:marBottom w:val="0"/>
          <w:divBdr>
            <w:top w:val="none" w:sz="0" w:space="0" w:color="auto"/>
            <w:left w:val="none" w:sz="0" w:space="0" w:color="auto"/>
            <w:bottom w:val="none" w:sz="0" w:space="0" w:color="auto"/>
            <w:right w:val="none" w:sz="0" w:space="0" w:color="auto"/>
          </w:divBdr>
          <w:divsChild>
            <w:div w:id="470437700">
              <w:marLeft w:val="0"/>
              <w:marRight w:val="0"/>
              <w:marTop w:val="0"/>
              <w:marBottom w:val="0"/>
              <w:divBdr>
                <w:top w:val="none" w:sz="0" w:space="0" w:color="auto"/>
                <w:left w:val="none" w:sz="0" w:space="0" w:color="auto"/>
                <w:bottom w:val="none" w:sz="0" w:space="0" w:color="auto"/>
                <w:right w:val="none" w:sz="0" w:space="0" w:color="auto"/>
              </w:divBdr>
            </w:div>
          </w:divsChild>
        </w:div>
        <w:div w:id="1838226274">
          <w:marLeft w:val="0"/>
          <w:marRight w:val="0"/>
          <w:marTop w:val="0"/>
          <w:marBottom w:val="0"/>
          <w:divBdr>
            <w:top w:val="none" w:sz="0" w:space="0" w:color="auto"/>
            <w:left w:val="none" w:sz="0" w:space="0" w:color="auto"/>
            <w:bottom w:val="none" w:sz="0" w:space="0" w:color="auto"/>
            <w:right w:val="none" w:sz="0" w:space="0" w:color="auto"/>
          </w:divBdr>
          <w:divsChild>
            <w:div w:id="1730179259">
              <w:marLeft w:val="0"/>
              <w:marRight w:val="0"/>
              <w:marTop w:val="0"/>
              <w:marBottom w:val="0"/>
              <w:divBdr>
                <w:top w:val="none" w:sz="0" w:space="0" w:color="auto"/>
                <w:left w:val="none" w:sz="0" w:space="0" w:color="auto"/>
                <w:bottom w:val="none" w:sz="0" w:space="0" w:color="auto"/>
                <w:right w:val="none" w:sz="0" w:space="0" w:color="auto"/>
              </w:divBdr>
            </w:div>
          </w:divsChild>
        </w:div>
        <w:div w:id="155807957">
          <w:marLeft w:val="0"/>
          <w:marRight w:val="0"/>
          <w:marTop w:val="0"/>
          <w:marBottom w:val="0"/>
          <w:divBdr>
            <w:top w:val="none" w:sz="0" w:space="0" w:color="auto"/>
            <w:left w:val="none" w:sz="0" w:space="0" w:color="auto"/>
            <w:bottom w:val="none" w:sz="0" w:space="0" w:color="auto"/>
            <w:right w:val="none" w:sz="0" w:space="0" w:color="auto"/>
          </w:divBdr>
          <w:divsChild>
            <w:div w:id="186872613">
              <w:marLeft w:val="0"/>
              <w:marRight w:val="0"/>
              <w:marTop w:val="0"/>
              <w:marBottom w:val="0"/>
              <w:divBdr>
                <w:top w:val="none" w:sz="0" w:space="0" w:color="auto"/>
                <w:left w:val="none" w:sz="0" w:space="0" w:color="auto"/>
                <w:bottom w:val="none" w:sz="0" w:space="0" w:color="auto"/>
                <w:right w:val="none" w:sz="0" w:space="0" w:color="auto"/>
              </w:divBdr>
            </w:div>
          </w:divsChild>
        </w:div>
        <w:div w:id="1385175766">
          <w:marLeft w:val="0"/>
          <w:marRight w:val="0"/>
          <w:marTop w:val="0"/>
          <w:marBottom w:val="0"/>
          <w:divBdr>
            <w:top w:val="none" w:sz="0" w:space="0" w:color="auto"/>
            <w:left w:val="none" w:sz="0" w:space="0" w:color="auto"/>
            <w:bottom w:val="none" w:sz="0" w:space="0" w:color="auto"/>
            <w:right w:val="none" w:sz="0" w:space="0" w:color="auto"/>
          </w:divBdr>
          <w:divsChild>
            <w:div w:id="884214150">
              <w:marLeft w:val="0"/>
              <w:marRight w:val="0"/>
              <w:marTop w:val="0"/>
              <w:marBottom w:val="0"/>
              <w:divBdr>
                <w:top w:val="none" w:sz="0" w:space="0" w:color="auto"/>
                <w:left w:val="none" w:sz="0" w:space="0" w:color="auto"/>
                <w:bottom w:val="none" w:sz="0" w:space="0" w:color="auto"/>
                <w:right w:val="none" w:sz="0" w:space="0" w:color="auto"/>
              </w:divBdr>
            </w:div>
          </w:divsChild>
        </w:div>
        <w:div w:id="885726631">
          <w:marLeft w:val="0"/>
          <w:marRight w:val="0"/>
          <w:marTop w:val="0"/>
          <w:marBottom w:val="0"/>
          <w:divBdr>
            <w:top w:val="none" w:sz="0" w:space="0" w:color="auto"/>
            <w:left w:val="none" w:sz="0" w:space="0" w:color="auto"/>
            <w:bottom w:val="none" w:sz="0" w:space="0" w:color="auto"/>
            <w:right w:val="none" w:sz="0" w:space="0" w:color="auto"/>
          </w:divBdr>
          <w:divsChild>
            <w:div w:id="657270224">
              <w:marLeft w:val="0"/>
              <w:marRight w:val="0"/>
              <w:marTop w:val="0"/>
              <w:marBottom w:val="0"/>
              <w:divBdr>
                <w:top w:val="none" w:sz="0" w:space="0" w:color="auto"/>
                <w:left w:val="none" w:sz="0" w:space="0" w:color="auto"/>
                <w:bottom w:val="none" w:sz="0" w:space="0" w:color="auto"/>
                <w:right w:val="none" w:sz="0" w:space="0" w:color="auto"/>
              </w:divBdr>
            </w:div>
          </w:divsChild>
        </w:div>
        <w:div w:id="93328162">
          <w:marLeft w:val="0"/>
          <w:marRight w:val="0"/>
          <w:marTop w:val="0"/>
          <w:marBottom w:val="0"/>
          <w:divBdr>
            <w:top w:val="none" w:sz="0" w:space="0" w:color="auto"/>
            <w:left w:val="none" w:sz="0" w:space="0" w:color="auto"/>
            <w:bottom w:val="none" w:sz="0" w:space="0" w:color="auto"/>
            <w:right w:val="none" w:sz="0" w:space="0" w:color="auto"/>
          </w:divBdr>
          <w:divsChild>
            <w:div w:id="632056272">
              <w:marLeft w:val="0"/>
              <w:marRight w:val="0"/>
              <w:marTop w:val="0"/>
              <w:marBottom w:val="0"/>
              <w:divBdr>
                <w:top w:val="none" w:sz="0" w:space="0" w:color="auto"/>
                <w:left w:val="none" w:sz="0" w:space="0" w:color="auto"/>
                <w:bottom w:val="none" w:sz="0" w:space="0" w:color="auto"/>
                <w:right w:val="none" w:sz="0" w:space="0" w:color="auto"/>
              </w:divBdr>
            </w:div>
          </w:divsChild>
        </w:div>
        <w:div w:id="837959204">
          <w:marLeft w:val="0"/>
          <w:marRight w:val="0"/>
          <w:marTop w:val="0"/>
          <w:marBottom w:val="0"/>
          <w:divBdr>
            <w:top w:val="none" w:sz="0" w:space="0" w:color="auto"/>
            <w:left w:val="none" w:sz="0" w:space="0" w:color="auto"/>
            <w:bottom w:val="none" w:sz="0" w:space="0" w:color="auto"/>
            <w:right w:val="none" w:sz="0" w:space="0" w:color="auto"/>
          </w:divBdr>
          <w:divsChild>
            <w:div w:id="350644219">
              <w:marLeft w:val="0"/>
              <w:marRight w:val="0"/>
              <w:marTop w:val="0"/>
              <w:marBottom w:val="0"/>
              <w:divBdr>
                <w:top w:val="none" w:sz="0" w:space="0" w:color="auto"/>
                <w:left w:val="none" w:sz="0" w:space="0" w:color="auto"/>
                <w:bottom w:val="none" w:sz="0" w:space="0" w:color="auto"/>
                <w:right w:val="none" w:sz="0" w:space="0" w:color="auto"/>
              </w:divBdr>
            </w:div>
          </w:divsChild>
        </w:div>
        <w:div w:id="1233004326">
          <w:marLeft w:val="0"/>
          <w:marRight w:val="0"/>
          <w:marTop w:val="0"/>
          <w:marBottom w:val="0"/>
          <w:divBdr>
            <w:top w:val="none" w:sz="0" w:space="0" w:color="auto"/>
            <w:left w:val="none" w:sz="0" w:space="0" w:color="auto"/>
            <w:bottom w:val="none" w:sz="0" w:space="0" w:color="auto"/>
            <w:right w:val="none" w:sz="0" w:space="0" w:color="auto"/>
          </w:divBdr>
          <w:divsChild>
            <w:div w:id="148987539">
              <w:marLeft w:val="0"/>
              <w:marRight w:val="0"/>
              <w:marTop w:val="0"/>
              <w:marBottom w:val="0"/>
              <w:divBdr>
                <w:top w:val="none" w:sz="0" w:space="0" w:color="auto"/>
                <w:left w:val="none" w:sz="0" w:space="0" w:color="auto"/>
                <w:bottom w:val="none" w:sz="0" w:space="0" w:color="auto"/>
                <w:right w:val="none" w:sz="0" w:space="0" w:color="auto"/>
              </w:divBdr>
            </w:div>
          </w:divsChild>
        </w:div>
        <w:div w:id="1153714445">
          <w:marLeft w:val="0"/>
          <w:marRight w:val="0"/>
          <w:marTop w:val="0"/>
          <w:marBottom w:val="0"/>
          <w:divBdr>
            <w:top w:val="none" w:sz="0" w:space="0" w:color="auto"/>
            <w:left w:val="none" w:sz="0" w:space="0" w:color="auto"/>
            <w:bottom w:val="none" w:sz="0" w:space="0" w:color="auto"/>
            <w:right w:val="none" w:sz="0" w:space="0" w:color="auto"/>
          </w:divBdr>
          <w:divsChild>
            <w:div w:id="1813789031">
              <w:marLeft w:val="0"/>
              <w:marRight w:val="0"/>
              <w:marTop w:val="0"/>
              <w:marBottom w:val="0"/>
              <w:divBdr>
                <w:top w:val="none" w:sz="0" w:space="0" w:color="auto"/>
                <w:left w:val="none" w:sz="0" w:space="0" w:color="auto"/>
                <w:bottom w:val="none" w:sz="0" w:space="0" w:color="auto"/>
                <w:right w:val="none" w:sz="0" w:space="0" w:color="auto"/>
              </w:divBdr>
            </w:div>
          </w:divsChild>
        </w:div>
        <w:div w:id="292904479">
          <w:marLeft w:val="0"/>
          <w:marRight w:val="0"/>
          <w:marTop w:val="0"/>
          <w:marBottom w:val="0"/>
          <w:divBdr>
            <w:top w:val="none" w:sz="0" w:space="0" w:color="auto"/>
            <w:left w:val="none" w:sz="0" w:space="0" w:color="auto"/>
            <w:bottom w:val="none" w:sz="0" w:space="0" w:color="auto"/>
            <w:right w:val="none" w:sz="0" w:space="0" w:color="auto"/>
          </w:divBdr>
          <w:divsChild>
            <w:div w:id="448550938">
              <w:marLeft w:val="0"/>
              <w:marRight w:val="0"/>
              <w:marTop w:val="0"/>
              <w:marBottom w:val="0"/>
              <w:divBdr>
                <w:top w:val="none" w:sz="0" w:space="0" w:color="auto"/>
                <w:left w:val="none" w:sz="0" w:space="0" w:color="auto"/>
                <w:bottom w:val="none" w:sz="0" w:space="0" w:color="auto"/>
                <w:right w:val="none" w:sz="0" w:space="0" w:color="auto"/>
              </w:divBdr>
            </w:div>
          </w:divsChild>
        </w:div>
        <w:div w:id="1424451223">
          <w:marLeft w:val="0"/>
          <w:marRight w:val="0"/>
          <w:marTop w:val="0"/>
          <w:marBottom w:val="0"/>
          <w:divBdr>
            <w:top w:val="none" w:sz="0" w:space="0" w:color="auto"/>
            <w:left w:val="none" w:sz="0" w:space="0" w:color="auto"/>
            <w:bottom w:val="none" w:sz="0" w:space="0" w:color="auto"/>
            <w:right w:val="none" w:sz="0" w:space="0" w:color="auto"/>
          </w:divBdr>
          <w:divsChild>
            <w:div w:id="2129855687">
              <w:marLeft w:val="0"/>
              <w:marRight w:val="0"/>
              <w:marTop w:val="0"/>
              <w:marBottom w:val="0"/>
              <w:divBdr>
                <w:top w:val="none" w:sz="0" w:space="0" w:color="auto"/>
                <w:left w:val="none" w:sz="0" w:space="0" w:color="auto"/>
                <w:bottom w:val="none" w:sz="0" w:space="0" w:color="auto"/>
                <w:right w:val="none" w:sz="0" w:space="0" w:color="auto"/>
              </w:divBdr>
            </w:div>
          </w:divsChild>
        </w:div>
        <w:div w:id="1362705815">
          <w:marLeft w:val="0"/>
          <w:marRight w:val="0"/>
          <w:marTop w:val="0"/>
          <w:marBottom w:val="0"/>
          <w:divBdr>
            <w:top w:val="none" w:sz="0" w:space="0" w:color="auto"/>
            <w:left w:val="none" w:sz="0" w:space="0" w:color="auto"/>
            <w:bottom w:val="none" w:sz="0" w:space="0" w:color="auto"/>
            <w:right w:val="none" w:sz="0" w:space="0" w:color="auto"/>
          </w:divBdr>
          <w:divsChild>
            <w:div w:id="1360472529">
              <w:marLeft w:val="0"/>
              <w:marRight w:val="0"/>
              <w:marTop w:val="0"/>
              <w:marBottom w:val="0"/>
              <w:divBdr>
                <w:top w:val="none" w:sz="0" w:space="0" w:color="auto"/>
                <w:left w:val="none" w:sz="0" w:space="0" w:color="auto"/>
                <w:bottom w:val="none" w:sz="0" w:space="0" w:color="auto"/>
                <w:right w:val="none" w:sz="0" w:space="0" w:color="auto"/>
              </w:divBdr>
            </w:div>
          </w:divsChild>
        </w:div>
        <w:div w:id="948926351">
          <w:marLeft w:val="0"/>
          <w:marRight w:val="0"/>
          <w:marTop w:val="0"/>
          <w:marBottom w:val="0"/>
          <w:divBdr>
            <w:top w:val="none" w:sz="0" w:space="0" w:color="auto"/>
            <w:left w:val="none" w:sz="0" w:space="0" w:color="auto"/>
            <w:bottom w:val="none" w:sz="0" w:space="0" w:color="auto"/>
            <w:right w:val="none" w:sz="0" w:space="0" w:color="auto"/>
          </w:divBdr>
          <w:divsChild>
            <w:div w:id="1566063588">
              <w:marLeft w:val="0"/>
              <w:marRight w:val="0"/>
              <w:marTop w:val="0"/>
              <w:marBottom w:val="0"/>
              <w:divBdr>
                <w:top w:val="none" w:sz="0" w:space="0" w:color="auto"/>
                <w:left w:val="none" w:sz="0" w:space="0" w:color="auto"/>
                <w:bottom w:val="none" w:sz="0" w:space="0" w:color="auto"/>
                <w:right w:val="none" w:sz="0" w:space="0" w:color="auto"/>
              </w:divBdr>
            </w:div>
          </w:divsChild>
        </w:div>
        <w:div w:id="1012683999">
          <w:marLeft w:val="0"/>
          <w:marRight w:val="0"/>
          <w:marTop w:val="0"/>
          <w:marBottom w:val="0"/>
          <w:divBdr>
            <w:top w:val="none" w:sz="0" w:space="0" w:color="auto"/>
            <w:left w:val="none" w:sz="0" w:space="0" w:color="auto"/>
            <w:bottom w:val="none" w:sz="0" w:space="0" w:color="auto"/>
            <w:right w:val="none" w:sz="0" w:space="0" w:color="auto"/>
          </w:divBdr>
          <w:divsChild>
            <w:div w:id="1276207122">
              <w:marLeft w:val="0"/>
              <w:marRight w:val="0"/>
              <w:marTop w:val="0"/>
              <w:marBottom w:val="0"/>
              <w:divBdr>
                <w:top w:val="none" w:sz="0" w:space="0" w:color="auto"/>
                <w:left w:val="none" w:sz="0" w:space="0" w:color="auto"/>
                <w:bottom w:val="none" w:sz="0" w:space="0" w:color="auto"/>
                <w:right w:val="none" w:sz="0" w:space="0" w:color="auto"/>
              </w:divBdr>
            </w:div>
          </w:divsChild>
        </w:div>
        <w:div w:id="1300844943">
          <w:marLeft w:val="0"/>
          <w:marRight w:val="0"/>
          <w:marTop w:val="0"/>
          <w:marBottom w:val="0"/>
          <w:divBdr>
            <w:top w:val="none" w:sz="0" w:space="0" w:color="auto"/>
            <w:left w:val="none" w:sz="0" w:space="0" w:color="auto"/>
            <w:bottom w:val="none" w:sz="0" w:space="0" w:color="auto"/>
            <w:right w:val="none" w:sz="0" w:space="0" w:color="auto"/>
          </w:divBdr>
          <w:divsChild>
            <w:div w:id="401757038">
              <w:marLeft w:val="0"/>
              <w:marRight w:val="0"/>
              <w:marTop w:val="0"/>
              <w:marBottom w:val="0"/>
              <w:divBdr>
                <w:top w:val="none" w:sz="0" w:space="0" w:color="auto"/>
                <w:left w:val="none" w:sz="0" w:space="0" w:color="auto"/>
                <w:bottom w:val="none" w:sz="0" w:space="0" w:color="auto"/>
                <w:right w:val="none" w:sz="0" w:space="0" w:color="auto"/>
              </w:divBdr>
            </w:div>
          </w:divsChild>
        </w:div>
        <w:div w:id="1111706315">
          <w:marLeft w:val="0"/>
          <w:marRight w:val="0"/>
          <w:marTop w:val="0"/>
          <w:marBottom w:val="0"/>
          <w:divBdr>
            <w:top w:val="none" w:sz="0" w:space="0" w:color="auto"/>
            <w:left w:val="none" w:sz="0" w:space="0" w:color="auto"/>
            <w:bottom w:val="none" w:sz="0" w:space="0" w:color="auto"/>
            <w:right w:val="none" w:sz="0" w:space="0" w:color="auto"/>
          </w:divBdr>
          <w:divsChild>
            <w:div w:id="1956980056">
              <w:marLeft w:val="0"/>
              <w:marRight w:val="0"/>
              <w:marTop w:val="0"/>
              <w:marBottom w:val="0"/>
              <w:divBdr>
                <w:top w:val="none" w:sz="0" w:space="0" w:color="auto"/>
                <w:left w:val="none" w:sz="0" w:space="0" w:color="auto"/>
                <w:bottom w:val="none" w:sz="0" w:space="0" w:color="auto"/>
                <w:right w:val="none" w:sz="0" w:space="0" w:color="auto"/>
              </w:divBdr>
            </w:div>
          </w:divsChild>
        </w:div>
        <w:div w:id="43216502">
          <w:marLeft w:val="0"/>
          <w:marRight w:val="0"/>
          <w:marTop w:val="0"/>
          <w:marBottom w:val="0"/>
          <w:divBdr>
            <w:top w:val="none" w:sz="0" w:space="0" w:color="auto"/>
            <w:left w:val="none" w:sz="0" w:space="0" w:color="auto"/>
            <w:bottom w:val="none" w:sz="0" w:space="0" w:color="auto"/>
            <w:right w:val="none" w:sz="0" w:space="0" w:color="auto"/>
          </w:divBdr>
          <w:divsChild>
            <w:div w:id="1609894119">
              <w:marLeft w:val="0"/>
              <w:marRight w:val="0"/>
              <w:marTop w:val="0"/>
              <w:marBottom w:val="0"/>
              <w:divBdr>
                <w:top w:val="none" w:sz="0" w:space="0" w:color="auto"/>
                <w:left w:val="none" w:sz="0" w:space="0" w:color="auto"/>
                <w:bottom w:val="none" w:sz="0" w:space="0" w:color="auto"/>
                <w:right w:val="none" w:sz="0" w:space="0" w:color="auto"/>
              </w:divBdr>
            </w:div>
          </w:divsChild>
        </w:div>
        <w:div w:id="38093702">
          <w:marLeft w:val="0"/>
          <w:marRight w:val="0"/>
          <w:marTop w:val="0"/>
          <w:marBottom w:val="0"/>
          <w:divBdr>
            <w:top w:val="none" w:sz="0" w:space="0" w:color="auto"/>
            <w:left w:val="none" w:sz="0" w:space="0" w:color="auto"/>
            <w:bottom w:val="none" w:sz="0" w:space="0" w:color="auto"/>
            <w:right w:val="none" w:sz="0" w:space="0" w:color="auto"/>
          </w:divBdr>
          <w:divsChild>
            <w:div w:id="1408382426">
              <w:marLeft w:val="0"/>
              <w:marRight w:val="0"/>
              <w:marTop w:val="0"/>
              <w:marBottom w:val="0"/>
              <w:divBdr>
                <w:top w:val="none" w:sz="0" w:space="0" w:color="auto"/>
                <w:left w:val="none" w:sz="0" w:space="0" w:color="auto"/>
                <w:bottom w:val="none" w:sz="0" w:space="0" w:color="auto"/>
                <w:right w:val="none" w:sz="0" w:space="0" w:color="auto"/>
              </w:divBdr>
            </w:div>
          </w:divsChild>
        </w:div>
        <w:div w:id="225648152">
          <w:marLeft w:val="0"/>
          <w:marRight w:val="0"/>
          <w:marTop w:val="0"/>
          <w:marBottom w:val="0"/>
          <w:divBdr>
            <w:top w:val="none" w:sz="0" w:space="0" w:color="auto"/>
            <w:left w:val="none" w:sz="0" w:space="0" w:color="auto"/>
            <w:bottom w:val="none" w:sz="0" w:space="0" w:color="auto"/>
            <w:right w:val="none" w:sz="0" w:space="0" w:color="auto"/>
          </w:divBdr>
          <w:divsChild>
            <w:div w:id="18238419">
              <w:marLeft w:val="0"/>
              <w:marRight w:val="0"/>
              <w:marTop w:val="0"/>
              <w:marBottom w:val="0"/>
              <w:divBdr>
                <w:top w:val="none" w:sz="0" w:space="0" w:color="auto"/>
                <w:left w:val="none" w:sz="0" w:space="0" w:color="auto"/>
                <w:bottom w:val="none" w:sz="0" w:space="0" w:color="auto"/>
                <w:right w:val="none" w:sz="0" w:space="0" w:color="auto"/>
              </w:divBdr>
            </w:div>
          </w:divsChild>
        </w:div>
        <w:div w:id="769466960">
          <w:marLeft w:val="0"/>
          <w:marRight w:val="0"/>
          <w:marTop w:val="0"/>
          <w:marBottom w:val="0"/>
          <w:divBdr>
            <w:top w:val="none" w:sz="0" w:space="0" w:color="auto"/>
            <w:left w:val="none" w:sz="0" w:space="0" w:color="auto"/>
            <w:bottom w:val="none" w:sz="0" w:space="0" w:color="auto"/>
            <w:right w:val="none" w:sz="0" w:space="0" w:color="auto"/>
          </w:divBdr>
          <w:divsChild>
            <w:div w:id="2100171158">
              <w:marLeft w:val="0"/>
              <w:marRight w:val="0"/>
              <w:marTop w:val="0"/>
              <w:marBottom w:val="0"/>
              <w:divBdr>
                <w:top w:val="none" w:sz="0" w:space="0" w:color="auto"/>
                <w:left w:val="none" w:sz="0" w:space="0" w:color="auto"/>
                <w:bottom w:val="none" w:sz="0" w:space="0" w:color="auto"/>
                <w:right w:val="none" w:sz="0" w:space="0" w:color="auto"/>
              </w:divBdr>
            </w:div>
          </w:divsChild>
        </w:div>
        <w:div w:id="888421879">
          <w:marLeft w:val="0"/>
          <w:marRight w:val="0"/>
          <w:marTop w:val="0"/>
          <w:marBottom w:val="0"/>
          <w:divBdr>
            <w:top w:val="none" w:sz="0" w:space="0" w:color="auto"/>
            <w:left w:val="none" w:sz="0" w:space="0" w:color="auto"/>
            <w:bottom w:val="none" w:sz="0" w:space="0" w:color="auto"/>
            <w:right w:val="none" w:sz="0" w:space="0" w:color="auto"/>
          </w:divBdr>
          <w:divsChild>
            <w:div w:id="1955136150">
              <w:marLeft w:val="0"/>
              <w:marRight w:val="0"/>
              <w:marTop w:val="0"/>
              <w:marBottom w:val="0"/>
              <w:divBdr>
                <w:top w:val="none" w:sz="0" w:space="0" w:color="auto"/>
                <w:left w:val="none" w:sz="0" w:space="0" w:color="auto"/>
                <w:bottom w:val="none" w:sz="0" w:space="0" w:color="auto"/>
                <w:right w:val="none" w:sz="0" w:space="0" w:color="auto"/>
              </w:divBdr>
            </w:div>
          </w:divsChild>
        </w:div>
        <w:div w:id="1363018354">
          <w:marLeft w:val="0"/>
          <w:marRight w:val="0"/>
          <w:marTop w:val="0"/>
          <w:marBottom w:val="0"/>
          <w:divBdr>
            <w:top w:val="none" w:sz="0" w:space="0" w:color="auto"/>
            <w:left w:val="none" w:sz="0" w:space="0" w:color="auto"/>
            <w:bottom w:val="none" w:sz="0" w:space="0" w:color="auto"/>
            <w:right w:val="none" w:sz="0" w:space="0" w:color="auto"/>
          </w:divBdr>
          <w:divsChild>
            <w:div w:id="1449473643">
              <w:marLeft w:val="0"/>
              <w:marRight w:val="0"/>
              <w:marTop w:val="0"/>
              <w:marBottom w:val="0"/>
              <w:divBdr>
                <w:top w:val="none" w:sz="0" w:space="0" w:color="auto"/>
                <w:left w:val="none" w:sz="0" w:space="0" w:color="auto"/>
                <w:bottom w:val="none" w:sz="0" w:space="0" w:color="auto"/>
                <w:right w:val="none" w:sz="0" w:space="0" w:color="auto"/>
              </w:divBdr>
            </w:div>
          </w:divsChild>
        </w:div>
        <w:div w:id="648752906">
          <w:marLeft w:val="0"/>
          <w:marRight w:val="0"/>
          <w:marTop w:val="0"/>
          <w:marBottom w:val="0"/>
          <w:divBdr>
            <w:top w:val="none" w:sz="0" w:space="0" w:color="auto"/>
            <w:left w:val="none" w:sz="0" w:space="0" w:color="auto"/>
            <w:bottom w:val="none" w:sz="0" w:space="0" w:color="auto"/>
            <w:right w:val="none" w:sz="0" w:space="0" w:color="auto"/>
          </w:divBdr>
          <w:divsChild>
            <w:div w:id="1290937821">
              <w:marLeft w:val="0"/>
              <w:marRight w:val="0"/>
              <w:marTop w:val="0"/>
              <w:marBottom w:val="0"/>
              <w:divBdr>
                <w:top w:val="none" w:sz="0" w:space="0" w:color="auto"/>
                <w:left w:val="none" w:sz="0" w:space="0" w:color="auto"/>
                <w:bottom w:val="none" w:sz="0" w:space="0" w:color="auto"/>
                <w:right w:val="none" w:sz="0" w:space="0" w:color="auto"/>
              </w:divBdr>
            </w:div>
          </w:divsChild>
        </w:div>
        <w:div w:id="2012757751">
          <w:marLeft w:val="0"/>
          <w:marRight w:val="0"/>
          <w:marTop w:val="0"/>
          <w:marBottom w:val="0"/>
          <w:divBdr>
            <w:top w:val="none" w:sz="0" w:space="0" w:color="auto"/>
            <w:left w:val="none" w:sz="0" w:space="0" w:color="auto"/>
            <w:bottom w:val="none" w:sz="0" w:space="0" w:color="auto"/>
            <w:right w:val="none" w:sz="0" w:space="0" w:color="auto"/>
          </w:divBdr>
          <w:divsChild>
            <w:div w:id="681977468">
              <w:marLeft w:val="0"/>
              <w:marRight w:val="0"/>
              <w:marTop w:val="0"/>
              <w:marBottom w:val="0"/>
              <w:divBdr>
                <w:top w:val="none" w:sz="0" w:space="0" w:color="auto"/>
                <w:left w:val="none" w:sz="0" w:space="0" w:color="auto"/>
                <w:bottom w:val="none" w:sz="0" w:space="0" w:color="auto"/>
                <w:right w:val="none" w:sz="0" w:space="0" w:color="auto"/>
              </w:divBdr>
            </w:div>
          </w:divsChild>
        </w:div>
        <w:div w:id="1936354466">
          <w:marLeft w:val="0"/>
          <w:marRight w:val="0"/>
          <w:marTop w:val="0"/>
          <w:marBottom w:val="0"/>
          <w:divBdr>
            <w:top w:val="none" w:sz="0" w:space="0" w:color="auto"/>
            <w:left w:val="none" w:sz="0" w:space="0" w:color="auto"/>
            <w:bottom w:val="none" w:sz="0" w:space="0" w:color="auto"/>
            <w:right w:val="none" w:sz="0" w:space="0" w:color="auto"/>
          </w:divBdr>
          <w:divsChild>
            <w:div w:id="374617735">
              <w:marLeft w:val="0"/>
              <w:marRight w:val="0"/>
              <w:marTop w:val="0"/>
              <w:marBottom w:val="0"/>
              <w:divBdr>
                <w:top w:val="none" w:sz="0" w:space="0" w:color="auto"/>
                <w:left w:val="none" w:sz="0" w:space="0" w:color="auto"/>
                <w:bottom w:val="none" w:sz="0" w:space="0" w:color="auto"/>
                <w:right w:val="none" w:sz="0" w:space="0" w:color="auto"/>
              </w:divBdr>
            </w:div>
          </w:divsChild>
        </w:div>
        <w:div w:id="274095253">
          <w:marLeft w:val="0"/>
          <w:marRight w:val="0"/>
          <w:marTop w:val="0"/>
          <w:marBottom w:val="0"/>
          <w:divBdr>
            <w:top w:val="none" w:sz="0" w:space="0" w:color="auto"/>
            <w:left w:val="none" w:sz="0" w:space="0" w:color="auto"/>
            <w:bottom w:val="none" w:sz="0" w:space="0" w:color="auto"/>
            <w:right w:val="none" w:sz="0" w:space="0" w:color="auto"/>
          </w:divBdr>
          <w:divsChild>
            <w:div w:id="748191366">
              <w:marLeft w:val="0"/>
              <w:marRight w:val="0"/>
              <w:marTop w:val="0"/>
              <w:marBottom w:val="0"/>
              <w:divBdr>
                <w:top w:val="none" w:sz="0" w:space="0" w:color="auto"/>
                <w:left w:val="none" w:sz="0" w:space="0" w:color="auto"/>
                <w:bottom w:val="none" w:sz="0" w:space="0" w:color="auto"/>
                <w:right w:val="none" w:sz="0" w:space="0" w:color="auto"/>
              </w:divBdr>
            </w:div>
          </w:divsChild>
        </w:div>
        <w:div w:id="1270965893">
          <w:marLeft w:val="0"/>
          <w:marRight w:val="0"/>
          <w:marTop w:val="0"/>
          <w:marBottom w:val="0"/>
          <w:divBdr>
            <w:top w:val="none" w:sz="0" w:space="0" w:color="auto"/>
            <w:left w:val="none" w:sz="0" w:space="0" w:color="auto"/>
            <w:bottom w:val="none" w:sz="0" w:space="0" w:color="auto"/>
            <w:right w:val="none" w:sz="0" w:space="0" w:color="auto"/>
          </w:divBdr>
          <w:divsChild>
            <w:div w:id="1749423004">
              <w:marLeft w:val="0"/>
              <w:marRight w:val="0"/>
              <w:marTop w:val="0"/>
              <w:marBottom w:val="0"/>
              <w:divBdr>
                <w:top w:val="none" w:sz="0" w:space="0" w:color="auto"/>
                <w:left w:val="none" w:sz="0" w:space="0" w:color="auto"/>
                <w:bottom w:val="none" w:sz="0" w:space="0" w:color="auto"/>
                <w:right w:val="none" w:sz="0" w:space="0" w:color="auto"/>
              </w:divBdr>
            </w:div>
          </w:divsChild>
        </w:div>
        <w:div w:id="765810808">
          <w:marLeft w:val="0"/>
          <w:marRight w:val="0"/>
          <w:marTop w:val="0"/>
          <w:marBottom w:val="0"/>
          <w:divBdr>
            <w:top w:val="none" w:sz="0" w:space="0" w:color="auto"/>
            <w:left w:val="none" w:sz="0" w:space="0" w:color="auto"/>
            <w:bottom w:val="none" w:sz="0" w:space="0" w:color="auto"/>
            <w:right w:val="none" w:sz="0" w:space="0" w:color="auto"/>
          </w:divBdr>
          <w:divsChild>
            <w:div w:id="639504246">
              <w:marLeft w:val="0"/>
              <w:marRight w:val="0"/>
              <w:marTop w:val="0"/>
              <w:marBottom w:val="0"/>
              <w:divBdr>
                <w:top w:val="none" w:sz="0" w:space="0" w:color="auto"/>
                <w:left w:val="none" w:sz="0" w:space="0" w:color="auto"/>
                <w:bottom w:val="none" w:sz="0" w:space="0" w:color="auto"/>
                <w:right w:val="none" w:sz="0" w:space="0" w:color="auto"/>
              </w:divBdr>
            </w:div>
          </w:divsChild>
        </w:div>
        <w:div w:id="1691686041">
          <w:marLeft w:val="0"/>
          <w:marRight w:val="0"/>
          <w:marTop w:val="0"/>
          <w:marBottom w:val="0"/>
          <w:divBdr>
            <w:top w:val="none" w:sz="0" w:space="0" w:color="auto"/>
            <w:left w:val="none" w:sz="0" w:space="0" w:color="auto"/>
            <w:bottom w:val="none" w:sz="0" w:space="0" w:color="auto"/>
            <w:right w:val="none" w:sz="0" w:space="0" w:color="auto"/>
          </w:divBdr>
          <w:divsChild>
            <w:div w:id="386300285">
              <w:marLeft w:val="0"/>
              <w:marRight w:val="0"/>
              <w:marTop w:val="0"/>
              <w:marBottom w:val="0"/>
              <w:divBdr>
                <w:top w:val="none" w:sz="0" w:space="0" w:color="auto"/>
                <w:left w:val="none" w:sz="0" w:space="0" w:color="auto"/>
                <w:bottom w:val="none" w:sz="0" w:space="0" w:color="auto"/>
                <w:right w:val="none" w:sz="0" w:space="0" w:color="auto"/>
              </w:divBdr>
            </w:div>
          </w:divsChild>
        </w:div>
        <w:div w:id="1147742923">
          <w:marLeft w:val="0"/>
          <w:marRight w:val="0"/>
          <w:marTop w:val="0"/>
          <w:marBottom w:val="0"/>
          <w:divBdr>
            <w:top w:val="none" w:sz="0" w:space="0" w:color="auto"/>
            <w:left w:val="none" w:sz="0" w:space="0" w:color="auto"/>
            <w:bottom w:val="none" w:sz="0" w:space="0" w:color="auto"/>
            <w:right w:val="none" w:sz="0" w:space="0" w:color="auto"/>
          </w:divBdr>
          <w:divsChild>
            <w:div w:id="1305741698">
              <w:marLeft w:val="0"/>
              <w:marRight w:val="0"/>
              <w:marTop w:val="0"/>
              <w:marBottom w:val="0"/>
              <w:divBdr>
                <w:top w:val="none" w:sz="0" w:space="0" w:color="auto"/>
                <w:left w:val="none" w:sz="0" w:space="0" w:color="auto"/>
                <w:bottom w:val="none" w:sz="0" w:space="0" w:color="auto"/>
                <w:right w:val="none" w:sz="0" w:space="0" w:color="auto"/>
              </w:divBdr>
            </w:div>
          </w:divsChild>
        </w:div>
        <w:div w:id="2093358453">
          <w:marLeft w:val="0"/>
          <w:marRight w:val="0"/>
          <w:marTop w:val="0"/>
          <w:marBottom w:val="0"/>
          <w:divBdr>
            <w:top w:val="none" w:sz="0" w:space="0" w:color="auto"/>
            <w:left w:val="none" w:sz="0" w:space="0" w:color="auto"/>
            <w:bottom w:val="none" w:sz="0" w:space="0" w:color="auto"/>
            <w:right w:val="none" w:sz="0" w:space="0" w:color="auto"/>
          </w:divBdr>
          <w:divsChild>
            <w:div w:id="1248881324">
              <w:marLeft w:val="0"/>
              <w:marRight w:val="0"/>
              <w:marTop w:val="0"/>
              <w:marBottom w:val="0"/>
              <w:divBdr>
                <w:top w:val="none" w:sz="0" w:space="0" w:color="auto"/>
                <w:left w:val="none" w:sz="0" w:space="0" w:color="auto"/>
                <w:bottom w:val="none" w:sz="0" w:space="0" w:color="auto"/>
                <w:right w:val="none" w:sz="0" w:space="0" w:color="auto"/>
              </w:divBdr>
            </w:div>
          </w:divsChild>
        </w:div>
        <w:div w:id="1731734786">
          <w:marLeft w:val="0"/>
          <w:marRight w:val="0"/>
          <w:marTop w:val="0"/>
          <w:marBottom w:val="0"/>
          <w:divBdr>
            <w:top w:val="none" w:sz="0" w:space="0" w:color="auto"/>
            <w:left w:val="none" w:sz="0" w:space="0" w:color="auto"/>
            <w:bottom w:val="none" w:sz="0" w:space="0" w:color="auto"/>
            <w:right w:val="none" w:sz="0" w:space="0" w:color="auto"/>
          </w:divBdr>
          <w:divsChild>
            <w:div w:id="735477344">
              <w:marLeft w:val="0"/>
              <w:marRight w:val="0"/>
              <w:marTop w:val="0"/>
              <w:marBottom w:val="0"/>
              <w:divBdr>
                <w:top w:val="none" w:sz="0" w:space="0" w:color="auto"/>
                <w:left w:val="none" w:sz="0" w:space="0" w:color="auto"/>
                <w:bottom w:val="none" w:sz="0" w:space="0" w:color="auto"/>
                <w:right w:val="none" w:sz="0" w:space="0" w:color="auto"/>
              </w:divBdr>
            </w:div>
          </w:divsChild>
        </w:div>
        <w:div w:id="1279292924">
          <w:marLeft w:val="0"/>
          <w:marRight w:val="0"/>
          <w:marTop w:val="0"/>
          <w:marBottom w:val="0"/>
          <w:divBdr>
            <w:top w:val="none" w:sz="0" w:space="0" w:color="auto"/>
            <w:left w:val="none" w:sz="0" w:space="0" w:color="auto"/>
            <w:bottom w:val="none" w:sz="0" w:space="0" w:color="auto"/>
            <w:right w:val="none" w:sz="0" w:space="0" w:color="auto"/>
          </w:divBdr>
          <w:divsChild>
            <w:div w:id="1085767634">
              <w:marLeft w:val="0"/>
              <w:marRight w:val="0"/>
              <w:marTop w:val="0"/>
              <w:marBottom w:val="0"/>
              <w:divBdr>
                <w:top w:val="none" w:sz="0" w:space="0" w:color="auto"/>
                <w:left w:val="none" w:sz="0" w:space="0" w:color="auto"/>
                <w:bottom w:val="none" w:sz="0" w:space="0" w:color="auto"/>
                <w:right w:val="none" w:sz="0" w:space="0" w:color="auto"/>
              </w:divBdr>
            </w:div>
          </w:divsChild>
        </w:div>
        <w:div w:id="1529490855">
          <w:marLeft w:val="0"/>
          <w:marRight w:val="0"/>
          <w:marTop w:val="0"/>
          <w:marBottom w:val="0"/>
          <w:divBdr>
            <w:top w:val="none" w:sz="0" w:space="0" w:color="auto"/>
            <w:left w:val="none" w:sz="0" w:space="0" w:color="auto"/>
            <w:bottom w:val="none" w:sz="0" w:space="0" w:color="auto"/>
            <w:right w:val="none" w:sz="0" w:space="0" w:color="auto"/>
          </w:divBdr>
          <w:divsChild>
            <w:div w:id="1826044551">
              <w:marLeft w:val="0"/>
              <w:marRight w:val="0"/>
              <w:marTop w:val="0"/>
              <w:marBottom w:val="0"/>
              <w:divBdr>
                <w:top w:val="none" w:sz="0" w:space="0" w:color="auto"/>
                <w:left w:val="none" w:sz="0" w:space="0" w:color="auto"/>
                <w:bottom w:val="none" w:sz="0" w:space="0" w:color="auto"/>
                <w:right w:val="none" w:sz="0" w:space="0" w:color="auto"/>
              </w:divBdr>
            </w:div>
          </w:divsChild>
        </w:div>
        <w:div w:id="1127897178">
          <w:marLeft w:val="0"/>
          <w:marRight w:val="0"/>
          <w:marTop w:val="0"/>
          <w:marBottom w:val="0"/>
          <w:divBdr>
            <w:top w:val="none" w:sz="0" w:space="0" w:color="auto"/>
            <w:left w:val="none" w:sz="0" w:space="0" w:color="auto"/>
            <w:bottom w:val="none" w:sz="0" w:space="0" w:color="auto"/>
            <w:right w:val="none" w:sz="0" w:space="0" w:color="auto"/>
          </w:divBdr>
          <w:divsChild>
            <w:div w:id="1815833889">
              <w:marLeft w:val="0"/>
              <w:marRight w:val="0"/>
              <w:marTop w:val="0"/>
              <w:marBottom w:val="0"/>
              <w:divBdr>
                <w:top w:val="none" w:sz="0" w:space="0" w:color="auto"/>
                <w:left w:val="none" w:sz="0" w:space="0" w:color="auto"/>
                <w:bottom w:val="none" w:sz="0" w:space="0" w:color="auto"/>
                <w:right w:val="none" w:sz="0" w:space="0" w:color="auto"/>
              </w:divBdr>
            </w:div>
          </w:divsChild>
        </w:div>
        <w:div w:id="60374129">
          <w:marLeft w:val="0"/>
          <w:marRight w:val="0"/>
          <w:marTop w:val="0"/>
          <w:marBottom w:val="0"/>
          <w:divBdr>
            <w:top w:val="none" w:sz="0" w:space="0" w:color="auto"/>
            <w:left w:val="none" w:sz="0" w:space="0" w:color="auto"/>
            <w:bottom w:val="none" w:sz="0" w:space="0" w:color="auto"/>
            <w:right w:val="none" w:sz="0" w:space="0" w:color="auto"/>
          </w:divBdr>
          <w:divsChild>
            <w:div w:id="638193141">
              <w:marLeft w:val="0"/>
              <w:marRight w:val="0"/>
              <w:marTop w:val="0"/>
              <w:marBottom w:val="0"/>
              <w:divBdr>
                <w:top w:val="none" w:sz="0" w:space="0" w:color="auto"/>
                <w:left w:val="none" w:sz="0" w:space="0" w:color="auto"/>
                <w:bottom w:val="none" w:sz="0" w:space="0" w:color="auto"/>
                <w:right w:val="none" w:sz="0" w:space="0" w:color="auto"/>
              </w:divBdr>
            </w:div>
          </w:divsChild>
        </w:div>
        <w:div w:id="811677958">
          <w:marLeft w:val="0"/>
          <w:marRight w:val="0"/>
          <w:marTop w:val="0"/>
          <w:marBottom w:val="0"/>
          <w:divBdr>
            <w:top w:val="none" w:sz="0" w:space="0" w:color="auto"/>
            <w:left w:val="none" w:sz="0" w:space="0" w:color="auto"/>
            <w:bottom w:val="none" w:sz="0" w:space="0" w:color="auto"/>
            <w:right w:val="none" w:sz="0" w:space="0" w:color="auto"/>
          </w:divBdr>
          <w:divsChild>
            <w:div w:id="1519659185">
              <w:marLeft w:val="0"/>
              <w:marRight w:val="0"/>
              <w:marTop w:val="0"/>
              <w:marBottom w:val="0"/>
              <w:divBdr>
                <w:top w:val="none" w:sz="0" w:space="0" w:color="auto"/>
                <w:left w:val="none" w:sz="0" w:space="0" w:color="auto"/>
                <w:bottom w:val="none" w:sz="0" w:space="0" w:color="auto"/>
                <w:right w:val="none" w:sz="0" w:space="0" w:color="auto"/>
              </w:divBdr>
            </w:div>
          </w:divsChild>
        </w:div>
        <w:div w:id="1748070335">
          <w:marLeft w:val="0"/>
          <w:marRight w:val="0"/>
          <w:marTop w:val="0"/>
          <w:marBottom w:val="0"/>
          <w:divBdr>
            <w:top w:val="none" w:sz="0" w:space="0" w:color="auto"/>
            <w:left w:val="none" w:sz="0" w:space="0" w:color="auto"/>
            <w:bottom w:val="none" w:sz="0" w:space="0" w:color="auto"/>
            <w:right w:val="none" w:sz="0" w:space="0" w:color="auto"/>
          </w:divBdr>
          <w:divsChild>
            <w:div w:id="1083263734">
              <w:marLeft w:val="0"/>
              <w:marRight w:val="0"/>
              <w:marTop w:val="0"/>
              <w:marBottom w:val="0"/>
              <w:divBdr>
                <w:top w:val="none" w:sz="0" w:space="0" w:color="auto"/>
                <w:left w:val="none" w:sz="0" w:space="0" w:color="auto"/>
                <w:bottom w:val="none" w:sz="0" w:space="0" w:color="auto"/>
                <w:right w:val="none" w:sz="0" w:space="0" w:color="auto"/>
              </w:divBdr>
            </w:div>
          </w:divsChild>
        </w:div>
        <w:div w:id="2111509460">
          <w:marLeft w:val="0"/>
          <w:marRight w:val="0"/>
          <w:marTop w:val="0"/>
          <w:marBottom w:val="0"/>
          <w:divBdr>
            <w:top w:val="none" w:sz="0" w:space="0" w:color="auto"/>
            <w:left w:val="none" w:sz="0" w:space="0" w:color="auto"/>
            <w:bottom w:val="none" w:sz="0" w:space="0" w:color="auto"/>
            <w:right w:val="none" w:sz="0" w:space="0" w:color="auto"/>
          </w:divBdr>
          <w:divsChild>
            <w:div w:id="385448952">
              <w:marLeft w:val="0"/>
              <w:marRight w:val="0"/>
              <w:marTop w:val="0"/>
              <w:marBottom w:val="0"/>
              <w:divBdr>
                <w:top w:val="none" w:sz="0" w:space="0" w:color="auto"/>
                <w:left w:val="none" w:sz="0" w:space="0" w:color="auto"/>
                <w:bottom w:val="none" w:sz="0" w:space="0" w:color="auto"/>
                <w:right w:val="none" w:sz="0" w:space="0" w:color="auto"/>
              </w:divBdr>
            </w:div>
          </w:divsChild>
        </w:div>
        <w:div w:id="336426851">
          <w:marLeft w:val="0"/>
          <w:marRight w:val="0"/>
          <w:marTop w:val="0"/>
          <w:marBottom w:val="0"/>
          <w:divBdr>
            <w:top w:val="none" w:sz="0" w:space="0" w:color="auto"/>
            <w:left w:val="none" w:sz="0" w:space="0" w:color="auto"/>
            <w:bottom w:val="none" w:sz="0" w:space="0" w:color="auto"/>
            <w:right w:val="none" w:sz="0" w:space="0" w:color="auto"/>
          </w:divBdr>
          <w:divsChild>
            <w:div w:id="1266184924">
              <w:marLeft w:val="0"/>
              <w:marRight w:val="0"/>
              <w:marTop w:val="0"/>
              <w:marBottom w:val="0"/>
              <w:divBdr>
                <w:top w:val="none" w:sz="0" w:space="0" w:color="auto"/>
                <w:left w:val="none" w:sz="0" w:space="0" w:color="auto"/>
                <w:bottom w:val="none" w:sz="0" w:space="0" w:color="auto"/>
                <w:right w:val="none" w:sz="0" w:space="0" w:color="auto"/>
              </w:divBdr>
            </w:div>
          </w:divsChild>
        </w:div>
        <w:div w:id="2021735647">
          <w:marLeft w:val="0"/>
          <w:marRight w:val="0"/>
          <w:marTop w:val="0"/>
          <w:marBottom w:val="0"/>
          <w:divBdr>
            <w:top w:val="none" w:sz="0" w:space="0" w:color="auto"/>
            <w:left w:val="none" w:sz="0" w:space="0" w:color="auto"/>
            <w:bottom w:val="none" w:sz="0" w:space="0" w:color="auto"/>
            <w:right w:val="none" w:sz="0" w:space="0" w:color="auto"/>
          </w:divBdr>
          <w:divsChild>
            <w:div w:id="732388932">
              <w:marLeft w:val="0"/>
              <w:marRight w:val="0"/>
              <w:marTop w:val="0"/>
              <w:marBottom w:val="0"/>
              <w:divBdr>
                <w:top w:val="none" w:sz="0" w:space="0" w:color="auto"/>
                <w:left w:val="none" w:sz="0" w:space="0" w:color="auto"/>
                <w:bottom w:val="none" w:sz="0" w:space="0" w:color="auto"/>
                <w:right w:val="none" w:sz="0" w:space="0" w:color="auto"/>
              </w:divBdr>
            </w:div>
          </w:divsChild>
        </w:div>
        <w:div w:id="39938917">
          <w:marLeft w:val="0"/>
          <w:marRight w:val="0"/>
          <w:marTop w:val="0"/>
          <w:marBottom w:val="0"/>
          <w:divBdr>
            <w:top w:val="none" w:sz="0" w:space="0" w:color="auto"/>
            <w:left w:val="none" w:sz="0" w:space="0" w:color="auto"/>
            <w:bottom w:val="none" w:sz="0" w:space="0" w:color="auto"/>
            <w:right w:val="none" w:sz="0" w:space="0" w:color="auto"/>
          </w:divBdr>
          <w:divsChild>
            <w:div w:id="1270815035">
              <w:marLeft w:val="0"/>
              <w:marRight w:val="0"/>
              <w:marTop w:val="0"/>
              <w:marBottom w:val="0"/>
              <w:divBdr>
                <w:top w:val="none" w:sz="0" w:space="0" w:color="auto"/>
                <w:left w:val="none" w:sz="0" w:space="0" w:color="auto"/>
                <w:bottom w:val="none" w:sz="0" w:space="0" w:color="auto"/>
                <w:right w:val="none" w:sz="0" w:space="0" w:color="auto"/>
              </w:divBdr>
            </w:div>
          </w:divsChild>
        </w:div>
        <w:div w:id="1310162463">
          <w:marLeft w:val="0"/>
          <w:marRight w:val="0"/>
          <w:marTop w:val="0"/>
          <w:marBottom w:val="0"/>
          <w:divBdr>
            <w:top w:val="none" w:sz="0" w:space="0" w:color="auto"/>
            <w:left w:val="none" w:sz="0" w:space="0" w:color="auto"/>
            <w:bottom w:val="none" w:sz="0" w:space="0" w:color="auto"/>
            <w:right w:val="none" w:sz="0" w:space="0" w:color="auto"/>
          </w:divBdr>
          <w:divsChild>
            <w:div w:id="738989727">
              <w:marLeft w:val="0"/>
              <w:marRight w:val="0"/>
              <w:marTop w:val="0"/>
              <w:marBottom w:val="0"/>
              <w:divBdr>
                <w:top w:val="none" w:sz="0" w:space="0" w:color="auto"/>
                <w:left w:val="none" w:sz="0" w:space="0" w:color="auto"/>
                <w:bottom w:val="none" w:sz="0" w:space="0" w:color="auto"/>
                <w:right w:val="none" w:sz="0" w:space="0" w:color="auto"/>
              </w:divBdr>
            </w:div>
          </w:divsChild>
        </w:div>
        <w:div w:id="481503095">
          <w:marLeft w:val="0"/>
          <w:marRight w:val="0"/>
          <w:marTop w:val="0"/>
          <w:marBottom w:val="0"/>
          <w:divBdr>
            <w:top w:val="none" w:sz="0" w:space="0" w:color="auto"/>
            <w:left w:val="none" w:sz="0" w:space="0" w:color="auto"/>
            <w:bottom w:val="none" w:sz="0" w:space="0" w:color="auto"/>
            <w:right w:val="none" w:sz="0" w:space="0" w:color="auto"/>
          </w:divBdr>
          <w:divsChild>
            <w:div w:id="420611720">
              <w:marLeft w:val="0"/>
              <w:marRight w:val="0"/>
              <w:marTop w:val="0"/>
              <w:marBottom w:val="0"/>
              <w:divBdr>
                <w:top w:val="none" w:sz="0" w:space="0" w:color="auto"/>
                <w:left w:val="none" w:sz="0" w:space="0" w:color="auto"/>
                <w:bottom w:val="none" w:sz="0" w:space="0" w:color="auto"/>
                <w:right w:val="none" w:sz="0" w:space="0" w:color="auto"/>
              </w:divBdr>
            </w:div>
          </w:divsChild>
        </w:div>
        <w:div w:id="1789205711">
          <w:marLeft w:val="0"/>
          <w:marRight w:val="0"/>
          <w:marTop w:val="0"/>
          <w:marBottom w:val="0"/>
          <w:divBdr>
            <w:top w:val="none" w:sz="0" w:space="0" w:color="auto"/>
            <w:left w:val="none" w:sz="0" w:space="0" w:color="auto"/>
            <w:bottom w:val="none" w:sz="0" w:space="0" w:color="auto"/>
            <w:right w:val="none" w:sz="0" w:space="0" w:color="auto"/>
          </w:divBdr>
          <w:divsChild>
            <w:div w:id="194513613">
              <w:marLeft w:val="0"/>
              <w:marRight w:val="0"/>
              <w:marTop w:val="0"/>
              <w:marBottom w:val="0"/>
              <w:divBdr>
                <w:top w:val="none" w:sz="0" w:space="0" w:color="auto"/>
                <w:left w:val="none" w:sz="0" w:space="0" w:color="auto"/>
                <w:bottom w:val="none" w:sz="0" w:space="0" w:color="auto"/>
                <w:right w:val="none" w:sz="0" w:space="0" w:color="auto"/>
              </w:divBdr>
            </w:div>
          </w:divsChild>
        </w:div>
        <w:div w:id="1987782934">
          <w:marLeft w:val="0"/>
          <w:marRight w:val="0"/>
          <w:marTop w:val="0"/>
          <w:marBottom w:val="0"/>
          <w:divBdr>
            <w:top w:val="none" w:sz="0" w:space="0" w:color="auto"/>
            <w:left w:val="none" w:sz="0" w:space="0" w:color="auto"/>
            <w:bottom w:val="none" w:sz="0" w:space="0" w:color="auto"/>
            <w:right w:val="none" w:sz="0" w:space="0" w:color="auto"/>
          </w:divBdr>
          <w:divsChild>
            <w:div w:id="953442120">
              <w:marLeft w:val="0"/>
              <w:marRight w:val="0"/>
              <w:marTop w:val="0"/>
              <w:marBottom w:val="0"/>
              <w:divBdr>
                <w:top w:val="none" w:sz="0" w:space="0" w:color="auto"/>
                <w:left w:val="none" w:sz="0" w:space="0" w:color="auto"/>
                <w:bottom w:val="none" w:sz="0" w:space="0" w:color="auto"/>
                <w:right w:val="none" w:sz="0" w:space="0" w:color="auto"/>
              </w:divBdr>
            </w:div>
          </w:divsChild>
        </w:div>
        <w:div w:id="1175848636">
          <w:marLeft w:val="0"/>
          <w:marRight w:val="0"/>
          <w:marTop w:val="0"/>
          <w:marBottom w:val="0"/>
          <w:divBdr>
            <w:top w:val="none" w:sz="0" w:space="0" w:color="auto"/>
            <w:left w:val="none" w:sz="0" w:space="0" w:color="auto"/>
            <w:bottom w:val="none" w:sz="0" w:space="0" w:color="auto"/>
            <w:right w:val="none" w:sz="0" w:space="0" w:color="auto"/>
          </w:divBdr>
          <w:divsChild>
            <w:div w:id="960921491">
              <w:marLeft w:val="0"/>
              <w:marRight w:val="0"/>
              <w:marTop w:val="0"/>
              <w:marBottom w:val="0"/>
              <w:divBdr>
                <w:top w:val="none" w:sz="0" w:space="0" w:color="auto"/>
                <w:left w:val="none" w:sz="0" w:space="0" w:color="auto"/>
                <w:bottom w:val="none" w:sz="0" w:space="0" w:color="auto"/>
                <w:right w:val="none" w:sz="0" w:space="0" w:color="auto"/>
              </w:divBdr>
            </w:div>
          </w:divsChild>
        </w:div>
        <w:div w:id="1415317127">
          <w:marLeft w:val="0"/>
          <w:marRight w:val="0"/>
          <w:marTop w:val="0"/>
          <w:marBottom w:val="0"/>
          <w:divBdr>
            <w:top w:val="none" w:sz="0" w:space="0" w:color="auto"/>
            <w:left w:val="none" w:sz="0" w:space="0" w:color="auto"/>
            <w:bottom w:val="none" w:sz="0" w:space="0" w:color="auto"/>
            <w:right w:val="none" w:sz="0" w:space="0" w:color="auto"/>
          </w:divBdr>
          <w:divsChild>
            <w:div w:id="1818299298">
              <w:marLeft w:val="0"/>
              <w:marRight w:val="0"/>
              <w:marTop w:val="0"/>
              <w:marBottom w:val="0"/>
              <w:divBdr>
                <w:top w:val="none" w:sz="0" w:space="0" w:color="auto"/>
                <w:left w:val="none" w:sz="0" w:space="0" w:color="auto"/>
                <w:bottom w:val="none" w:sz="0" w:space="0" w:color="auto"/>
                <w:right w:val="none" w:sz="0" w:space="0" w:color="auto"/>
              </w:divBdr>
            </w:div>
          </w:divsChild>
        </w:div>
        <w:div w:id="1138181855">
          <w:marLeft w:val="0"/>
          <w:marRight w:val="0"/>
          <w:marTop w:val="0"/>
          <w:marBottom w:val="0"/>
          <w:divBdr>
            <w:top w:val="none" w:sz="0" w:space="0" w:color="auto"/>
            <w:left w:val="none" w:sz="0" w:space="0" w:color="auto"/>
            <w:bottom w:val="none" w:sz="0" w:space="0" w:color="auto"/>
            <w:right w:val="none" w:sz="0" w:space="0" w:color="auto"/>
          </w:divBdr>
          <w:divsChild>
            <w:div w:id="1689485096">
              <w:marLeft w:val="0"/>
              <w:marRight w:val="0"/>
              <w:marTop w:val="0"/>
              <w:marBottom w:val="0"/>
              <w:divBdr>
                <w:top w:val="none" w:sz="0" w:space="0" w:color="auto"/>
                <w:left w:val="none" w:sz="0" w:space="0" w:color="auto"/>
                <w:bottom w:val="none" w:sz="0" w:space="0" w:color="auto"/>
                <w:right w:val="none" w:sz="0" w:space="0" w:color="auto"/>
              </w:divBdr>
            </w:div>
          </w:divsChild>
        </w:div>
        <w:div w:id="442649910">
          <w:marLeft w:val="0"/>
          <w:marRight w:val="0"/>
          <w:marTop w:val="0"/>
          <w:marBottom w:val="0"/>
          <w:divBdr>
            <w:top w:val="none" w:sz="0" w:space="0" w:color="auto"/>
            <w:left w:val="none" w:sz="0" w:space="0" w:color="auto"/>
            <w:bottom w:val="none" w:sz="0" w:space="0" w:color="auto"/>
            <w:right w:val="none" w:sz="0" w:space="0" w:color="auto"/>
          </w:divBdr>
          <w:divsChild>
            <w:div w:id="1736079873">
              <w:marLeft w:val="0"/>
              <w:marRight w:val="0"/>
              <w:marTop w:val="0"/>
              <w:marBottom w:val="0"/>
              <w:divBdr>
                <w:top w:val="none" w:sz="0" w:space="0" w:color="auto"/>
                <w:left w:val="none" w:sz="0" w:space="0" w:color="auto"/>
                <w:bottom w:val="none" w:sz="0" w:space="0" w:color="auto"/>
                <w:right w:val="none" w:sz="0" w:space="0" w:color="auto"/>
              </w:divBdr>
            </w:div>
          </w:divsChild>
        </w:div>
        <w:div w:id="29915173">
          <w:marLeft w:val="0"/>
          <w:marRight w:val="0"/>
          <w:marTop w:val="0"/>
          <w:marBottom w:val="0"/>
          <w:divBdr>
            <w:top w:val="none" w:sz="0" w:space="0" w:color="auto"/>
            <w:left w:val="none" w:sz="0" w:space="0" w:color="auto"/>
            <w:bottom w:val="none" w:sz="0" w:space="0" w:color="auto"/>
            <w:right w:val="none" w:sz="0" w:space="0" w:color="auto"/>
          </w:divBdr>
          <w:divsChild>
            <w:div w:id="615404256">
              <w:marLeft w:val="0"/>
              <w:marRight w:val="0"/>
              <w:marTop w:val="0"/>
              <w:marBottom w:val="0"/>
              <w:divBdr>
                <w:top w:val="none" w:sz="0" w:space="0" w:color="auto"/>
                <w:left w:val="none" w:sz="0" w:space="0" w:color="auto"/>
                <w:bottom w:val="none" w:sz="0" w:space="0" w:color="auto"/>
                <w:right w:val="none" w:sz="0" w:space="0" w:color="auto"/>
              </w:divBdr>
            </w:div>
          </w:divsChild>
        </w:div>
        <w:div w:id="168956885">
          <w:marLeft w:val="0"/>
          <w:marRight w:val="0"/>
          <w:marTop w:val="0"/>
          <w:marBottom w:val="0"/>
          <w:divBdr>
            <w:top w:val="none" w:sz="0" w:space="0" w:color="auto"/>
            <w:left w:val="none" w:sz="0" w:space="0" w:color="auto"/>
            <w:bottom w:val="none" w:sz="0" w:space="0" w:color="auto"/>
            <w:right w:val="none" w:sz="0" w:space="0" w:color="auto"/>
          </w:divBdr>
          <w:divsChild>
            <w:div w:id="1167332177">
              <w:marLeft w:val="0"/>
              <w:marRight w:val="0"/>
              <w:marTop w:val="0"/>
              <w:marBottom w:val="0"/>
              <w:divBdr>
                <w:top w:val="none" w:sz="0" w:space="0" w:color="auto"/>
                <w:left w:val="none" w:sz="0" w:space="0" w:color="auto"/>
                <w:bottom w:val="none" w:sz="0" w:space="0" w:color="auto"/>
                <w:right w:val="none" w:sz="0" w:space="0" w:color="auto"/>
              </w:divBdr>
            </w:div>
          </w:divsChild>
        </w:div>
        <w:div w:id="1081944631">
          <w:marLeft w:val="0"/>
          <w:marRight w:val="0"/>
          <w:marTop w:val="0"/>
          <w:marBottom w:val="0"/>
          <w:divBdr>
            <w:top w:val="none" w:sz="0" w:space="0" w:color="auto"/>
            <w:left w:val="none" w:sz="0" w:space="0" w:color="auto"/>
            <w:bottom w:val="none" w:sz="0" w:space="0" w:color="auto"/>
            <w:right w:val="none" w:sz="0" w:space="0" w:color="auto"/>
          </w:divBdr>
          <w:divsChild>
            <w:div w:id="1797527048">
              <w:marLeft w:val="0"/>
              <w:marRight w:val="0"/>
              <w:marTop w:val="0"/>
              <w:marBottom w:val="0"/>
              <w:divBdr>
                <w:top w:val="none" w:sz="0" w:space="0" w:color="auto"/>
                <w:left w:val="none" w:sz="0" w:space="0" w:color="auto"/>
                <w:bottom w:val="none" w:sz="0" w:space="0" w:color="auto"/>
                <w:right w:val="none" w:sz="0" w:space="0" w:color="auto"/>
              </w:divBdr>
            </w:div>
          </w:divsChild>
        </w:div>
        <w:div w:id="132911532">
          <w:marLeft w:val="0"/>
          <w:marRight w:val="0"/>
          <w:marTop w:val="0"/>
          <w:marBottom w:val="0"/>
          <w:divBdr>
            <w:top w:val="none" w:sz="0" w:space="0" w:color="auto"/>
            <w:left w:val="none" w:sz="0" w:space="0" w:color="auto"/>
            <w:bottom w:val="none" w:sz="0" w:space="0" w:color="auto"/>
            <w:right w:val="none" w:sz="0" w:space="0" w:color="auto"/>
          </w:divBdr>
          <w:divsChild>
            <w:div w:id="451170373">
              <w:marLeft w:val="0"/>
              <w:marRight w:val="0"/>
              <w:marTop w:val="0"/>
              <w:marBottom w:val="0"/>
              <w:divBdr>
                <w:top w:val="none" w:sz="0" w:space="0" w:color="auto"/>
                <w:left w:val="none" w:sz="0" w:space="0" w:color="auto"/>
                <w:bottom w:val="none" w:sz="0" w:space="0" w:color="auto"/>
                <w:right w:val="none" w:sz="0" w:space="0" w:color="auto"/>
              </w:divBdr>
            </w:div>
          </w:divsChild>
        </w:div>
        <w:div w:id="80952601">
          <w:marLeft w:val="0"/>
          <w:marRight w:val="0"/>
          <w:marTop w:val="0"/>
          <w:marBottom w:val="0"/>
          <w:divBdr>
            <w:top w:val="none" w:sz="0" w:space="0" w:color="auto"/>
            <w:left w:val="none" w:sz="0" w:space="0" w:color="auto"/>
            <w:bottom w:val="none" w:sz="0" w:space="0" w:color="auto"/>
            <w:right w:val="none" w:sz="0" w:space="0" w:color="auto"/>
          </w:divBdr>
          <w:divsChild>
            <w:div w:id="2010984832">
              <w:marLeft w:val="0"/>
              <w:marRight w:val="0"/>
              <w:marTop w:val="0"/>
              <w:marBottom w:val="0"/>
              <w:divBdr>
                <w:top w:val="none" w:sz="0" w:space="0" w:color="auto"/>
                <w:left w:val="none" w:sz="0" w:space="0" w:color="auto"/>
                <w:bottom w:val="none" w:sz="0" w:space="0" w:color="auto"/>
                <w:right w:val="none" w:sz="0" w:space="0" w:color="auto"/>
              </w:divBdr>
            </w:div>
          </w:divsChild>
        </w:div>
        <w:div w:id="1408261152">
          <w:marLeft w:val="0"/>
          <w:marRight w:val="0"/>
          <w:marTop w:val="0"/>
          <w:marBottom w:val="0"/>
          <w:divBdr>
            <w:top w:val="none" w:sz="0" w:space="0" w:color="auto"/>
            <w:left w:val="none" w:sz="0" w:space="0" w:color="auto"/>
            <w:bottom w:val="none" w:sz="0" w:space="0" w:color="auto"/>
            <w:right w:val="none" w:sz="0" w:space="0" w:color="auto"/>
          </w:divBdr>
          <w:divsChild>
            <w:div w:id="44184425">
              <w:marLeft w:val="0"/>
              <w:marRight w:val="0"/>
              <w:marTop w:val="0"/>
              <w:marBottom w:val="0"/>
              <w:divBdr>
                <w:top w:val="none" w:sz="0" w:space="0" w:color="auto"/>
                <w:left w:val="none" w:sz="0" w:space="0" w:color="auto"/>
                <w:bottom w:val="none" w:sz="0" w:space="0" w:color="auto"/>
                <w:right w:val="none" w:sz="0" w:space="0" w:color="auto"/>
              </w:divBdr>
            </w:div>
          </w:divsChild>
        </w:div>
        <w:div w:id="173569881">
          <w:marLeft w:val="0"/>
          <w:marRight w:val="0"/>
          <w:marTop w:val="0"/>
          <w:marBottom w:val="0"/>
          <w:divBdr>
            <w:top w:val="none" w:sz="0" w:space="0" w:color="auto"/>
            <w:left w:val="none" w:sz="0" w:space="0" w:color="auto"/>
            <w:bottom w:val="none" w:sz="0" w:space="0" w:color="auto"/>
            <w:right w:val="none" w:sz="0" w:space="0" w:color="auto"/>
          </w:divBdr>
          <w:divsChild>
            <w:div w:id="1392383461">
              <w:marLeft w:val="0"/>
              <w:marRight w:val="0"/>
              <w:marTop w:val="0"/>
              <w:marBottom w:val="0"/>
              <w:divBdr>
                <w:top w:val="none" w:sz="0" w:space="0" w:color="auto"/>
                <w:left w:val="none" w:sz="0" w:space="0" w:color="auto"/>
                <w:bottom w:val="none" w:sz="0" w:space="0" w:color="auto"/>
                <w:right w:val="none" w:sz="0" w:space="0" w:color="auto"/>
              </w:divBdr>
            </w:div>
          </w:divsChild>
        </w:div>
        <w:div w:id="125393413">
          <w:marLeft w:val="0"/>
          <w:marRight w:val="0"/>
          <w:marTop w:val="0"/>
          <w:marBottom w:val="0"/>
          <w:divBdr>
            <w:top w:val="none" w:sz="0" w:space="0" w:color="auto"/>
            <w:left w:val="none" w:sz="0" w:space="0" w:color="auto"/>
            <w:bottom w:val="none" w:sz="0" w:space="0" w:color="auto"/>
            <w:right w:val="none" w:sz="0" w:space="0" w:color="auto"/>
          </w:divBdr>
          <w:divsChild>
            <w:div w:id="1283000688">
              <w:marLeft w:val="0"/>
              <w:marRight w:val="0"/>
              <w:marTop w:val="0"/>
              <w:marBottom w:val="0"/>
              <w:divBdr>
                <w:top w:val="none" w:sz="0" w:space="0" w:color="auto"/>
                <w:left w:val="none" w:sz="0" w:space="0" w:color="auto"/>
                <w:bottom w:val="none" w:sz="0" w:space="0" w:color="auto"/>
                <w:right w:val="none" w:sz="0" w:space="0" w:color="auto"/>
              </w:divBdr>
            </w:div>
          </w:divsChild>
        </w:div>
        <w:div w:id="982198809">
          <w:marLeft w:val="0"/>
          <w:marRight w:val="0"/>
          <w:marTop w:val="0"/>
          <w:marBottom w:val="0"/>
          <w:divBdr>
            <w:top w:val="none" w:sz="0" w:space="0" w:color="auto"/>
            <w:left w:val="none" w:sz="0" w:space="0" w:color="auto"/>
            <w:bottom w:val="none" w:sz="0" w:space="0" w:color="auto"/>
            <w:right w:val="none" w:sz="0" w:space="0" w:color="auto"/>
          </w:divBdr>
          <w:divsChild>
            <w:div w:id="379090867">
              <w:marLeft w:val="0"/>
              <w:marRight w:val="0"/>
              <w:marTop w:val="0"/>
              <w:marBottom w:val="0"/>
              <w:divBdr>
                <w:top w:val="none" w:sz="0" w:space="0" w:color="auto"/>
                <w:left w:val="none" w:sz="0" w:space="0" w:color="auto"/>
                <w:bottom w:val="none" w:sz="0" w:space="0" w:color="auto"/>
                <w:right w:val="none" w:sz="0" w:space="0" w:color="auto"/>
              </w:divBdr>
            </w:div>
          </w:divsChild>
        </w:div>
        <w:div w:id="369691881">
          <w:marLeft w:val="0"/>
          <w:marRight w:val="0"/>
          <w:marTop w:val="0"/>
          <w:marBottom w:val="0"/>
          <w:divBdr>
            <w:top w:val="none" w:sz="0" w:space="0" w:color="auto"/>
            <w:left w:val="none" w:sz="0" w:space="0" w:color="auto"/>
            <w:bottom w:val="none" w:sz="0" w:space="0" w:color="auto"/>
            <w:right w:val="none" w:sz="0" w:space="0" w:color="auto"/>
          </w:divBdr>
          <w:divsChild>
            <w:div w:id="625358175">
              <w:marLeft w:val="0"/>
              <w:marRight w:val="0"/>
              <w:marTop w:val="0"/>
              <w:marBottom w:val="0"/>
              <w:divBdr>
                <w:top w:val="none" w:sz="0" w:space="0" w:color="auto"/>
                <w:left w:val="none" w:sz="0" w:space="0" w:color="auto"/>
                <w:bottom w:val="none" w:sz="0" w:space="0" w:color="auto"/>
                <w:right w:val="none" w:sz="0" w:space="0" w:color="auto"/>
              </w:divBdr>
            </w:div>
          </w:divsChild>
        </w:div>
        <w:div w:id="510681110">
          <w:marLeft w:val="0"/>
          <w:marRight w:val="0"/>
          <w:marTop w:val="0"/>
          <w:marBottom w:val="0"/>
          <w:divBdr>
            <w:top w:val="none" w:sz="0" w:space="0" w:color="auto"/>
            <w:left w:val="none" w:sz="0" w:space="0" w:color="auto"/>
            <w:bottom w:val="none" w:sz="0" w:space="0" w:color="auto"/>
            <w:right w:val="none" w:sz="0" w:space="0" w:color="auto"/>
          </w:divBdr>
          <w:divsChild>
            <w:div w:id="1645744307">
              <w:marLeft w:val="0"/>
              <w:marRight w:val="0"/>
              <w:marTop w:val="0"/>
              <w:marBottom w:val="0"/>
              <w:divBdr>
                <w:top w:val="none" w:sz="0" w:space="0" w:color="auto"/>
                <w:left w:val="none" w:sz="0" w:space="0" w:color="auto"/>
                <w:bottom w:val="none" w:sz="0" w:space="0" w:color="auto"/>
                <w:right w:val="none" w:sz="0" w:space="0" w:color="auto"/>
              </w:divBdr>
            </w:div>
          </w:divsChild>
        </w:div>
        <w:div w:id="1025643128">
          <w:marLeft w:val="0"/>
          <w:marRight w:val="0"/>
          <w:marTop w:val="0"/>
          <w:marBottom w:val="0"/>
          <w:divBdr>
            <w:top w:val="none" w:sz="0" w:space="0" w:color="auto"/>
            <w:left w:val="none" w:sz="0" w:space="0" w:color="auto"/>
            <w:bottom w:val="none" w:sz="0" w:space="0" w:color="auto"/>
            <w:right w:val="none" w:sz="0" w:space="0" w:color="auto"/>
          </w:divBdr>
          <w:divsChild>
            <w:div w:id="1542277907">
              <w:marLeft w:val="0"/>
              <w:marRight w:val="0"/>
              <w:marTop w:val="0"/>
              <w:marBottom w:val="0"/>
              <w:divBdr>
                <w:top w:val="none" w:sz="0" w:space="0" w:color="auto"/>
                <w:left w:val="none" w:sz="0" w:space="0" w:color="auto"/>
                <w:bottom w:val="none" w:sz="0" w:space="0" w:color="auto"/>
                <w:right w:val="none" w:sz="0" w:space="0" w:color="auto"/>
              </w:divBdr>
            </w:div>
          </w:divsChild>
        </w:div>
        <w:div w:id="1264729399">
          <w:marLeft w:val="0"/>
          <w:marRight w:val="0"/>
          <w:marTop w:val="0"/>
          <w:marBottom w:val="0"/>
          <w:divBdr>
            <w:top w:val="none" w:sz="0" w:space="0" w:color="auto"/>
            <w:left w:val="none" w:sz="0" w:space="0" w:color="auto"/>
            <w:bottom w:val="none" w:sz="0" w:space="0" w:color="auto"/>
            <w:right w:val="none" w:sz="0" w:space="0" w:color="auto"/>
          </w:divBdr>
          <w:divsChild>
            <w:div w:id="619458572">
              <w:marLeft w:val="0"/>
              <w:marRight w:val="0"/>
              <w:marTop w:val="0"/>
              <w:marBottom w:val="0"/>
              <w:divBdr>
                <w:top w:val="none" w:sz="0" w:space="0" w:color="auto"/>
                <w:left w:val="none" w:sz="0" w:space="0" w:color="auto"/>
                <w:bottom w:val="none" w:sz="0" w:space="0" w:color="auto"/>
                <w:right w:val="none" w:sz="0" w:space="0" w:color="auto"/>
              </w:divBdr>
            </w:div>
          </w:divsChild>
        </w:div>
        <w:div w:id="1597522619">
          <w:marLeft w:val="0"/>
          <w:marRight w:val="0"/>
          <w:marTop w:val="0"/>
          <w:marBottom w:val="0"/>
          <w:divBdr>
            <w:top w:val="none" w:sz="0" w:space="0" w:color="auto"/>
            <w:left w:val="none" w:sz="0" w:space="0" w:color="auto"/>
            <w:bottom w:val="none" w:sz="0" w:space="0" w:color="auto"/>
            <w:right w:val="none" w:sz="0" w:space="0" w:color="auto"/>
          </w:divBdr>
          <w:divsChild>
            <w:div w:id="38945722">
              <w:marLeft w:val="0"/>
              <w:marRight w:val="0"/>
              <w:marTop w:val="0"/>
              <w:marBottom w:val="0"/>
              <w:divBdr>
                <w:top w:val="none" w:sz="0" w:space="0" w:color="auto"/>
                <w:left w:val="none" w:sz="0" w:space="0" w:color="auto"/>
                <w:bottom w:val="none" w:sz="0" w:space="0" w:color="auto"/>
                <w:right w:val="none" w:sz="0" w:space="0" w:color="auto"/>
              </w:divBdr>
            </w:div>
          </w:divsChild>
        </w:div>
        <w:div w:id="1256596690">
          <w:marLeft w:val="0"/>
          <w:marRight w:val="0"/>
          <w:marTop w:val="0"/>
          <w:marBottom w:val="0"/>
          <w:divBdr>
            <w:top w:val="none" w:sz="0" w:space="0" w:color="auto"/>
            <w:left w:val="none" w:sz="0" w:space="0" w:color="auto"/>
            <w:bottom w:val="none" w:sz="0" w:space="0" w:color="auto"/>
            <w:right w:val="none" w:sz="0" w:space="0" w:color="auto"/>
          </w:divBdr>
          <w:divsChild>
            <w:div w:id="770248293">
              <w:marLeft w:val="0"/>
              <w:marRight w:val="0"/>
              <w:marTop w:val="0"/>
              <w:marBottom w:val="0"/>
              <w:divBdr>
                <w:top w:val="none" w:sz="0" w:space="0" w:color="auto"/>
                <w:left w:val="none" w:sz="0" w:space="0" w:color="auto"/>
                <w:bottom w:val="none" w:sz="0" w:space="0" w:color="auto"/>
                <w:right w:val="none" w:sz="0" w:space="0" w:color="auto"/>
              </w:divBdr>
            </w:div>
          </w:divsChild>
        </w:div>
        <w:div w:id="733624810">
          <w:marLeft w:val="0"/>
          <w:marRight w:val="0"/>
          <w:marTop w:val="0"/>
          <w:marBottom w:val="0"/>
          <w:divBdr>
            <w:top w:val="none" w:sz="0" w:space="0" w:color="auto"/>
            <w:left w:val="none" w:sz="0" w:space="0" w:color="auto"/>
            <w:bottom w:val="none" w:sz="0" w:space="0" w:color="auto"/>
            <w:right w:val="none" w:sz="0" w:space="0" w:color="auto"/>
          </w:divBdr>
          <w:divsChild>
            <w:div w:id="400713293">
              <w:marLeft w:val="0"/>
              <w:marRight w:val="0"/>
              <w:marTop w:val="0"/>
              <w:marBottom w:val="0"/>
              <w:divBdr>
                <w:top w:val="none" w:sz="0" w:space="0" w:color="auto"/>
                <w:left w:val="none" w:sz="0" w:space="0" w:color="auto"/>
                <w:bottom w:val="none" w:sz="0" w:space="0" w:color="auto"/>
                <w:right w:val="none" w:sz="0" w:space="0" w:color="auto"/>
              </w:divBdr>
            </w:div>
          </w:divsChild>
        </w:div>
        <w:div w:id="295068156">
          <w:marLeft w:val="0"/>
          <w:marRight w:val="0"/>
          <w:marTop w:val="0"/>
          <w:marBottom w:val="0"/>
          <w:divBdr>
            <w:top w:val="none" w:sz="0" w:space="0" w:color="auto"/>
            <w:left w:val="none" w:sz="0" w:space="0" w:color="auto"/>
            <w:bottom w:val="none" w:sz="0" w:space="0" w:color="auto"/>
            <w:right w:val="none" w:sz="0" w:space="0" w:color="auto"/>
          </w:divBdr>
          <w:divsChild>
            <w:div w:id="1833787372">
              <w:marLeft w:val="0"/>
              <w:marRight w:val="0"/>
              <w:marTop w:val="0"/>
              <w:marBottom w:val="0"/>
              <w:divBdr>
                <w:top w:val="none" w:sz="0" w:space="0" w:color="auto"/>
                <w:left w:val="none" w:sz="0" w:space="0" w:color="auto"/>
                <w:bottom w:val="none" w:sz="0" w:space="0" w:color="auto"/>
                <w:right w:val="none" w:sz="0" w:space="0" w:color="auto"/>
              </w:divBdr>
            </w:div>
          </w:divsChild>
        </w:div>
        <w:div w:id="1953702651">
          <w:marLeft w:val="0"/>
          <w:marRight w:val="0"/>
          <w:marTop w:val="0"/>
          <w:marBottom w:val="0"/>
          <w:divBdr>
            <w:top w:val="none" w:sz="0" w:space="0" w:color="auto"/>
            <w:left w:val="none" w:sz="0" w:space="0" w:color="auto"/>
            <w:bottom w:val="none" w:sz="0" w:space="0" w:color="auto"/>
            <w:right w:val="none" w:sz="0" w:space="0" w:color="auto"/>
          </w:divBdr>
          <w:divsChild>
            <w:div w:id="410540999">
              <w:marLeft w:val="0"/>
              <w:marRight w:val="0"/>
              <w:marTop w:val="0"/>
              <w:marBottom w:val="0"/>
              <w:divBdr>
                <w:top w:val="none" w:sz="0" w:space="0" w:color="auto"/>
                <w:left w:val="none" w:sz="0" w:space="0" w:color="auto"/>
                <w:bottom w:val="none" w:sz="0" w:space="0" w:color="auto"/>
                <w:right w:val="none" w:sz="0" w:space="0" w:color="auto"/>
              </w:divBdr>
            </w:div>
          </w:divsChild>
        </w:div>
        <w:div w:id="1099181114">
          <w:marLeft w:val="0"/>
          <w:marRight w:val="0"/>
          <w:marTop w:val="0"/>
          <w:marBottom w:val="0"/>
          <w:divBdr>
            <w:top w:val="none" w:sz="0" w:space="0" w:color="auto"/>
            <w:left w:val="none" w:sz="0" w:space="0" w:color="auto"/>
            <w:bottom w:val="none" w:sz="0" w:space="0" w:color="auto"/>
            <w:right w:val="none" w:sz="0" w:space="0" w:color="auto"/>
          </w:divBdr>
          <w:divsChild>
            <w:div w:id="333533965">
              <w:marLeft w:val="0"/>
              <w:marRight w:val="0"/>
              <w:marTop w:val="0"/>
              <w:marBottom w:val="0"/>
              <w:divBdr>
                <w:top w:val="none" w:sz="0" w:space="0" w:color="auto"/>
                <w:left w:val="none" w:sz="0" w:space="0" w:color="auto"/>
                <w:bottom w:val="none" w:sz="0" w:space="0" w:color="auto"/>
                <w:right w:val="none" w:sz="0" w:space="0" w:color="auto"/>
              </w:divBdr>
            </w:div>
          </w:divsChild>
        </w:div>
        <w:div w:id="2022585458">
          <w:marLeft w:val="0"/>
          <w:marRight w:val="0"/>
          <w:marTop w:val="0"/>
          <w:marBottom w:val="0"/>
          <w:divBdr>
            <w:top w:val="none" w:sz="0" w:space="0" w:color="auto"/>
            <w:left w:val="none" w:sz="0" w:space="0" w:color="auto"/>
            <w:bottom w:val="none" w:sz="0" w:space="0" w:color="auto"/>
            <w:right w:val="none" w:sz="0" w:space="0" w:color="auto"/>
          </w:divBdr>
          <w:divsChild>
            <w:div w:id="1001814161">
              <w:marLeft w:val="0"/>
              <w:marRight w:val="0"/>
              <w:marTop w:val="0"/>
              <w:marBottom w:val="0"/>
              <w:divBdr>
                <w:top w:val="none" w:sz="0" w:space="0" w:color="auto"/>
                <w:left w:val="none" w:sz="0" w:space="0" w:color="auto"/>
                <w:bottom w:val="none" w:sz="0" w:space="0" w:color="auto"/>
                <w:right w:val="none" w:sz="0" w:space="0" w:color="auto"/>
              </w:divBdr>
            </w:div>
          </w:divsChild>
        </w:div>
        <w:div w:id="707223731">
          <w:marLeft w:val="0"/>
          <w:marRight w:val="0"/>
          <w:marTop w:val="0"/>
          <w:marBottom w:val="0"/>
          <w:divBdr>
            <w:top w:val="none" w:sz="0" w:space="0" w:color="auto"/>
            <w:left w:val="none" w:sz="0" w:space="0" w:color="auto"/>
            <w:bottom w:val="none" w:sz="0" w:space="0" w:color="auto"/>
            <w:right w:val="none" w:sz="0" w:space="0" w:color="auto"/>
          </w:divBdr>
          <w:divsChild>
            <w:div w:id="538511101">
              <w:marLeft w:val="0"/>
              <w:marRight w:val="0"/>
              <w:marTop w:val="0"/>
              <w:marBottom w:val="0"/>
              <w:divBdr>
                <w:top w:val="none" w:sz="0" w:space="0" w:color="auto"/>
                <w:left w:val="none" w:sz="0" w:space="0" w:color="auto"/>
                <w:bottom w:val="none" w:sz="0" w:space="0" w:color="auto"/>
                <w:right w:val="none" w:sz="0" w:space="0" w:color="auto"/>
              </w:divBdr>
            </w:div>
          </w:divsChild>
        </w:div>
        <w:div w:id="790369161">
          <w:marLeft w:val="0"/>
          <w:marRight w:val="0"/>
          <w:marTop w:val="0"/>
          <w:marBottom w:val="0"/>
          <w:divBdr>
            <w:top w:val="none" w:sz="0" w:space="0" w:color="auto"/>
            <w:left w:val="none" w:sz="0" w:space="0" w:color="auto"/>
            <w:bottom w:val="none" w:sz="0" w:space="0" w:color="auto"/>
            <w:right w:val="none" w:sz="0" w:space="0" w:color="auto"/>
          </w:divBdr>
          <w:divsChild>
            <w:div w:id="1487551266">
              <w:marLeft w:val="0"/>
              <w:marRight w:val="0"/>
              <w:marTop w:val="0"/>
              <w:marBottom w:val="0"/>
              <w:divBdr>
                <w:top w:val="none" w:sz="0" w:space="0" w:color="auto"/>
                <w:left w:val="none" w:sz="0" w:space="0" w:color="auto"/>
                <w:bottom w:val="none" w:sz="0" w:space="0" w:color="auto"/>
                <w:right w:val="none" w:sz="0" w:space="0" w:color="auto"/>
              </w:divBdr>
            </w:div>
          </w:divsChild>
        </w:div>
        <w:div w:id="1900363676">
          <w:marLeft w:val="0"/>
          <w:marRight w:val="0"/>
          <w:marTop w:val="0"/>
          <w:marBottom w:val="0"/>
          <w:divBdr>
            <w:top w:val="none" w:sz="0" w:space="0" w:color="auto"/>
            <w:left w:val="none" w:sz="0" w:space="0" w:color="auto"/>
            <w:bottom w:val="none" w:sz="0" w:space="0" w:color="auto"/>
            <w:right w:val="none" w:sz="0" w:space="0" w:color="auto"/>
          </w:divBdr>
          <w:divsChild>
            <w:div w:id="2081513618">
              <w:marLeft w:val="0"/>
              <w:marRight w:val="0"/>
              <w:marTop w:val="0"/>
              <w:marBottom w:val="0"/>
              <w:divBdr>
                <w:top w:val="none" w:sz="0" w:space="0" w:color="auto"/>
                <w:left w:val="none" w:sz="0" w:space="0" w:color="auto"/>
                <w:bottom w:val="none" w:sz="0" w:space="0" w:color="auto"/>
                <w:right w:val="none" w:sz="0" w:space="0" w:color="auto"/>
              </w:divBdr>
            </w:div>
          </w:divsChild>
        </w:div>
        <w:div w:id="505366529">
          <w:marLeft w:val="0"/>
          <w:marRight w:val="0"/>
          <w:marTop w:val="0"/>
          <w:marBottom w:val="0"/>
          <w:divBdr>
            <w:top w:val="none" w:sz="0" w:space="0" w:color="auto"/>
            <w:left w:val="none" w:sz="0" w:space="0" w:color="auto"/>
            <w:bottom w:val="none" w:sz="0" w:space="0" w:color="auto"/>
            <w:right w:val="none" w:sz="0" w:space="0" w:color="auto"/>
          </w:divBdr>
          <w:divsChild>
            <w:div w:id="1502113724">
              <w:marLeft w:val="0"/>
              <w:marRight w:val="0"/>
              <w:marTop w:val="0"/>
              <w:marBottom w:val="0"/>
              <w:divBdr>
                <w:top w:val="none" w:sz="0" w:space="0" w:color="auto"/>
                <w:left w:val="none" w:sz="0" w:space="0" w:color="auto"/>
                <w:bottom w:val="none" w:sz="0" w:space="0" w:color="auto"/>
                <w:right w:val="none" w:sz="0" w:space="0" w:color="auto"/>
              </w:divBdr>
            </w:div>
          </w:divsChild>
        </w:div>
        <w:div w:id="538471522">
          <w:marLeft w:val="0"/>
          <w:marRight w:val="0"/>
          <w:marTop w:val="0"/>
          <w:marBottom w:val="0"/>
          <w:divBdr>
            <w:top w:val="none" w:sz="0" w:space="0" w:color="auto"/>
            <w:left w:val="none" w:sz="0" w:space="0" w:color="auto"/>
            <w:bottom w:val="none" w:sz="0" w:space="0" w:color="auto"/>
            <w:right w:val="none" w:sz="0" w:space="0" w:color="auto"/>
          </w:divBdr>
          <w:divsChild>
            <w:div w:id="2113353449">
              <w:marLeft w:val="0"/>
              <w:marRight w:val="0"/>
              <w:marTop w:val="0"/>
              <w:marBottom w:val="0"/>
              <w:divBdr>
                <w:top w:val="none" w:sz="0" w:space="0" w:color="auto"/>
                <w:left w:val="none" w:sz="0" w:space="0" w:color="auto"/>
                <w:bottom w:val="none" w:sz="0" w:space="0" w:color="auto"/>
                <w:right w:val="none" w:sz="0" w:space="0" w:color="auto"/>
              </w:divBdr>
            </w:div>
          </w:divsChild>
        </w:div>
        <w:div w:id="1523978597">
          <w:marLeft w:val="0"/>
          <w:marRight w:val="0"/>
          <w:marTop w:val="0"/>
          <w:marBottom w:val="0"/>
          <w:divBdr>
            <w:top w:val="none" w:sz="0" w:space="0" w:color="auto"/>
            <w:left w:val="none" w:sz="0" w:space="0" w:color="auto"/>
            <w:bottom w:val="none" w:sz="0" w:space="0" w:color="auto"/>
            <w:right w:val="none" w:sz="0" w:space="0" w:color="auto"/>
          </w:divBdr>
          <w:divsChild>
            <w:div w:id="351762866">
              <w:marLeft w:val="0"/>
              <w:marRight w:val="0"/>
              <w:marTop w:val="0"/>
              <w:marBottom w:val="0"/>
              <w:divBdr>
                <w:top w:val="none" w:sz="0" w:space="0" w:color="auto"/>
                <w:left w:val="none" w:sz="0" w:space="0" w:color="auto"/>
                <w:bottom w:val="none" w:sz="0" w:space="0" w:color="auto"/>
                <w:right w:val="none" w:sz="0" w:space="0" w:color="auto"/>
              </w:divBdr>
            </w:div>
          </w:divsChild>
        </w:div>
        <w:div w:id="1733964559">
          <w:marLeft w:val="0"/>
          <w:marRight w:val="0"/>
          <w:marTop w:val="0"/>
          <w:marBottom w:val="0"/>
          <w:divBdr>
            <w:top w:val="none" w:sz="0" w:space="0" w:color="auto"/>
            <w:left w:val="none" w:sz="0" w:space="0" w:color="auto"/>
            <w:bottom w:val="none" w:sz="0" w:space="0" w:color="auto"/>
            <w:right w:val="none" w:sz="0" w:space="0" w:color="auto"/>
          </w:divBdr>
          <w:divsChild>
            <w:div w:id="1508520946">
              <w:marLeft w:val="0"/>
              <w:marRight w:val="0"/>
              <w:marTop w:val="0"/>
              <w:marBottom w:val="0"/>
              <w:divBdr>
                <w:top w:val="none" w:sz="0" w:space="0" w:color="auto"/>
                <w:left w:val="none" w:sz="0" w:space="0" w:color="auto"/>
                <w:bottom w:val="none" w:sz="0" w:space="0" w:color="auto"/>
                <w:right w:val="none" w:sz="0" w:space="0" w:color="auto"/>
              </w:divBdr>
            </w:div>
          </w:divsChild>
        </w:div>
        <w:div w:id="3559553">
          <w:marLeft w:val="0"/>
          <w:marRight w:val="0"/>
          <w:marTop w:val="0"/>
          <w:marBottom w:val="0"/>
          <w:divBdr>
            <w:top w:val="none" w:sz="0" w:space="0" w:color="auto"/>
            <w:left w:val="none" w:sz="0" w:space="0" w:color="auto"/>
            <w:bottom w:val="none" w:sz="0" w:space="0" w:color="auto"/>
            <w:right w:val="none" w:sz="0" w:space="0" w:color="auto"/>
          </w:divBdr>
          <w:divsChild>
            <w:div w:id="1369259466">
              <w:marLeft w:val="0"/>
              <w:marRight w:val="0"/>
              <w:marTop w:val="0"/>
              <w:marBottom w:val="0"/>
              <w:divBdr>
                <w:top w:val="none" w:sz="0" w:space="0" w:color="auto"/>
                <w:left w:val="none" w:sz="0" w:space="0" w:color="auto"/>
                <w:bottom w:val="none" w:sz="0" w:space="0" w:color="auto"/>
                <w:right w:val="none" w:sz="0" w:space="0" w:color="auto"/>
              </w:divBdr>
            </w:div>
          </w:divsChild>
        </w:div>
        <w:div w:id="260602156">
          <w:marLeft w:val="0"/>
          <w:marRight w:val="0"/>
          <w:marTop w:val="0"/>
          <w:marBottom w:val="0"/>
          <w:divBdr>
            <w:top w:val="none" w:sz="0" w:space="0" w:color="auto"/>
            <w:left w:val="none" w:sz="0" w:space="0" w:color="auto"/>
            <w:bottom w:val="none" w:sz="0" w:space="0" w:color="auto"/>
            <w:right w:val="none" w:sz="0" w:space="0" w:color="auto"/>
          </w:divBdr>
          <w:divsChild>
            <w:div w:id="1966081241">
              <w:marLeft w:val="0"/>
              <w:marRight w:val="0"/>
              <w:marTop w:val="0"/>
              <w:marBottom w:val="0"/>
              <w:divBdr>
                <w:top w:val="none" w:sz="0" w:space="0" w:color="auto"/>
                <w:left w:val="none" w:sz="0" w:space="0" w:color="auto"/>
                <w:bottom w:val="none" w:sz="0" w:space="0" w:color="auto"/>
                <w:right w:val="none" w:sz="0" w:space="0" w:color="auto"/>
              </w:divBdr>
            </w:div>
          </w:divsChild>
        </w:div>
        <w:div w:id="1084912697">
          <w:marLeft w:val="0"/>
          <w:marRight w:val="0"/>
          <w:marTop w:val="0"/>
          <w:marBottom w:val="0"/>
          <w:divBdr>
            <w:top w:val="none" w:sz="0" w:space="0" w:color="auto"/>
            <w:left w:val="none" w:sz="0" w:space="0" w:color="auto"/>
            <w:bottom w:val="none" w:sz="0" w:space="0" w:color="auto"/>
            <w:right w:val="none" w:sz="0" w:space="0" w:color="auto"/>
          </w:divBdr>
          <w:divsChild>
            <w:div w:id="1112169503">
              <w:marLeft w:val="0"/>
              <w:marRight w:val="0"/>
              <w:marTop w:val="0"/>
              <w:marBottom w:val="0"/>
              <w:divBdr>
                <w:top w:val="none" w:sz="0" w:space="0" w:color="auto"/>
                <w:left w:val="none" w:sz="0" w:space="0" w:color="auto"/>
                <w:bottom w:val="none" w:sz="0" w:space="0" w:color="auto"/>
                <w:right w:val="none" w:sz="0" w:space="0" w:color="auto"/>
              </w:divBdr>
            </w:div>
          </w:divsChild>
        </w:div>
        <w:div w:id="108939791">
          <w:marLeft w:val="0"/>
          <w:marRight w:val="0"/>
          <w:marTop w:val="0"/>
          <w:marBottom w:val="0"/>
          <w:divBdr>
            <w:top w:val="none" w:sz="0" w:space="0" w:color="auto"/>
            <w:left w:val="none" w:sz="0" w:space="0" w:color="auto"/>
            <w:bottom w:val="none" w:sz="0" w:space="0" w:color="auto"/>
            <w:right w:val="none" w:sz="0" w:space="0" w:color="auto"/>
          </w:divBdr>
          <w:divsChild>
            <w:div w:id="1487669505">
              <w:marLeft w:val="0"/>
              <w:marRight w:val="0"/>
              <w:marTop w:val="0"/>
              <w:marBottom w:val="0"/>
              <w:divBdr>
                <w:top w:val="none" w:sz="0" w:space="0" w:color="auto"/>
                <w:left w:val="none" w:sz="0" w:space="0" w:color="auto"/>
                <w:bottom w:val="none" w:sz="0" w:space="0" w:color="auto"/>
                <w:right w:val="none" w:sz="0" w:space="0" w:color="auto"/>
              </w:divBdr>
            </w:div>
          </w:divsChild>
        </w:div>
        <w:div w:id="864250591">
          <w:marLeft w:val="0"/>
          <w:marRight w:val="0"/>
          <w:marTop w:val="0"/>
          <w:marBottom w:val="0"/>
          <w:divBdr>
            <w:top w:val="none" w:sz="0" w:space="0" w:color="auto"/>
            <w:left w:val="none" w:sz="0" w:space="0" w:color="auto"/>
            <w:bottom w:val="none" w:sz="0" w:space="0" w:color="auto"/>
            <w:right w:val="none" w:sz="0" w:space="0" w:color="auto"/>
          </w:divBdr>
          <w:divsChild>
            <w:div w:id="894436447">
              <w:marLeft w:val="0"/>
              <w:marRight w:val="0"/>
              <w:marTop w:val="0"/>
              <w:marBottom w:val="0"/>
              <w:divBdr>
                <w:top w:val="none" w:sz="0" w:space="0" w:color="auto"/>
                <w:left w:val="none" w:sz="0" w:space="0" w:color="auto"/>
                <w:bottom w:val="none" w:sz="0" w:space="0" w:color="auto"/>
                <w:right w:val="none" w:sz="0" w:space="0" w:color="auto"/>
              </w:divBdr>
            </w:div>
          </w:divsChild>
        </w:div>
        <w:div w:id="969945431">
          <w:marLeft w:val="0"/>
          <w:marRight w:val="0"/>
          <w:marTop w:val="0"/>
          <w:marBottom w:val="0"/>
          <w:divBdr>
            <w:top w:val="none" w:sz="0" w:space="0" w:color="auto"/>
            <w:left w:val="none" w:sz="0" w:space="0" w:color="auto"/>
            <w:bottom w:val="none" w:sz="0" w:space="0" w:color="auto"/>
            <w:right w:val="none" w:sz="0" w:space="0" w:color="auto"/>
          </w:divBdr>
          <w:divsChild>
            <w:div w:id="409424893">
              <w:marLeft w:val="0"/>
              <w:marRight w:val="0"/>
              <w:marTop w:val="0"/>
              <w:marBottom w:val="0"/>
              <w:divBdr>
                <w:top w:val="none" w:sz="0" w:space="0" w:color="auto"/>
                <w:left w:val="none" w:sz="0" w:space="0" w:color="auto"/>
                <w:bottom w:val="none" w:sz="0" w:space="0" w:color="auto"/>
                <w:right w:val="none" w:sz="0" w:space="0" w:color="auto"/>
              </w:divBdr>
            </w:div>
          </w:divsChild>
        </w:div>
        <w:div w:id="601765459">
          <w:marLeft w:val="0"/>
          <w:marRight w:val="0"/>
          <w:marTop w:val="0"/>
          <w:marBottom w:val="0"/>
          <w:divBdr>
            <w:top w:val="none" w:sz="0" w:space="0" w:color="auto"/>
            <w:left w:val="none" w:sz="0" w:space="0" w:color="auto"/>
            <w:bottom w:val="none" w:sz="0" w:space="0" w:color="auto"/>
            <w:right w:val="none" w:sz="0" w:space="0" w:color="auto"/>
          </w:divBdr>
          <w:divsChild>
            <w:div w:id="1868985710">
              <w:marLeft w:val="0"/>
              <w:marRight w:val="0"/>
              <w:marTop w:val="0"/>
              <w:marBottom w:val="0"/>
              <w:divBdr>
                <w:top w:val="none" w:sz="0" w:space="0" w:color="auto"/>
                <w:left w:val="none" w:sz="0" w:space="0" w:color="auto"/>
                <w:bottom w:val="none" w:sz="0" w:space="0" w:color="auto"/>
                <w:right w:val="none" w:sz="0" w:space="0" w:color="auto"/>
              </w:divBdr>
            </w:div>
          </w:divsChild>
        </w:div>
        <w:div w:id="805201713">
          <w:marLeft w:val="0"/>
          <w:marRight w:val="0"/>
          <w:marTop w:val="0"/>
          <w:marBottom w:val="0"/>
          <w:divBdr>
            <w:top w:val="none" w:sz="0" w:space="0" w:color="auto"/>
            <w:left w:val="none" w:sz="0" w:space="0" w:color="auto"/>
            <w:bottom w:val="none" w:sz="0" w:space="0" w:color="auto"/>
            <w:right w:val="none" w:sz="0" w:space="0" w:color="auto"/>
          </w:divBdr>
          <w:divsChild>
            <w:div w:id="880819886">
              <w:marLeft w:val="0"/>
              <w:marRight w:val="0"/>
              <w:marTop w:val="0"/>
              <w:marBottom w:val="0"/>
              <w:divBdr>
                <w:top w:val="none" w:sz="0" w:space="0" w:color="auto"/>
                <w:left w:val="none" w:sz="0" w:space="0" w:color="auto"/>
                <w:bottom w:val="none" w:sz="0" w:space="0" w:color="auto"/>
                <w:right w:val="none" w:sz="0" w:space="0" w:color="auto"/>
              </w:divBdr>
            </w:div>
          </w:divsChild>
        </w:div>
        <w:div w:id="1050614938">
          <w:marLeft w:val="0"/>
          <w:marRight w:val="0"/>
          <w:marTop w:val="0"/>
          <w:marBottom w:val="0"/>
          <w:divBdr>
            <w:top w:val="none" w:sz="0" w:space="0" w:color="auto"/>
            <w:left w:val="none" w:sz="0" w:space="0" w:color="auto"/>
            <w:bottom w:val="none" w:sz="0" w:space="0" w:color="auto"/>
            <w:right w:val="none" w:sz="0" w:space="0" w:color="auto"/>
          </w:divBdr>
          <w:divsChild>
            <w:div w:id="2000576060">
              <w:marLeft w:val="0"/>
              <w:marRight w:val="0"/>
              <w:marTop w:val="0"/>
              <w:marBottom w:val="0"/>
              <w:divBdr>
                <w:top w:val="none" w:sz="0" w:space="0" w:color="auto"/>
                <w:left w:val="none" w:sz="0" w:space="0" w:color="auto"/>
                <w:bottom w:val="none" w:sz="0" w:space="0" w:color="auto"/>
                <w:right w:val="none" w:sz="0" w:space="0" w:color="auto"/>
              </w:divBdr>
            </w:div>
          </w:divsChild>
        </w:div>
        <w:div w:id="616374362">
          <w:marLeft w:val="0"/>
          <w:marRight w:val="0"/>
          <w:marTop w:val="0"/>
          <w:marBottom w:val="0"/>
          <w:divBdr>
            <w:top w:val="none" w:sz="0" w:space="0" w:color="auto"/>
            <w:left w:val="none" w:sz="0" w:space="0" w:color="auto"/>
            <w:bottom w:val="none" w:sz="0" w:space="0" w:color="auto"/>
            <w:right w:val="none" w:sz="0" w:space="0" w:color="auto"/>
          </w:divBdr>
          <w:divsChild>
            <w:div w:id="1320966361">
              <w:marLeft w:val="0"/>
              <w:marRight w:val="0"/>
              <w:marTop w:val="0"/>
              <w:marBottom w:val="0"/>
              <w:divBdr>
                <w:top w:val="none" w:sz="0" w:space="0" w:color="auto"/>
                <w:left w:val="none" w:sz="0" w:space="0" w:color="auto"/>
                <w:bottom w:val="none" w:sz="0" w:space="0" w:color="auto"/>
                <w:right w:val="none" w:sz="0" w:space="0" w:color="auto"/>
              </w:divBdr>
            </w:div>
          </w:divsChild>
        </w:div>
        <w:div w:id="973946153">
          <w:marLeft w:val="0"/>
          <w:marRight w:val="0"/>
          <w:marTop w:val="0"/>
          <w:marBottom w:val="0"/>
          <w:divBdr>
            <w:top w:val="none" w:sz="0" w:space="0" w:color="auto"/>
            <w:left w:val="none" w:sz="0" w:space="0" w:color="auto"/>
            <w:bottom w:val="none" w:sz="0" w:space="0" w:color="auto"/>
            <w:right w:val="none" w:sz="0" w:space="0" w:color="auto"/>
          </w:divBdr>
          <w:divsChild>
            <w:div w:id="1085616036">
              <w:marLeft w:val="0"/>
              <w:marRight w:val="0"/>
              <w:marTop w:val="0"/>
              <w:marBottom w:val="0"/>
              <w:divBdr>
                <w:top w:val="none" w:sz="0" w:space="0" w:color="auto"/>
                <w:left w:val="none" w:sz="0" w:space="0" w:color="auto"/>
                <w:bottom w:val="none" w:sz="0" w:space="0" w:color="auto"/>
                <w:right w:val="none" w:sz="0" w:space="0" w:color="auto"/>
              </w:divBdr>
            </w:div>
          </w:divsChild>
        </w:div>
        <w:div w:id="1763642182">
          <w:marLeft w:val="0"/>
          <w:marRight w:val="0"/>
          <w:marTop w:val="0"/>
          <w:marBottom w:val="0"/>
          <w:divBdr>
            <w:top w:val="none" w:sz="0" w:space="0" w:color="auto"/>
            <w:left w:val="none" w:sz="0" w:space="0" w:color="auto"/>
            <w:bottom w:val="none" w:sz="0" w:space="0" w:color="auto"/>
            <w:right w:val="none" w:sz="0" w:space="0" w:color="auto"/>
          </w:divBdr>
          <w:divsChild>
            <w:div w:id="2064135918">
              <w:marLeft w:val="0"/>
              <w:marRight w:val="0"/>
              <w:marTop w:val="0"/>
              <w:marBottom w:val="0"/>
              <w:divBdr>
                <w:top w:val="none" w:sz="0" w:space="0" w:color="auto"/>
                <w:left w:val="none" w:sz="0" w:space="0" w:color="auto"/>
                <w:bottom w:val="none" w:sz="0" w:space="0" w:color="auto"/>
                <w:right w:val="none" w:sz="0" w:space="0" w:color="auto"/>
              </w:divBdr>
            </w:div>
          </w:divsChild>
        </w:div>
        <w:div w:id="405761161">
          <w:marLeft w:val="0"/>
          <w:marRight w:val="0"/>
          <w:marTop w:val="0"/>
          <w:marBottom w:val="0"/>
          <w:divBdr>
            <w:top w:val="none" w:sz="0" w:space="0" w:color="auto"/>
            <w:left w:val="none" w:sz="0" w:space="0" w:color="auto"/>
            <w:bottom w:val="none" w:sz="0" w:space="0" w:color="auto"/>
            <w:right w:val="none" w:sz="0" w:space="0" w:color="auto"/>
          </w:divBdr>
          <w:divsChild>
            <w:div w:id="2139638112">
              <w:marLeft w:val="0"/>
              <w:marRight w:val="0"/>
              <w:marTop w:val="0"/>
              <w:marBottom w:val="0"/>
              <w:divBdr>
                <w:top w:val="none" w:sz="0" w:space="0" w:color="auto"/>
                <w:left w:val="none" w:sz="0" w:space="0" w:color="auto"/>
                <w:bottom w:val="none" w:sz="0" w:space="0" w:color="auto"/>
                <w:right w:val="none" w:sz="0" w:space="0" w:color="auto"/>
              </w:divBdr>
            </w:div>
          </w:divsChild>
        </w:div>
        <w:div w:id="1378973189">
          <w:marLeft w:val="0"/>
          <w:marRight w:val="0"/>
          <w:marTop w:val="0"/>
          <w:marBottom w:val="0"/>
          <w:divBdr>
            <w:top w:val="none" w:sz="0" w:space="0" w:color="auto"/>
            <w:left w:val="none" w:sz="0" w:space="0" w:color="auto"/>
            <w:bottom w:val="none" w:sz="0" w:space="0" w:color="auto"/>
            <w:right w:val="none" w:sz="0" w:space="0" w:color="auto"/>
          </w:divBdr>
          <w:divsChild>
            <w:div w:id="1975599631">
              <w:marLeft w:val="0"/>
              <w:marRight w:val="0"/>
              <w:marTop w:val="0"/>
              <w:marBottom w:val="0"/>
              <w:divBdr>
                <w:top w:val="none" w:sz="0" w:space="0" w:color="auto"/>
                <w:left w:val="none" w:sz="0" w:space="0" w:color="auto"/>
                <w:bottom w:val="none" w:sz="0" w:space="0" w:color="auto"/>
                <w:right w:val="none" w:sz="0" w:space="0" w:color="auto"/>
              </w:divBdr>
            </w:div>
          </w:divsChild>
        </w:div>
        <w:div w:id="2084061095">
          <w:marLeft w:val="0"/>
          <w:marRight w:val="0"/>
          <w:marTop w:val="0"/>
          <w:marBottom w:val="0"/>
          <w:divBdr>
            <w:top w:val="none" w:sz="0" w:space="0" w:color="auto"/>
            <w:left w:val="none" w:sz="0" w:space="0" w:color="auto"/>
            <w:bottom w:val="none" w:sz="0" w:space="0" w:color="auto"/>
            <w:right w:val="none" w:sz="0" w:space="0" w:color="auto"/>
          </w:divBdr>
          <w:divsChild>
            <w:div w:id="1181893209">
              <w:marLeft w:val="0"/>
              <w:marRight w:val="0"/>
              <w:marTop w:val="0"/>
              <w:marBottom w:val="0"/>
              <w:divBdr>
                <w:top w:val="none" w:sz="0" w:space="0" w:color="auto"/>
                <w:left w:val="none" w:sz="0" w:space="0" w:color="auto"/>
                <w:bottom w:val="none" w:sz="0" w:space="0" w:color="auto"/>
                <w:right w:val="none" w:sz="0" w:space="0" w:color="auto"/>
              </w:divBdr>
            </w:div>
          </w:divsChild>
        </w:div>
        <w:div w:id="804935620">
          <w:marLeft w:val="0"/>
          <w:marRight w:val="0"/>
          <w:marTop w:val="0"/>
          <w:marBottom w:val="0"/>
          <w:divBdr>
            <w:top w:val="none" w:sz="0" w:space="0" w:color="auto"/>
            <w:left w:val="none" w:sz="0" w:space="0" w:color="auto"/>
            <w:bottom w:val="none" w:sz="0" w:space="0" w:color="auto"/>
            <w:right w:val="none" w:sz="0" w:space="0" w:color="auto"/>
          </w:divBdr>
          <w:divsChild>
            <w:div w:id="302394809">
              <w:marLeft w:val="0"/>
              <w:marRight w:val="0"/>
              <w:marTop w:val="0"/>
              <w:marBottom w:val="0"/>
              <w:divBdr>
                <w:top w:val="none" w:sz="0" w:space="0" w:color="auto"/>
                <w:left w:val="none" w:sz="0" w:space="0" w:color="auto"/>
                <w:bottom w:val="none" w:sz="0" w:space="0" w:color="auto"/>
                <w:right w:val="none" w:sz="0" w:space="0" w:color="auto"/>
              </w:divBdr>
            </w:div>
          </w:divsChild>
        </w:div>
        <w:div w:id="1271351866">
          <w:marLeft w:val="0"/>
          <w:marRight w:val="0"/>
          <w:marTop w:val="0"/>
          <w:marBottom w:val="0"/>
          <w:divBdr>
            <w:top w:val="none" w:sz="0" w:space="0" w:color="auto"/>
            <w:left w:val="none" w:sz="0" w:space="0" w:color="auto"/>
            <w:bottom w:val="none" w:sz="0" w:space="0" w:color="auto"/>
            <w:right w:val="none" w:sz="0" w:space="0" w:color="auto"/>
          </w:divBdr>
          <w:divsChild>
            <w:div w:id="697853721">
              <w:marLeft w:val="0"/>
              <w:marRight w:val="0"/>
              <w:marTop w:val="0"/>
              <w:marBottom w:val="0"/>
              <w:divBdr>
                <w:top w:val="none" w:sz="0" w:space="0" w:color="auto"/>
                <w:left w:val="none" w:sz="0" w:space="0" w:color="auto"/>
                <w:bottom w:val="none" w:sz="0" w:space="0" w:color="auto"/>
                <w:right w:val="none" w:sz="0" w:space="0" w:color="auto"/>
              </w:divBdr>
            </w:div>
          </w:divsChild>
        </w:div>
        <w:div w:id="33846981">
          <w:marLeft w:val="0"/>
          <w:marRight w:val="0"/>
          <w:marTop w:val="0"/>
          <w:marBottom w:val="0"/>
          <w:divBdr>
            <w:top w:val="none" w:sz="0" w:space="0" w:color="auto"/>
            <w:left w:val="none" w:sz="0" w:space="0" w:color="auto"/>
            <w:bottom w:val="none" w:sz="0" w:space="0" w:color="auto"/>
            <w:right w:val="none" w:sz="0" w:space="0" w:color="auto"/>
          </w:divBdr>
          <w:divsChild>
            <w:div w:id="999232897">
              <w:marLeft w:val="0"/>
              <w:marRight w:val="0"/>
              <w:marTop w:val="0"/>
              <w:marBottom w:val="0"/>
              <w:divBdr>
                <w:top w:val="none" w:sz="0" w:space="0" w:color="auto"/>
                <w:left w:val="none" w:sz="0" w:space="0" w:color="auto"/>
                <w:bottom w:val="none" w:sz="0" w:space="0" w:color="auto"/>
                <w:right w:val="none" w:sz="0" w:space="0" w:color="auto"/>
              </w:divBdr>
            </w:div>
          </w:divsChild>
        </w:div>
        <w:div w:id="104152301">
          <w:marLeft w:val="0"/>
          <w:marRight w:val="0"/>
          <w:marTop w:val="0"/>
          <w:marBottom w:val="0"/>
          <w:divBdr>
            <w:top w:val="none" w:sz="0" w:space="0" w:color="auto"/>
            <w:left w:val="none" w:sz="0" w:space="0" w:color="auto"/>
            <w:bottom w:val="none" w:sz="0" w:space="0" w:color="auto"/>
            <w:right w:val="none" w:sz="0" w:space="0" w:color="auto"/>
          </w:divBdr>
          <w:divsChild>
            <w:div w:id="418984136">
              <w:marLeft w:val="0"/>
              <w:marRight w:val="0"/>
              <w:marTop w:val="0"/>
              <w:marBottom w:val="0"/>
              <w:divBdr>
                <w:top w:val="none" w:sz="0" w:space="0" w:color="auto"/>
                <w:left w:val="none" w:sz="0" w:space="0" w:color="auto"/>
                <w:bottom w:val="none" w:sz="0" w:space="0" w:color="auto"/>
                <w:right w:val="none" w:sz="0" w:space="0" w:color="auto"/>
              </w:divBdr>
            </w:div>
          </w:divsChild>
        </w:div>
        <w:div w:id="2007391499">
          <w:marLeft w:val="0"/>
          <w:marRight w:val="0"/>
          <w:marTop w:val="0"/>
          <w:marBottom w:val="0"/>
          <w:divBdr>
            <w:top w:val="none" w:sz="0" w:space="0" w:color="auto"/>
            <w:left w:val="none" w:sz="0" w:space="0" w:color="auto"/>
            <w:bottom w:val="none" w:sz="0" w:space="0" w:color="auto"/>
            <w:right w:val="none" w:sz="0" w:space="0" w:color="auto"/>
          </w:divBdr>
          <w:divsChild>
            <w:div w:id="1786583955">
              <w:marLeft w:val="0"/>
              <w:marRight w:val="0"/>
              <w:marTop w:val="0"/>
              <w:marBottom w:val="0"/>
              <w:divBdr>
                <w:top w:val="none" w:sz="0" w:space="0" w:color="auto"/>
                <w:left w:val="none" w:sz="0" w:space="0" w:color="auto"/>
                <w:bottom w:val="none" w:sz="0" w:space="0" w:color="auto"/>
                <w:right w:val="none" w:sz="0" w:space="0" w:color="auto"/>
              </w:divBdr>
            </w:div>
          </w:divsChild>
        </w:div>
        <w:div w:id="1350251611">
          <w:marLeft w:val="0"/>
          <w:marRight w:val="0"/>
          <w:marTop w:val="0"/>
          <w:marBottom w:val="0"/>
          <w:divBdr>
            <w:top w:val="none" w:sz="0" w:space="0" w:color="auto"/>
            <w:left w:val="none" w:sz="0" w:space="0" w:color="auto"/>
            <w:bottom w:val="none" w:sz="0" w:space="0" w:color="auto"/>
            <w:right w:val="none" w:sz="0" w:space="0" w:color="auto"/>
          </w:divBdr>
          <w:divsChild>
            <w:div w:id="212742176">
              <w:marLeft w:val="0"/>
              <w:marRight w:val="0"/>
              <w:marTop w:val="0"/>
              <w:marBottom w:val="0"/>
              <w:divBdr>
                <w:top w:val="none" w:sz="0" w:space="0" w:color="auto"/>
                <w:left w:val="none" w:sz="0" w:space="0" w:color="auto"/>
                <w:bottom w:val="none" w:sz="0" w:space="0" w:color="auto"/>
                <w:right w:val="none" w:sz="0" w:space="0" w:color="auto"/>
              </w:divBdr>
            </w:div>
          </w:divsChild>
        </w:div>
        <w:div w:id="2122720372">
          <w:marLeft w:val="0"/>
          <w:marRight w:val="0"/>
          <w:marTop w:val="0"/>
          <w:marBottom w:val="0"/>
          <w:divBdr>
            <w:top w:val="none" w:sz="0" w:space="0" w:color="auto"/>
            <w:left w:val="none" w:sz="0" w:space="0" w:color="auto"/>
            <w:bottom w:val="none" w:sz="0" w:space="0" w:color="auto"/>
            <w:right w:val="none" w:sz="0" w:space="0" w:color="auto"/>
          </w:divBdr>
          <w:divsChild>
            <w:div w:id="471679020">
              <w:marLeft w:val="0"/>
              <w:marRight w:val="0"/>
              <w:marTop w:val="0"/>
              <w:marBottom w:val="0"/>
              <w:divBdr>
                <w:top w:val="none" w:sz="0" w:space="0" w:color="auto"/>
                <w:left w:val="none" w:sz="0" w:space="0" w:color="auto"/>
                <w:bottom w:val="none" w:sz="0" w:space="0" w:color="auto"/>
                <w:right w:val="none" w:sz="0" w:space="0" w:color="auto"/>
              </w:divBdr>
            </w:div>
          </w:divsChild>
        </w:div>
        <w:div w:id="723798662">
          <w:marLeft w:val="0"/>
          <w:marRight w:val="0"/>
          <w:marTop w:val="0"/>
          <w:marBottom w:val="0"/>
          <w:divBdr>
            <w:top w:val="none" w:sz="0" w:space="0" w:color="auto"/>
            <w:left w:val="none" w:sz="0" w:space="0" w:color="auto"/>
            <w:bottom w:val="none" w:sz="0" w:space="0" w:color="auto"/>
            <w:right w:val="none" w:sz="0" w:space="0" w:color="auto"/>
          </w:divBdr>
          <w:divsChild>
            <w:div w:id="197396168">
              <w:marLeft w:val="0"/>
              <w:marRight w:val="0"/>
              <w:marTop w:val="0"/>
              <w:marBottom w:val="0"/>
              <w:divBdr>
                <w:top w:val="none" w:sz="0" w:space="0" w:color="auto"/>
                <w:left w:val="none" w:sz="0" w:space="0" w:color="auto"/>
                <w:bottom w:val="none" w:sz="0" w:space="0" w:color="auto"/>
                <w:right w:val="none" w:sz="0" w:space="0" w:color="auto"/>
              </w:divBdr>
            </w:div>
          </w:divsChild>
        </w:div>
        <w:div w:id="557131224">
          <w:marLeft w:val="0"/>
          <w:marRight w:val="0"/>
          <w:marTop w:val="0"/>
          <w:marBottom w:val="0"/>
          <w:divBdr>
            <w:top w:val="none" w:sz="0" w:space="0" w:color="auto"/>
            <w:left w:val="none" w:sz="0" w:space="0" w:color="auto"/>
            <w:bottom w:val="none" w:sz="0" w:space="0" w:color="auto"/>
            <w:right w:val="none" w:sz="0" w:space="0" w:color="auto"/>
          </w:divBdr>
          <w:divsChild>
            <w:div w:id="609824348">
              <w:marLeft w:val="0"/>
              <w:marRight w:val="0"/>
              <w:marTop w:val="0"/>
              <w:marBottom w:val="0"/>
              <w:divBdr>
                <w:top w:val="none" w:sz="0" w:space="0" w:color="auto"/>
                <w:left w:val="none" w:sz="0" w:space="0" w:color="auto"/>
                <w:bottom w:val="none" w:sz="0" w:space="0" w:color="auto"/>
                <w:right w:val="none" w:sz="0" w:space="0" w:color="auto"/>
              </w:divBdr>
            </w:div>
          </w:divsChild>
        </w:div>
        <w:div w:id="866335391">
          <w:marLeft w:val="0"/>
          <w:marRight w:val="0"/>
          <w:marTop w:val="0"/>
          <w:marBottom w:val="0"/>
          <w:divBdr>
            <w:top w:val="none" w:sz="0" w:space="0" w:color="auto"/>
            <w:left w:val="none" w:sz="0" w:space="0" w:color="auto"/>
            <w:bottom w:val="none" w:sz="0" w:space="0" w:color="auto"/>
            <w:right w:val="none" w:sz="0" w:space="0" w:color="auto"/>
          </w:divBdr>
          <w:divsChild>
            <w:div w:id="1763184546">
              <w:marLeft w:val="0"/>
              <w:marRight w:val="0"/>
              <w:marTop w:val="0"/>
              <w:marBottom w:val="0"/>
              <w:divBdr>
                <w:top w:val="none" w:sz="0" w:space="0" w:color="auto"/>
                <w:left w:val="none" w:sz="0" w:space="0" w:color="auto"/>
                <w:bottom w:val="none" w:sz="0" w:space="0" w:color="auto"/>
                <w:right w:val="none" w:sz="0" w:space="0" w:color="auto"/>
              </w:divBdr>
            </w:div>
          </w:divsChild>
        </w:div>
        <w:div w:id="518009487">
          <w:marLeft w:val="0"/>
          <w:marRight w:val="0"/>
          <w:marTop w:val="0"/>
          <w:marBottom w:val="0"/>
          <w:divBdr>
            <w:top w:val="none" w:sz="0" w:space="0" w:color="auto"/>
            <w:left w:val="none" w:sz="0" w:space="0" w:color="auto"/>
            <w:bottom w:val="none" w:sz="0" w:space="0" w:color="auto"/>
            <w:right w:val="none" w:sz="0" w:space="0" w:color="auto"/>
          </w:divBdr>
          <w:divsChild>
            <w:div w:id="6174805">
              <w:marLeft w:val="0"/>
              <w:marRight w:val="0"/>
              <w:marTop w:val="0"/>
              <w:marBottom w:val="0"/>
              <w:divBdr>
                <w:top w:val="none" w:sz="0" w:space="0" w:color="auto"/>
                <w:left w:val="none" w:sz="0" w:space="0" w:color="auto"/>
                <w:bottom w:val="none" w:sz="0" w:space="0" w:color="auto"/>
                <w:right w:val="none" w:sz="0" w:space="0" w:color="auto"/>
              </w:divBdr>
            </w:div>
          </w:divsChild>
        </w:div>
        <w:div w:id="280308450">
          <w:marLeft w:val="0"/>
          <w:marRight w:val="0"/>
          <w:marTop w:val="0"/>
          <w:marBottom w:val="0"/>
          <w:divBdr>
            <w:top w:val="none" w:sz="0" w:space="0" w:color="auto"/>
            <w:left w:val="none" w:sz="0" w:space="0" w:color="auto"/>
            <w:bottom w:val="none" w:sz="0" w:space="0" w:color="auto"/>
            <w:right w:val="none" w:sz="0" w:space="0" w:color="auto"/>
          </w:divBdr>
          <w:divsChild>
            <w:div w:id="964314324">
              <w:marLeft w:val="0"/>
              <w:marRight w:val="0"/>
              <w:marTop w:val="0"/>
              <w:marBottom w:val="0"/>
              <w:divBdr>
                <w:top w:val="none" w:sz="0" w:space="0" w:color="auto"/>
                <w:left w:val="none" w:sz="0" w:space="0" w:color="auto"/>
                <w:bottom w:val="none" w:sz="0" w:space="0" w:color="auto"/>
                <w:right w:val="none" w:sz="0" w:space="0" w:color="auto"/>
              </w:divBdr>
            </w:div>
          </w:divsChild>
        </w:div>
        <w:div w:id="678654357">
          <w:marLeft w:val="0"/>
          <w:marRight w:val="0"/>
          <w:marTop w:val="0"/>
          <w:marBottom w:val="0"/>
          <w:divBdr>
            <w:top w:val="none" w:sz="0" w:space="0" w:color="auto"/>
            <w:left w:val="none" w:sz="0" w:space="0" w:color="auto"/>
            <w:bottom w:val="none" w:sz="0" w:space="0" w:color="auto"/>
            <w:right w:val="none" w:sz="0" w:space="0" w:color="auto"/>
          </w:divBdr>
          <w:divsChild>
            <w:div w:id="1169784258">
              <w:marLeft w:val="0"/>
              <w:marRight w:val="0"/>
              <w:marTop w:val="0"/>
              <w:marBottom w:val="0"/>
              <w:divBdr>
                <w:top w:val="none" w:sz="0" w:space="0" w:color="auto"/>
                <w:left w:val="none" w:sz="0" w:space="0" w:color="auto"/>
                <w:bottom w:val="none" w:sz="0" w:space="0" w:color="auto"/>
                <w:right w:val="none" w:sz="0" w:space="0" w:color="auto"/>
              </w:divBdr>
            </w:div>
          </w:divsChild>
        </w:div>
        <w:div w:id="2082479094">
          <w:marLeft w:val="0"/>
          <w:marRight w:val="0"/>
          <w:marTop w:val="0"/>
          <w:marBottom w:val="0"/>
          <w:divBdr>
            <w:top w:val="none" w:sz="0" w:space="0" w:color="auto"/>
            <w:left w:val="none" w:sz="0" w:space="0" w:color="auto"/>
            <w:bottom w:val="none" w:sz="0" w:space="0" w:color="auto"/>
            <w:right w:val="none" w:sz="0" w:space="0" w:color="auto"/>
          </w:divBdr>
          <w:divsChild>
            <w:div w:id="34279909">
              <w:marLeft w:val="0"/>
              <w:marRight w:val="0"/>
              <w:marTop w:val="0"/>
              <w:marBottom w:val="0"/>
              <w:divBdr>
                <w:top w:val="none" w:sz="0" w:space="0" w:color="auto"/>
                <w:left w:val="none" w:sz="0" w:space="0" w:color="auto"/>
                <w:bottom w:val="none" w:sz="0" w:space="0" w:color="auto"/>
                <w:right w:val="none" w:sz="0" w:space="0" w:color="auto"/>
              </w:divBdr>
            </w:div>
          </w:divsChild>
        </w:div>
        <w:div w:id="1978608376">
          <w:marLeft w:val="0"/>
          <w:marRight w:val="0"/>
          <w:marTop w:val="0"/>
          <w:marBottom w:val="0"/>
          <w:divBdr>
            <w:top w:val="none" w:sz="0" w:space="0" w:color="auto"/>
            <w:left w:val="none" w:sz="0" w:space="0" w:color="auto"/>
            <w:bottom w:val="none" w:sz="0" w:space="0" w:color="auto"/>
            <w:right w:val="none" w:sz="0" w:space="0" w:color="auto"/>
          </w:divBdr>
          <w:divsChild>
            <w:div w:id="901720817">
              <w:marLeft w:val="0"/>
              <w:marRight w:val="0"/>
              <w:marTop w:val="0"/>
              <w:marBottom w:val="0"/>
              <w:divBdr>
                <w:top w:val="none" w:sz="0" w:space="0" w:color="auto"/>
                <w:left w:val="none" w:sz="0" w:space="0" w:color="auto"/>
                <w:bottom w:val="none" w:sz="0" w:space="0" w:color="auto"/>
                <w:right w:val="none" w:sz="0" w:space="0" w:color="auto"/>
              </w:divBdr>
            </w:div>
          </w:divsChild>
        </w:div>
        <w:div w:id="79638950">
          <w:marLeft w:val="0"/>
          <w:marRight w:val="0"/>
          <w:marTop w:val="0"/>
          <w:marBottom w:val="0"/>
          <w:divBdr>
            <w:top w:val="none" w:sz="0" w:space="0" w:color="auto"/>
            <w:left w:val="none" w:sz="0" w:space="0" w:color="auto"/>
            <w:bottom w:val="none" w:sz="0" w:space="0" w:color="auto"/>
            <w:right w:val="none" w:sz="0" w:space="0" w:color="auto"/>
          </w:divBdr>
          <w:divsChild>
            <w:div w:id="205871871">
              <w:marLeft w:val="0"/>
              <w:marRight w:val="0"/>
              <w:marTop w:val="0"/>
              <w:marBottom w:val="0"/>
              <w:divBdr>
                <w:top w:val="none" w:sz="0" w:space="0" w:color="auto"/>
                <w:left w:val="none" w:sz="0" w:space="0" w:color="auto"/>
                <w:bottom w:val="none" w:sz="0" w:space="0" w:color="auto"/>
                <w:right w:val="none" w:sz="0" w:space="0" w:color="auto"/>
              </w:divBdr>
            </w:div>
          </w:divsChild>
        </w:div>
        <w:div w:id="1795637755">
          <w:marLeft w:val="0"/>
          <w:marRight w:val="0"/>
          <w:marTop w:val="0"/>
          <w:marBottom w:val="0"/>
          <w:divBdr>
            <w:top w:val="none" w:sz="0" w:space="0" w:color="auto"/>
            <w:left w:val="none" w:sz="0" w:space="0" w:color="auto"/>
            <w:bottom w:val="none" w:sz="0" w:space="0" w:color="auto"/>
            <w:right w:val="none" w:sz="0" w:space="0" w:color="auto"/>
          </w:divBdr>
          <w:divsChild>
            <w:div w:id="1196962655">
              <w:marLeft w:val="0"/>
              <w:marRight w:val="0"/>
              <w:marTop w:val="0"/>
              <w:marBottom w:val="0"/>
              <w:divBdr>
                <w:top w:val="none" w:sz="0" w:space="0" w:color="auto"/>
                <w:left w:val="none" w:sz="0" w:space="0" w:color="auto"/>
                <w:bottom w:val="none" w:sz="0" w:space="0" w:color="auto"/>
                <w:right w:val="none" w:sz="0" w:space="0" w:color="auto"/>
              </w:divBdr>
            </w:div>
          </w:divsChild>
        </w:div>
        <w:div w:id="205222886">
          <w:marLeft w:val="0"/>
          <w:marRight w:val="0"/>
          <w:marTop w:val="0"/>
          <w:marBottom w:val="0"/>
          <w:divBdr>
            <w:top w:val="none" w:sz="0" w:space="0" w:color="auto"/>
            <w:left w:val="none" w:sz="0" w:space="0" w:color="auto"/>
            <w:bottom w:val="none" w:sz="0" w:space="0" w:color="auto"/>
            <w:right w:val="none" w:sz="0" w:space="0" w:color="auto"/>
          </w:divBdr>
          <w:divsChild>
            <w:div w:id="1455640508">
              <w:marLeft w:val="0"/>
              <w:marRight w:val="0"/>
              <w:marTop w:val="0"/>
              <w:marBottom w:val="0"/>
              <w:divBdr>
                <w:top w:val="none" w:sz="0" w:space="0" w:color="auto"/>
                <w:left w:val="none" w:sz="0" w:space="0" w:color="auto"/>
                <w:bottom w:val="none" w:sz="0" w:space="0" w:color="auto"/>
                <w:right w:val="none" w:sz="0" w:space="0" w:color="auto"/>
              </w:divBdr>
            </w:div>
          </w:divsChild>
        </w:div>
        <w:div w:id="1601645833">
          <w:marLeft w:val="0"/>
          <w:marRight w:val="0"/>
          <w:marTop w:val="0"/>
          <w:marBottom w:val="0"/>
          <w:divBdr>
            <w:top w:val="none" w:sz="0" w:space="0" w:color="auto"/>
            <w:left w:val="none" w:sz="0" w:space="0" w:color="auto"/>
            <w:bottom w:val="none" w:sz="0" w:space="0" w:color="auto"/>
            <w:right w:val="none" w:sz="0" w:space="0" w:color="auto"/>
          </w:divBdr>
          <w:divsChild>
            <w:div w:id="1872061776">
              <w:marLeft w:val="0"/>
              <w:marRight w:val="0"/>
              <w:marTop w:val="0"/>
              <w:marBottom w:val="0"/>
              <w:divBdr>
                <w:top w:val="none" w:sz="0" w:space="0" w:color="auto"/>
                <w:left w:val="none" w:sz="0" w:space="0" w:color="auto"/>
                <w:bottom w:val="none" w:sz="0" w:space="0" w:color="auto"/>
                <w:right w:val="none" w:sz="0" w:space="0" w:color="auto"/>
              </w:divBdr>
            </w:div>
          </w:divsChild>
        </w:div>
        <w:div w:id="693921068">
          <w:marLeft w:val="0"/>
          <w:marRight w:val="0"/>
          <w:marTop w:val="0"/>
          <w:marBottom w:val="0"/>
          <w:divBdr>
            <w:top w:val="none" w:sz="0" w:space="0" w:color="auto"/>
            <w:left w:val="none" w:sz="0" w:space="0" w:color="auto"/>
            <w:bottom w:val="none" w:sz="0" w:space="0" w:color="auto"/>
            <w:right w:val="none" w:sz="0" w:space="0" w:color="auto"/>
          </w:divBdr>
          <w:divsChild>
            <w:div w:id="1213074247">
              <w:marLeft w:val="0"/>
              <w:marRight w:val="0"/>
              <w:marTop w:val="0"/>
              <w:marBottom w:val="0"/>
              <w:divBdr>
                <w:top w:val="none" w:sz="0" w:space="0" w:color="auto"/>
                <w:left w:val="none" w:sz="0" w:space="0" w:color="auto"/>
                <w:bottom w:val="none" w:sz="0" w:space="0" w:color="auto"/>
                <w:right w:val="none" w:sz="0" w:space="0" w:color="auto"/>
              </w:divBdr>
            </w:div>
          </w:divsChild>
        </w:div>
        <w:div w:id="2011443391">
          <w:marLeft w:val="0"/>
          <w:marRight w:val="0"/>
          <w:marTop w:val="0"/>
          <w:marBottom w:val="0"/>
          <w:divBdr>
            <w:top w:val="none" w:sz="0" w:space="0" w:color="auto"/>
            <w:left w:val="none" w:sz="0" w:space="0" w:color="auto"/>
            <w:bottom w:val="none" w:sz="0" w:space="0" w:color="auto"/>
            <w:right w:val="none" w:sz="0" w:space="0" w:color="auto"/>
          </w:divBdr>
          <w:divsChild>
            <w:div w:id="1669291141">
              <w:marLeft w:val="0"/>
              <w:marRight w:val="0"/>
              <w:marTop w:val="0"/>
              <w:marBottom w:val="0"/>
              <w:divBdr>
                <w:top w:val="none" w:sz="0" w:space="0" w:color="auto"/>
                <w:left w:val="none" w:sz="0" w:space="0" w:color="auto"/>
                <w:bottom w:val="none" w:sz="0" w:space="0" w:color="auto"/>
                <w:right w:val="none" w:sz="0" w:space="0" w:color="auto"/>
              </w:divBdr>
            </w:div>
          </w:divsChild>
        </w:div>
        <w:div w:id="929580905">
          <w:marLeft w:val="0"/>
          <w:marRight w:val="0"/>
          <w:marTop w:val="0"/>
          <w:marBottom w:val="0"/>
          <w:divBdr>
            <w:top w:val="none" w:sz="0" w:space="0" w:color="auto"/>
            <w:left w:val="none" w:sz="0" w:space="0" w:color="auto"/>
            <w:bottom w:val="none" w:sz="0" w:space="0" w:color="auto"/>
            <w:right w:val="none" w:sz="0" w:space="0" w:color="auto"/>
          </w:divBdr>
          <w:divsChild>
            <w:div w:id="368533238">
              <w:marLeft w:val="0"/>
              <w:marRight w:val="0"/>
              <w:marTop w:val="0"/>
              <w:marBottom w:val="0"/>
              <w:divBdr>
                <w:top w:val="none" w:sz="0" w:space="0" w:color="auto"/>
                <w:left w:val="none" w:sz="0" w:space="0" w:color="auto"/>
                <w:bottom w:val="none" w:sz="0" w:space="0" w:color="auto"/>
                <w:right w:val="none" w:sz="0" w:space="0" w:color="auto"/>
              </w:divBdr>
            </w:div>
          </w:divsChild>
        </w:div>
        <w:div w:id="1220900358">
          <w:marLeft w:val="0"/>
          <w:marRight w:val="0"/>
          <w:marTop w:val="0"/>
          <w:marBottom w:val="0"/>
          <w:divBdr>
            <w:top w:val="none" w:sz="0" w:space="0" w:color="auto"/>
            <w:left w:val="none" w:sz="0" w:space="0" w:color="auto"/>
            <w:bottom w:val="none" w:sz="0" w:space="0" w:color="auto"/>
            <w:right w:val="none" w:sz="0" w:space="0" w:color="auto"/>
          </w:divBdr>
          <w:divsChild>
            <w:div w:id="850416574">
              <w:marLeft w:val="0"/>
              <w:marRight w:val="0"/>
              <w:marTop w:val="0"/>
              <w:marBottom w:val="0"/>
              <w:divBdr>
                <w:top w:val="none" w:sz="0" w:space="0" w:color="auto"/>
                <w:left w:val="none" w:sz="0" w:space="0" w:color="auto"/>
                <w:bottom w:val="none" w:sz="0" w:space="0" w:color="auto"/>
                <w:right w:val="none" w:sz="0" w:space="0" w:color="auto"/>
              </w:divBdr>
            </w:div>
          </w:divsChild>
        </w:div>
        <w:div w:id="2111856346">
          <w:marLeft w:val="0"/>
          <w:marRight w:val="0"/>
          <w:marTop w:val="0"/>
          <w:marBottom w:val="0"/>
          <w:divBdr>
            <w:top w:val="none" w:sz="0" w:space="0" w:color="auto"/>
            <w:left w:val="none" w:sz="0" w:space="0" w:color="auto"/>
            <w:bottom w:val="none" w:sz="0" w:space="0" w:color="auto"/>
            <w:right w:val="none" w:sz="0" w:space="0" w:color="auto"/>
          </w:divBdr>
          <w:divsChild>
            <w:div w:id="1585066428">
              <w:marLeft w:val="0"/>
              <w:marRight w:val="0"/>
              <w:marTop w:val="0"/>
              <w:marBottom w:val="0"/>
              <w:divBdr>
                <w:top w:val="none" w:sz="0" w:space="0" w:color="auto"/>
                <w:left w:val="none" w:sz="0" w:space="0" w:color="auto"/>
                <w:bottom w:val="none" w:sz="0" w:space="0" w:color="auto"/>
                <w:right w:val="none" w:sz="0" w:space="0" w:color="auto"/>
              </w:divBdr>
            </w:div>
          </w:divsChild>
        </w:div>
        <w:div w:id="1480655440">
          <w:marLeft w:val="0"/>
          <w:marRight w:val="0"/>
          <w:marTop w:val="0"/>
          <w:marBottom w:val="0"/>
          <w:divBdr>
            <w:top w:val="none" w:sz="0" w:space="0" w:color="auto"/>
            <w:left w:val="none" w:sz="0" w:space="0" w:color="auto"/>
            <w:bottom w:val="none" w:sz="0" w:space="0" w:color="auto"/>
            <w:right w:val="none" w:sz="0" w:space="0" w:color="auto"/>
          </w:divBdr>
          <w:divsChild>
            <w:div w:id="45303678">
              <w:marLeft w:val="0"/>
              <w:marRight w:val="0"/>
              <w:marTop w:val="0"/>
              <w:marBottom w:val="0"/>
              <w:divBdr>
                <w:top w:val="none" w:sz="0" w:space="0" w:color="auto"/>
                <w:left w:val="none" w:sz="0" w:space="0" w:color="auto"/>
                <w:bottom w:val="none" w:sz="0" w:space="0" w:color="auto"/>
                <w:right w:val="none" w:sz="0" w:space="0" w:color="auto"/>
              </w:divBdr>
            </w:div>
          </w:divsChild>
        </w:div>
        <w:div w:id="446895202">
          <w:marLeft w:val="0"/>
          <w:marRight w:val="0"/>
          <w:marTop w:val="0"/>
          <w:marBottom w:val="0"/>
          <w:divBdr>
            <w:top w:val="none" w:sz="0" w:space="0" w:color="auto"/>
            <w:left w:val="none" w:sz="0" w:space="0" w:color="auto"/>
            <w:bottom w:val="none" w:sz="0" w:space="0" w:color="auto"/>
            <w:right w:val="none" w:sz="0" w:space="0" w:color="auto"/>
          </w:divBdr>
          <w:divsChild>
            <w:div w:id="1334265254">
              <w:marLeft w:val="0"/>
              <w:marRight w:val="0"/>
              <w:marTop w:val="0"/>
              <w:marBottom w:val="0"/>
              <w:divBdr>
                <w:top w:val="none" w:sz="0" w:space="0" w:color="auto"/>
                <w:left w:val="none" w:sz="0" w:space="0" w:color="auto"/>
                <w:bottom w:val="none" w:sz="0" w:space="0" w:color="auto"/>
                <w:right w:val="none" w:sz="0" w:space="0" w:color="auto"/>
              </w:divBdr>
            </w:div>
          </w:divsChild>
        </w:div>
        <w:div w:id="414134382">
          <w:marLeft w:val="0"/>
          <w:marRight w:val="0"/>
          <w:marTop w:val="0"/>
          <w:marBottom w:val="0"/>
          <w:divBdr>
            <w:top w:val="none" w:sz="0" w:space="0" w:color="auto"/>
            <w:left w:val="none" w:sz="0" w:space="0" w:color="auto"/>
            <w:bottom w:val="none" w:sz="0" w:space="0" w:color="auto"/>
            <w:right w:val="none" w:sz="0" w:space="0" w:color="auto"/>
          </w:divBdr>
          <w:divsChild>
            <w:div w:id="2038655144">
              <w:marLeft w:val="0"/>
              <w:marRight w:val="0"/>
              <w:marTop w:val="0"/>
              <w:marBottom w:val="0"/>
              <w:divBdr>
                <w:top w:val="none" w:sz="0" w:space="0" w:color="auto"/>
                <w:left w:val="none" w:sz="0" w:space="0" w:color="auto"/>
                <w:bottom w:val="none" w:sz="0" w:space="0" w:color="auto"/>
                <w:right w:val="none" w:sz="0" w:space="0" w:color="auto"/>
              </w:divBdr>
            </w:div>
          </w:divsChild>
        </w:div>
        <w:div w:id="1925918721">
          <w:marLeft w:val="0"/>
          <w:marRight w:val="0"/>
          <w:marTop w:val="0"/>
          <w:marBottom w:val="0"/>
          <w:divBdr>
            <w:top w:val="none" w:sz="0" w:space="0" w:color="auto"/>
            <w:left w:val="none" w:sz="0" w:space="0" w:color="auto"/>
            <w:bottom w:val="none" w:sz="0" w:space="0" w:color="auto"/>
            <w:right w:val="none" w:sz="0" w:space="0" w:color="auto"/>
          </w:divBdr>
          <w:divsChild>
            <w:div w:id="27726368">
              <w:marLeft w:val="0"/>
              <w:marRight w:val="0"/>
              <w:marTop w:val="0"/>
              <w:marBottom w:val="0"/>
              <w:divBdr>
                <w:top w:val="none" w:sz="0" w:space="0" w:color="auto"/>
                <w:left w:val="none" w:sz="0" w:space="0" w:color="auto"/>
                <w:bottom w:val="none" w:sz="0" w:space="0" w:color="auto"/>
                <w:right w:val="none" w:sz="0" w:space="0" w:color="auto"/>
              </w:divBdr>
            </w:div>
          </w:divsChild>
        </w:div>
        <w:div w:id="478812095">
          <w:marLeft w:val="0"/>
          <w:marRight w:val="0"/>
          <w:marTop w:val="0"/>
          <w:marBottom w:val="0"/>
          <w:divBdr>
            <w:top w:val="none" w:sz="0" w:space="0" w:color="auto"/>
            <w:left w:val="none" w:sz="0" w:space="0" w:color="auto"/>
            <w:bottom w:val="none" w:sz="0" w:space="0" w:color="auto"/>
            <w:right w:val="none" w:sz="0" w:space="0" w:color="auto"/>
          </w:divBdr>
          <w:divsChild>
            <w:div w:id="1037925289">
              <w:marLeft w:val="0"/>
              <w:marRight w:val="0"/>
              <w:marTop w:val="0"/>
              <w:marBottom w:val="0"/>
              <w:divBdr>
                <w:top w:val="none" w:sz="0" w:space="0" w:color="auto"/>
                <w:left w:val="none" w:sz="0" w:space="0" w:color="auto"/>
                <w:bottom w:val="none" w:sz="0" w:space="0" w:color="auto"/>
                <w:right w:val="none" w:sz="0" w:space="0" w:color="auto"/>
              </w:divBdr>
            </w:div>
          </w:divsChild>
        </w:div>
        <w:div w:id="210070335">
          <w:marLeft w:val="0"/>
          <w:marRight w:val="0"/>
          <w:marTop w:val="0"/>
          <w:marBottom w:val="0"/>
          <w:divBdr>
            <w:top w:val="none" w:sz="0" w:space="0" w:color="auto"/>
            <w:left w:val="none" w:sz="0" w:space="0" w:color="auto"/>
            <w:bottom w:val="none" w:sz="0" w:space="0" w:color="auto"/>
            <w:right w:val="none" w:sz="0" w:space="0" w:color="auto"/>
          </w:divBdr>
          <w:divsChild>
            <w:div w:id="30883594">
              <w:marLeft w:val="0"/>
              <w:marRight w:val="0"/>
              <w:marTop w:val="0"/>
              <w:marBottom w:val="0"/>
              <w:divBdr>
                <w:top w:val="none" w:sz="0" w:space="0" w:color="auto"/>
                <w:left w:val="none" w:sz="0" w:space="0" w:color="auto"/>
                <w:bottom w:val="none" w:sz="0" w:space="0" w:color="auto"/>
                <w:right w:val="none" w:sz="0" w:space="0" w:color="auto"/>
              </w:divBdr>
            </w:div>
          </w:divsChild>
        </w:div>
        <w:div w:id="1176075405">
          <w:marLeft w:val="0"/>
          <w:marRight w:val="0"/>
          <w:marTop w:val="0"/>
          <w:marBottom w:val="0"/>
          <w:divBdr>
            <w:top w:val="none" w:sz="0" w:space="0" w:color="auto"/>
            <w:left w:val="none" w:sz="0" w:space="0" w:color="auto"/>
            <w:bottom w:val="none" w:sz="0" w:space="0" w:color="auto"/>
            <w:right w:val="none" w:sz="0" w:space="0" w:color="auto"/>
          </w:divBdr>
          <w:divsChild>
            <w:div w:id="1783113289">
              <w:marLeft w:val="0"/>
              <w:marRight w:val="0"/>
              <w:marTop w:val="0"/>
              <w:marBottom w:val="0"/>
              <w:divBdr>
                <w:top w:val="none" w:sz="0" w:space="0" w:color="auto"/>
                <w:left w:val="none" w:sz="0" w:space="0" w:color="auto"/>
                <w:bottom w:val="none" w:sz="0" w:space="0" w:color="auto"/>
                <w:right w:val="none" w:sz="0" w:space="0" w:color="auto"/>
              </w:divBdr>
            </w:div>
          </w:divsChild>
        </w:div>
        <w:div w:id="136654962">
          <w:marLeft w:val="0"/>
          <w:marRight w:val="0"/>
          <w:marTop w:val="0"/>
          <w:marBottom w:val="0"/>
          <w:divBdr>
            <w:top w:val="none" w:sz="0" w:space="0" w:color="auto"/>
            <w:left w:val="none" w:sz="0" w:space="0" w:color="auto"/>
            <w:bottom w:val="none" w:sz="0" w:space="0" w:color="auto"/>
            <w:right w:val="none" w:sz="0" w:space="0" w:color="auto"/>
          </w:divBdr>
          <w:divsChild>
            <w:div w:id="1351641572">
              <w:marLeft w:val="0"/>
              <w:marRight w:val="0"/>
              <w:marTop w:val="0"/>
              <w:marBottom w:val="0"/>
              <w:divBdr>
                <w:top w:val="none" w:sz="0" w:space="0" w:color="auto"/>
                <w:left w:val="none" w:sz="0" w:space="0" w:color="auto"/>
                <w:bottom w:val="none" w:sz="0" w:space="0" w:color="auto"/>
                <w:right w:val="none" w:sz="0" w:space="0" w:color="auto"/>
              </w:divBdr>
            </w:div>
          </w:divsChild>
        </w:div>
        <w:div w:id="2082291399">
          <w:marLeft w:val="0"/>
          <w:marRight w:val="0"/>
          <w:marTop w:val="0"/>
          <w:marBottom w:val="0"/>
          <w:divBdr>
            <w:top w:val="none" w:sz="0" w:space="0" w:color="auto"/>
            <w:left w:val="none" w:sz="0" w:space="0" w:color="auto"/>
            <w:bottom w:val="none" w:sz="0" w:space="0" w:color="auto"/>
            <w:right w:val="none" w:sz="0" w:space="0" w:color="auto"/>
          </w:divBdr>
          <w:divsChild>
            <w:div w:id="579020476">
              <w:marLeft w:val="0"/>
              <w:marRight w:val="0"/>
              <w:marTop w:val="0"/>
              <w:marBottom w:val="0"/>
              <w:divBdr>
                <w:top w:val="none" w:sz="0" w:space="0" w:color="auto"/>
                <w:left w:val="none" w:sz="0" w:space="0" w:color="auto"/>
                <w:bottom w:val="none" w:sz="0" w:space="0" w:color="auto"/>
                <w:right w:val="none" w:sz="0" w:space="0" w:color="auto"/>
              </w:divBdr>
            </w:div>
          </w:divsChild>
        </w:div>
        <w:div w:id="1490290421">
          <w:marLeft w:val="0"/>
          <w:marRight w:val="0"/>
          <w:marTop w:val="0"/>
          <w:marBottom w:val="0"/>
          <w:divBdr>
            <w:top w:val="none" w:sz="0" w:space="0" w:color="auto"/>
            <w:left w:val="none" w:sz="0" w:space="0" w:color="auto"/>
            <w:bottom w:val="none" w:sz="0" w:space="0" w:color="auto"/>
            <w:right w:val="none" w:sz="0" w:space="0" w:color="auto"/>
          </w:divBdr>
          <w:divsChild>
            <w:div w:id="943725609">
              <w:marLeft w:val="0"/>
              <w:marRight w:val="0"/>
              <w:marTop w:val="0"/>
              <w:marBottom w:val="0"/>
              <w:divBdr>
                <w:top w:val="none" w:sz="0" w:space="0" w:color="auto"/>
                <w:left w:val="none" w:sz="0" w:space="0" w:color="auto"/>
                <w:bottom w:val="none" w:sz="0" w:space="0" w:color="auto"/>
                <w:right w:val="none" w:sz="0" w:space="0" w:color="auto"/>
              </w:divBdr>
            </w:div>
          </w:divsChild>
        </w:div>
        <w:div w:id="1809663450">
          <w:marLeft w:val="0"/>
          <w:marRight w:val="0"/>
          <w:marTop w:val="0"/>
          <w:marBottom w:val="0"/>
          <w:divBdr>
            <w:top w:val="none" w:sz="0" w:space="0" w:color="auto"/>
            <w:left w:val="none" w:sz="0" w:space="0" w:color="auto"/>
            <w:bottom w:val="none" w:sz="0" w:space="0" w:color="auto"/>
            <w:right w:val="none" w:sz="0" w:space="0" w:color="auto"/>
          </w:divBdr>
          <w:divsChild>
            <w:div w:id="1600942848">
              <w:marLeft w:val="0"/>
              <w:marRight w:val="0"/>
              <w:marTop w:val="0"/>
              <w:marBottom w:val="0"/>
              <w:divBdr>
                <w:top w:val="none" w:sz="0" w:space="0" w:color="auto"/>
                <w:left w:val="none" w:sz="0" w:space="0" w:color="auto"/>
                <w:bottom w:val="none" w:sz="0" w:space="0" w:color="auto"/>
                <w:right w:val="none" w:sz="0" w:space="0" w:color="auto"/>
              </w:divBdr>
            </w:div>
          </w:divsChild>
        </w:div>
        <w:div w:id="595485046">
          <w:marLeft w:val="0"/>
          <w:marRight w:val="0"/>
          <w:marTop w:val="0"/>
          <w:marBottom w:val="0"/>
          <w:divBdr>
            <w:top w:val="none" w:sz="0" w:space="0" w:color="auto"/>
            <w:left w:val="none" w:sz="0" w:space="0" w:color="auto"/>
            <w:bottom w:val="none" w:sz="0" w:space="0" w:color="auto"/>
            <w:right w:val="none" w:sz="0" w:space="0" w:color="auto"/>
          </w:divBdr>
          <w:divsChild>
            <w:div w:id="1457528201">
              <w:marLeft w:val="0"/>
              <w:marRight w:val="0"/>
              <w:marTop w:val="0"/>
              <w:marBottom w:val="0"/>
              <w:divBdr>
                <w:top w:val="none" w:sz="0" w:space="0" w:color="auto"/>
                <w:left w:val="none" w:sz="0" w:space="0" w:color="auto"/>
                <w:bottom w:val="none" w:sz="0" w:space="0" w:color="auto"/>
                <w:right w:val="none" w:sz="0" w:space="0" w:color="auto"/>
              </w:divBdr>
            </w:div>
          </w:divsChild>
        </w:div>
        <w:div w:id="597762331">
          <w:marLeft w:val="0"/>
          <w:marRight w:val="0"/>
          <w:marTop w:val="0"/>
          <w:marBottom w:val="0"/>
          <w:divBdr>
            <w:top w:val="none" w:sz="0" w:space="0" w:color="auto"/>
            <w:left w:val="none" w:sz="0" w:space="0" w:color="auto"/>
            <w:bottom w:val="none" w:sz="0" w:space="0" w:color="auto"/>
            <w:right w:val="none" w:sz="0" w:space="0" w:color="auto"/>
          </w:divBdr>
          <w:divsChild>
            <w:div w:id="522518605">
              <w:marLeft w:val="0"/>
              <w:marRight w:val="0"/>
              <w:marTop w:val="0"/>
              <w:marBottom w:val="0"/>
              <w:divBdr>
                <w:top w:val="none" w:sz="0" w:space="0" w:color="auto"/>
                <w:left w:val="none" w:sz="0" w:space="0" w:color="auto"/>
                <w:bottom w:val="none" w:sz="0" w:space="0" w:color="auto"/>
                <w:right w:val="none" w:sz="0" w:space="0" w:color="auto"/>
              </w:divBdr>
            </w:div>
          </w:divsChild>
        </w:div>
        <w:div w:id="1881286192">
          <w:marLeft w:val="0"/>
          <w:marRight w:val="0"/>
          <w:marTop w:val="0"/>
          <w:marBottom w:val="0"/>
          <w:divBdr>
            <w:top w:val="none" w:sz="0" w:space="0" w:color="auto"/>
            <w:left w:val="none" w:sz="0" w:space="0" w:color="auto"/>
            <w:bottom w:val="none" w:sz="0" w:space="0" w:color="auto"/>
            <w:right w:val="none" w:sz="0" w:space="0" w:color="auto"/>
          </w:divBdr>
          <w:divsChild>
            <w:div w:id="246499056">
              <w:marLeft w:val="0"/>
              <w:marRight w:val="0"/>
              <w:marTop w:val="0"/>
              <w:marBottom w:val="0"/>
              <w:divBdr>
                <w:top w:val="none" w:sz="0" w:space="0" w:color="auto"/>
                <w:left w:val="none" w:sz="0" w:space="0" w:color="auto"/>
                <w:bottom w:val="none" w:sz="0" w:space="0" w:color="auto"/>
                <w:right w:val="none" w:sz="0" w:space="0" w:color="auto"/>
              </w:divBdr>
            </w:div>
          </w:divsChild>
        </w:div>
        <w:div w:id="209460243">
          <w:marLeft w:val="0"/>
          <w:marRight w:val="0"/>
          <w:marTop w:val="0"/>
          <w:marBottom w:val="0"/>
          <w:divBdr>
            <w:top w:val="none" w:sz="0" w:space="0" w:color="auto"/>
            <w:left w:val="none" w:sz="0" w:space="0" w:color="auto"/>
            <w:bottom w:val="none" w:sz="0" w:space="0" w:color="auto"/>
            <w:right w:val="none" w:sz="0" w:space="0" w:color="auto"/>
          </w:divBdr>
          <w:divsChild>
            <w:div w:id="532426048">
              <w:marLeft w:val="0"/>
              <w:marRight w:val="0"/>
              <w:marTop w:val="0"/>
              <w:marBottom w:val="0"/>
              <w:divBdr>
                <w:top w:val="none" w:sz="0" w:space="0" w:color="auto"/>
                <w:left w:val="none" w:sz="0" w:space="0" w:color="auto"/>
                <w:bottom w:val="none" w:sz="0" w:space="0" w:color="auto"/>
                <w:right w:val="none" w:sz="0" w:space="0" w:color="auto"/>
              </w:divBdr>
            </w:div>
          </w:divsChild>
        </w:div>
        <w:div w:id="45881780">
          <w:marLeft w:val="0"/>
          <w:marRight w:val="0"/>
          <w:marTop w:val="0"/>
          <w:marBottom w:val="0"/>
          <w:divBdr>
            <w:top w:val="none" w:sz="0" w:space="0" w:color="auto"/>
            <w:left w:val="none" w:sz="0" w:space="0" w:color="auto"/>
            <w:bottom w:val="none" w:sz="0" w:space="0" w:color="auto"/>
            <w:right w:val="none" w:sz="0" w:space="0" w:color="auto"/>
          </w:divBdr>
          <w:divsChild>
            <w:div w:id="322121681">
              <w:marLeft w:val="0"/>
              <w:marRight w:val="0"/>
              <w:marTop w:val="0"/>
              <w:marBottom w:val="0"/>
              <w:divBdr>
                <w:top w:val="none" w:sz="0" w:space="0" w:color="auto"/>
                <w:left w:val="none" w:sz="0" w:space="0" w:color="auto"/>
                <w:bottom w:val="none" w:sz="0" w:space="0" w:color="auto"/>
                <w:right w:val="none" w:sz="0" w:space="0" w:color="auto"/>
              </w:divBdr>
            </w:div>
          </w:divsChild>
        </w:div>
        <w:div w:id="1211378839">
          <w:marLeft w:val="0"/>
          <w:marRight w:val="0"/>
          <w:marTop w:val="0"/>
          <w:marBottom w:val="0"/>
          <w:divBdr>
            <w:top w:val="none" w:sz="0" w:space="0" w:color="auto"/>
            <w:left w:val="none" w:sz="0" w:space="0" w:color="auto"/>
            <w:bottom w:val="none" w:sz="0" w:space="0" w:color="auto"/>
            <w:right w:val="none" w:sz="0" w:space="0" w:color="auto"/>
          </w:divBdr>
          <w:divsChild>
            <w:div w:id="189758164">
              <w:marLeft w:val="0"/>
              <w:marRight w:val="0"/>
              <w:marTop w:val="0"/>
              <w:marBottom w:val="0"/>
              <w:divBdr>
                <w:top w:val="none" w:sz="0" w:space="0" w:color="auto"/>
                <w:left w:val="none" w:sz="0" w:space="0" w:color="auto"/>
                <w:bottom w:val="none" w:sz="0" w:space="0" w:color="auto"/>
                <w:right w:val="none" w:sz="0" w:space="0" w:color="auto"/>
              </w:divBdr>
            </w:div>
          </w:divsChild>
        </w:div>
        <w:div w:id="515459927">
          <w:marLeft w:val="0"/>
          <w:marRight w:val="0"/>
          <w:marTop w:val="0"/>
          <w:marBottom w:val="0"/>
          <w:divBdr>
            <w:top w:val="none" w:sz="0" w:space="0" w:color="auto"/>
            <w:left w:val="none" w:sz="0" w:space="0" w:color="auto"/>
            <w:bottom w:val="none" w:sz="0" w:space="0" w:color="auto"/>
            <w:right w:val="none" w:sz="0" w:space="0" w:color="auto"/>
          </w:divBdr>
          <w:divsChild>
            <w:div w:id="869413579">
              <w:marLeft w:val="0"/>
              <w:marRight w:val="0"/>
              <w:marTop w:val="0"/>
              <w:marBottom w:val="0"/>
              <w:divBdr>
                <w:top w:val="none" w:sz="0" w:space="0" w:color="auto"/>
                <w:left w:val="none" w:sz="0" w:space="0" w:color="auto"/>
                <w:bottom w:val="none" w:sz="0" w:space="0" w:color="auto"/>
                <w:right w:val="none" w:sz="0" w:space="0" w:color="auto"/>
              </w:divBdr>
            </w:div>
          </w:divsChild>
        </w:div>
        <w:div w:id="1731540548">
          <w:marLeft w:val="0"/>
          <w:marRight w:val="0"/>
          <w:marTop w:val="0"/>
          <w:marBottom w:val="0"/>
          <w:divBdr>
            <w:top w:val="none" w:sz="0" w:space="0" w:color="auto"/>
            <w:left w:val="none" w:sz="0" w:space="0" w:color="auto"/>
            <w:bottom w:val="none" w:sz="0" w:space="0" w:color="auto"/>
            <w:right w:val="none" w:sz="0" w:space="0" w:color="auto"/>
          </w:divBdr>
          <w:divsChild>
            <w:div w:id="1929077086">
              <w:marLeft w:val="0"/>
              <w:marRight w:val="0"/>
              <w:marTop w:val="0"/>
              <w:marBottom w:val="0"/>
              <w:divBdr>
                <w:top w:val="none" w:sz="0" w:space="0" w:color="auto"/>
                <w:left w:val="none" w:sz="0" w:space="0" w:color="auto"/>
                <w:bottom w:val="none" w:sz="0" w:space="0" w:color="auto"/>
                <w:right w:val="none" w:sz="0" w:space="0" w:color="auto"/>
              </w:divBdr>
            </w:div>
          </w:divsChild>
        </w:div>
        <w:div w:id="928194370">
          <w:marLeft w:val="0"/>
          <w:marRight w:val="0"/>
          <w:marTop w:val="0"/>
          <w:marBottom w:val="0"/>
          <w:divBdr>
            <w:top w:val="none" w:sz="0" w:space="0" w:color="auto"/>
            <w:left w:val="none" w:sz="0" w:space="0" w:color="auto"/>
            <w:bottom w:val="none" w:sz="0" w:space="0" w:color="auto"/>
            <w:right w:val="none" w:sz="0" w:space="0" w:color="auto"/>
          </w:divBdr>
          <w:divsChild>
            <w:div w:id="1813982656">
              <w:marLeft w:val="0"/>
              <w:marRight w:val="0"/>
              <w:marTop w:val="0"/>
              <w:marBottom w:val="0"/>
              <w:divBdr>
                <w:top w:val="none" w:sz="0" w:space="0" w:color="auto"/>
                <w:left w:val="none" w:sz="0" w:space="0" w:color="auto"/>
                <w:bottom w:val="none" w:sz="0" w:space="0" w:color="auto"/>
                <w:right w:val="none" w:sz="0" w:space="0" w:color="auto"/>
              </w:divBdr>
            </w:div>
          </w:divsChild>
        </w:div>
        <w:div w:id="1109393710">
          <w:marLeft w:val="0"/>
          <w:marRight w:val="0"/>
          <w:marTop w:val="0"/>
          <w:marBottom w:val="0"/>
          <w:divBdr>
            <w:top w:val="none" w:sz="0" w:space="0" w:color="auto"/>
            <w:left w:val="none" w:sz="0" w:space="0" w:color="auto"/>
            <w:bottom w:val="none" w:sz="0" w:space="0" w:color="auto"/>
            <w:right w:val="none" w:sz="0" w:space="0" w:color="auto"/>
          </w:divBdr>
          <w:divsChild>
            <w:div w:id="957567847">
              <w:marLeft w:val="0"/>
              <w:marRight w:val="0"/>
              <w:marTop w:val="0"/>
              <w:marBottom w:val="0"/>
              <w:divBdr>
                <w:top w:val="none" w:sz="0" w:space="0" w:color="auto"/>
                <w:left w:val="none" w:sz="0" w:space="0" w:color="auto"/>
                <w:bottom w:val="none" w:sz="0" w:space="0" w:color="auto"/>
                <w:right w:val="none" w:sz="0" w:space="0" w:color="auto"/>
              </w:divBdr>
            </w:div>
          </w:divsChild>
        </w:div>
        <w:div w:id="143084909">
          <w:marLeft w:val="0"/>
          <w:marRight w:val="0"/>
          <w:marTop w:val="0"/>
          <w:marBottom w:val="0"/>
          <w:divBdr>
            <w:top w:val="none" w:sz="0" w:space="0" w:color="auto"/>
            <w:left w:val="none" w:sz="0" w:space="0" w:color="auto"/>
            <w:bottom w:val="none" w:sz="0" w:space="0" w:color="auto"/>
            <w:right w:val="none" w:sz="0" w:space="0" w:color="auto"/>
          </w:divBdr>
          <w:divsChild>
            <w:div w:id="1560366179">
              <w:marLeft w:val="0"/>
              <w:marRight w:val="0"/>
              <w:marTop w:val="0"/>
              <w:marBottom w:val="0"/>
              <w:divBdr>
                <w:top w:val="none" w:sz="0" w:space="0" w:color="auto"/>
                <w:left w:val="none" w:sz="0" w:space="0" w:color="auto"/>
                <w:bottom w:val="none" w:sz="0" w:space="0" w:color="auto"/>
                <w:right w:val="none" w:sz="0" w:space="0" w:color="auto"/>
              </w:divBdr>
            </w:div>
          </w:divsChild>
        </w:div>
        <w:div w:id="477383301">
          <w:marLeft w:val="0"/>
          <w:marRight w:val="0"/>
          <w:marTop w:val="0"/>
          <w:marBottom w:val="0"/>
          <w:divBdr>
            <w:top w:val="none" w:sz="0" w:space="0" w:color="auto"/>
            <w:left w:val="none" w:sz="0" w:space="0" w:color="auto"/>
            <w:bottom w:val="none" w:sz="0" w:space="0" w:color="auto"/>
            <w:right w:val="none" w:sz="0" w:space="0" w:color="auto"/>
          </w:divBdr>
          <w:divsChild>
            <w:div w:id="1751000291">
              <w:marLeft w:val="0"/>
              <w:marRight w:val="0"/>
              <w:marTop w:val="0"/>
              <w:marBottom w:val="0"/>
              <w:divBdr>
                <w:top w:val="none" w:sz="0" w:space="0" w:color="auto"/>
                <w:left w:val="none" w:sz="0" w:space="0" w:color="auto"/>
                <w:bottom w:val="none" w:sz="0" w:space="0" w:color="auto"/>
                <w:right w:val="none" w:sz="0" w:space="0" w:color="auto"/>
              </w:divBdr>
            </w:div>
          </w:divsChild>
        </w:div>
        <w:div w:id="2016421879">
          <w:marLeft w:val="0"/>
          <w:marRight w:val="0"/>
          <w:marTop w:val="0"/>
          <w:marBottom w:val="0"/>
          <w:divBdr>
            <w:top w:val="none" w:sz="0" w:space="0" w:color="auto"/>
            <w:left w:val="none" w:sz="0" w:space="0" w:color="auto"/>
            <w:bottom w:val="none" w:sz="0" w:space="0" w:color="auto"/>
            <w:right w:val="none" w:sz="0" w:space="0" w:color="auto"/>
          </w:divBdr>
          <w:divsChild>
            <w:div w:id="1649897870">
              <w:marLeft w:val="0"/>
              <w:marRight w:val="0"/>
              <w:marTop w:val="0"/>
              <w:marBottom w:val="0"/>
              <w:divBdr>
                <w:top w:val="none" w:sz="0" w:space="0" w:color="auto"/>
                <w:left w:val="none" w:sz="0" w:space="0" w:color="auto"/>
                <w:bottom w:val="none" w:sz="0" w:space="0" w:color="auto"/>
                <w:right w:val="none" w:sz="0" w:space="0" w:color="auto"/>
              </w:divBdr>
            </w:div>
          </w:divsChild>
        </w:div>
        <w:div w:id="242184778">
          <w:marLeft w:val="0"/>
          <w:marRight w:val="0"/>
          <w:marTop w:val="0"/>
          <w:marBottom w:val="0"/>
          <w:divBdr>
            <w:top w:val="none" w:sz="0" w:space="0" w:color="auto"/>
            <w:left w:val="none" w:sz="0" w:space="0" w:color="auto"/>
            <w:bottom w:val="none" w:sz="0" w:space="0" w:color="auto"/>
            <w:right w:val="none" w:sz="0" w:space="0" w:color="auto"/>
          </w:divBdr>
          <w:divsChild>
            <w:div w:id="1397587837">
              <w:marLeft w:val="0"/>
              <w:marRight w:val="0"/>
              <w:marTop w:val="0"/>
              <w:marBottom w:val="0"/>
              <w:divBdr>
                <w:top w:val="none" w:sz="0" w:space="0" w:color="auto"/>
                <w:left w:val="none" w:sz="0" w:space="0" w:color="auto"/>
                <w:bottom w:val="none" w:sz="0" w:space="0" w:color="auto"/>
                <w:right w:val="none" w:sz="0" w:space="0" w:color="auto"/>
              </w:divBdr>
            </w:div>
          </w:divsChild>
        </w:div>
        <w:div w:id="331764909">
          <w:marLeft w:val="0"/>
          <w:marRight w:val="0"/>
          <w:marTop w:val="0"/>
          <w:marBottom w:val="0"/>
          <w:divBdr>
            <w:top w:val="none" w:sz="0" w:space="0" w:color="auto"/>
            <w:left w:val="none" w:sz="0" w:space="0" w:color="auto"/>
            <w:bottom w:val="none" w:sz="0" w:space="0" w:color="auto"/>
            <w:right w:val="none" w:sz="0" w:space="0" w:color="auto"/>
          </w:divBdr>
          <w:divsChild>
            <w:div w:id="856965068">
              <w:marLeft w:val="0"/>
              <w:marRight w:val="0"/>
              <w:marTop w:val="0"/>
              <w:marBottom w:val="0"/>
              <w:divBdr>
                <w:top w:val="none" w:sz="0" w:space="0" w:color="auto"/>
                <w:left w:val="none" w:sz="0" w:space="0" w:color="auto"/>
                <w:bottom w:val="none" w:sz="0" w:space="0" w:color="auto"/>
                <w:right w:val="none" w:sz="0" w:space="0" w:color="auto"/>
              </w:divBdr>
            </w:div>
          </w:divsChild>
        </w:div>
        <w:div w:id="383483118">
          <w:marLeft w:val="0"/>
          <w:marRight w:val="0"/>
          <w:marTop w:val="0"/>
          <w:marBottom w:val="0"/>
          <w:divBdr>
            <w:top w:val="none" w:sz="0" w:space="0" w:color="auto"/>
            <w:left w:val="none" w:sz="0" w:space="0" w:color="auto"/>
            <w:bottom w:val="none" w:sz="0" w:space="0" w:color="auto"/>
            <w:right w:val="none" w:sz="0" w:space="0" w:color="auto"/>
          </w:divBdr>
          <w:divsChild>
            <w:div w:id="490021804">
              <w:marLeft w:val="0"/>
              <w:marRight w:val="0"/>
              <w:marTop w:val="0"/>
              <w:marBottom w:val="0"/>
              <w:divBdr>
                <w:top w:val="none" w:sz="0" w:space="0" w:color="auto"/>
                <w:left w:val="none" w:sz="0" w:space="0" w:color="auto"/>
                <w:bottom w:val="none" w:sz="0" w:space="0" w:color="auto"/>
                <w:right w:val="none" w:sz="0" w:space="0" w:color="auto"/>
              </w:divBdr>
            </w:div>
          </w:divsChild>
        </w:div>
        <w:div w:id="1778400991">
          <w:marLeft w:val="0"/>
          <w:marRight w:val="0"/>
          <w:marTop w:val="0"/>
          <w:marBottom w:val="0"/>
          <w:divBdr>
            <w:top w:val="none" w:sz="0" w:space="0" w:color="auto"/>
            <w:left w:val="none" w:sz="0" w:space="0" w:color="auto"/>
            <w:bottom w:val="none" w:sz="0" w:space="0" w:color="auto"/>
            <w:right w:val="none" w:sz="0" w:space="0" w:color="auto"/>
          </w:divBdr>
          <w:divsChild>
            <w:div w:id="1748188724">
              <w:marLeft w:val="0"/>
              <w:marRight w:val="0"/>
              <w:marTop w:val="0"/>
              <w:marBottom w:val="0"/>
              <w:divBdr>
                <w:top w:val="none" w:sz="0" w:space="0" w:color="auto"/>
                <w:left w:val="none" w:sz="0" w:space="0" w:color="auto"/>
                <w:bottom w:val="none" w:sz="0" w:space="0" w:color="auto"/>
                <w:right w:val="none" w:sz="0" w:space="0" w:color="auto"/>
              </w:divBdr>
            </w:div>
          </w:divsChild>
        </w:div>
        <w:div w:id="648899732">
          <w:marLeft w:val="0"/>
          <w:marRight w:val="0"/>
          <w:marTop w:val="0"/>
          <w:marBottom w:val="0"/>
          <w:divBdr>
            <w:top w:val="none" w:sz="0" w:space="0" w:color="auto"/>
            <w:left w:val="none" w:sz="0" w:space="0" w:color="auto"/>
            <w:bottom w:val="none" w:sz="0" w:space="0" w:color="auto"/>
            <w:right w:val="none" w:sz="0" w:space="0" w:color="auto"/>
          </w:divBdr>
          <w:divsChild>
            <w:div w:id="225527864">
              <w:marLeft w:val="0"/>
              <w:marRight w:val="0"/>
              <w:marTop w:val="0"/>
              <w:marBottom w:val="0"/>
              <w:divBdr>
                <w:top w:val="none" w:sz="0" w:space="0" w:color="auto"/>
                <w:left w:val="none" w:sz="0" w:space="0" w:color="auto"/>
                <w:bottom w:val="none" w:sz="0" w:space="0" w:color="auto"/>
                <w:right w:val="none" w:sz="0" w:space="0" w:color="auto"/>
              </w:divBdr>
            </w:div>
          </w:divsChild>
        </w:div>
        <w:div w:id="871458287">
          <w:marLeft w:val="0"/>
          <w:marRight w:val="0"/>
          <w:marTop w:val="0"/>
          <w:marBottom w:val="0"/>
          <w:divBdr>
            <w:top w:val="none" w:sz="0" w:space="0" w:color="auto"/>
            <w:left w:val="none" w:sz="0" w:space="0" w:color="auto"/>
            <w:bottom w:val="none" w:sz="0" w:space="0" w:color="auto"/>
            <w:right w:val="none" w:sz="0" w:space="0" w:color="auto"/>
          </w:divBdr>
          <w:divsChild>
            <w:div w:id="595986287">
              <w:marLeft w:val="0"/>
              <w:marRight w:val="0"/>
              <w:marTop w:val="0"/>
              <w:marBottom w:val="0"/>
              <w:divBdr>
                <w:top w:val="none" w:sz="0" w:space="0" w:color="auto"/>
                <w:left w:val="none" w:sz="0" w:space="0" w:color="auto"/>
                <w:bottom w:val="none" w:sz="0" w:space="0" w:color="auto"/>
                <w:right w:val="none" w:sz="0" w:space="0" w:color="auto"/>
              </w:divBdr>
            </w:div>
          </w:divsChild>
        </w:div>
        <w:div w:id="1900510013">
          <w:marLeft w:val="0"/>
          <w:marRight w:val="0"/>
          <w:marTop w:val="0"/>
          <w:marBottom w:val="0"/>
          <w:divBdr>
            <w:top w:val="none" w:sz="0" w:space="0" w:color="auto"/>
            <w:left w:val="none" w:sz="0" w:space="0" w:color="auto"/>
            <w:bottom w:val="none" w:sz="0" w:space="0" w:color="auto"/>
            <w:right w:val="none" w:sz="0" w:space="0" w:color="auto"/>
          </w:divBdr>
          <w:divsChild>
            <w:div w:id="1020547040">
              <w:marLeft w:val="0"/>
              <w:marRight w:val="0"/>
              <w:marTop w:val="0"/>
              <w:marBottom w:val="0"/>
              <w:divBdr>
                <w:top w:val="none" w:sz="0" w:space="0" w:color="auto"/>
                <w:left w:val="none" w:sz="0" w:space="0" w:color="auto"/>
                <w:bottom w:val="none" w:sz="0" w:space="0" w:color="auto"/>
                <w:right w:val="none" w:sz="0" w:space="0" w:color="auto"/>
              </w:divBdr>
            </w:div>
          </w:divsChild>
        </w:div>
        <w:div w:id="1113935174">
          <w:marLeft w:val="0"/>
          <w:marRight w:val="0"/>
          <w:marTop w:val="0"/>
          <w:marBottom w:val="0"/>
          <w:divBdr>
            <w:top w:val="none" w:sz="0" w:space="0" w:color="auto"/>
            <w:left w:val="none" w:sz="0" w:space="0" w:color="auto"/>
            <w:bottom w:val="none" w:sz="0" w:space="0" w:color="auto"/>
            <w:right w:val="none" w:sz="0" w:space="0" w:color="auto"/>
          </w:divBdr>
          <w:divsChild>
            <w:div w:id="2126925768">
              <w:marLeft w:val="0"/>
              <w:marRight w:val="0"/>
              <w:marTop w:val="0"/>
              <w:marBottom w:val="0"/>
              <w:divBdr>
                <w:top w:val="none" w:sz="0" w:space="0" w:color="auto"/>
                <w:left w:val="none" w:sz="0" w:space="0" w:color="auto"/>
                <w:bottom w:val="none" w:sz="0" w:space="0" w:color="auto"/>
                <w:right w:val="none" w:sz="0" w:space="0" w:color="auto"/>
              </w:divBdr>
            </w:div>
          </w:divsChild>
        </w:div>
        <w:div w:id="2129005419">
          <w:marLeft w:val="0"/>
          <w:marRight w:val="0"/>
          <w:marTop w:val="0"/>
          <w:marBottom w:val="0"/>
          <w:divBdr>
            <w:top w:val="none" w:sz="0" w:space="0" w:color="auto"/>
            <w:left w:val="none" w:sz="0" w:space="0" w:color="auto"/>
            <w:bottom w:val="none" w:sz="0" w:space="0" w:color="auto"/>
            <w:right w:val="none" w:sz="0" w:space="0" w:color="auto"/>
          </w:divBdr>
          <w:divsChild>
            <w:div w:id="63531696">
              <w:marLeft w:val="0"/>
              <w:marRight w:val="0"/>
              <w:marTop w:val="0"/>
              <w:marBottom w:val="0"/>
              <w:divBdr>
                <w:top w:val="none" w:sz="0" w:space="0" w:color="auto"/>
                <w:left w:val="none" w:sz="0" w:space="0" w:color="auto"/>
                <w:bottom w:val="none" w:sz="0" w:space="0" w:color="auto"/>
                <w:right w:val="none" w:sz="0" w:space="0" w:color="auto"/>
              </w:divBdr>
            </w:div>
          </w:divsChild>
        </w:div>
        <w:div w:id="894239330">
          <w:marLeft w:val="0"/>
          <w:marRight w:val="0"/>
          <w:marTop w:val="0"/>
          <w:marBottom w:val="0"/>
          <w:divBdr>
            <w:top w:val="none" w:sz="0" w:space="0" w:color="auto"/>
            <w:left w:val="none" w:sz="0" w:space="0" w:color="auto"/>
            <w:bottom w:val="none" w:sz="0" w:space="0" w:color="auto"/>
            <w:right w:val="none" w:sz="0" w:space="0" w:color="auto"/>
          </w:divBdr>
          <w:divsChild>
            <w:div w:id="145128752">
              <w:marLeft w:val="0"/>
              <w:marRight w:val="0"/>
              <w:marTop w:val="0"/>
              <w:marBottom w:val="0"/>
              <w:divBdr>
                <w:top w:val="none" w:sz="0" w:space="0" w:color="auto"/>
                <w:left w:val="none" w:sz="0" w:space="0" w:color="auto"/>
                <w:bottom w:val="none" w:sz="0" w:space="0" w:color="auto"/>
                <w:right w:val="none" w:sz="0" w:space="0" w:color="auto"/>
              </w:divBdr>
            </w:div>
          </w:divsChild>
        </w:div>
        <w:div w:id="1113328001">
          <w:marLeft w:val="0"/>
          <w:marRight w:val="0"/>
          <w:marTop w:val="0"/>
          <w:marBottom w:val="0"/>
          <w:divBdr>
            <w:top w:val="none" w:sz="0" w:space="0" w:color="auto"/>
            <w:left w:val="none" w:sz="0" w:space="0" w:color="auto"/>
            <w:bottom w:val="none" w:sz="0" w:space="0" w:color="auto"/>
            <w:right w:val="none" w:sz="0" w:space="0" w:color="auto"/>
          </w:divBdr>
          <w:divsChild>
            <w:div w:id="1861895605">
              <w:marLeft w:val="0"/>
              <w:marRight w:val="0"/>
              <w:marTop w:val="0"/>
              <w:marBottom w:val="0"/>
              <w:divBdr>
                <w:top w:val="none" w:sz="0" w:space="0" w:color="auto"/>
                <w:left w:val="none" w:sz="0" w:space="0" w:color="auto"/>
                <w:bottom w:val="none" w:sz="0" w:space="0" w:color="auto"/>
                <w:right w:val="none" w:sz="0" w:space="0" w:color="auto"/>
              </w:divBdr>
            </w:div>
          </w:divsChild>
        </w:div>
        <w:div w:id="300816061">
          <w:marLeft w:val="0"/>
          <w:marRight w:val="0"/>
          <w:marTop w:val="0"/>
          <w:marBottom w:val="0"/>
          <w:divBdr>
            <w:top w:val="none" w:sz="0" w:space="0" w:color="auto"/>
            <w:left w:val="none" w:sz="0" w:space="0" w:color="auto"/>
            <w:bottom w:val="none" w:sz="0" w:space="0" w:color="auto"/>
            <w:right w:val="none" w:sz="0" w:space="0" w:color="auto"/>
          </w:divBdr>
          <w:divsChild>
            <w:div w:id="812791916">
              <w:marLeft w:val="0"/>
              <w:marRight w:val="0"/>
              <w:marTop w:val="0"/>
              <w:marBottom w:val="0"/>
              <w:divBdr>
                <w:top w:val="none" w:sz="0" w:space="0" w:color="auto"/>
                <w:left w:val="none" w:sz="0" w:space="0" w:color="auto"/>
                <w:bottom w:val="none" w:sz="0" w:space="0" w:color="auto"/>
                <w:right w:val="none" w:sz="0" w:space="0" w:color="auto"/>
              </w:divBdr>
            </w:div>
          </w:divsChild>
        </w:div>
        <w:div w:id="666976123">
          <w:marLeft w:val="0"/>
          <w:marRight w:val="0"/>
          <w:marTop w:val="0"/>
          <w:marBottom w:val="0"/>
          <w:divBdr>
            <w:top w:val="none" w:sz="0" w:space="0" w:color="auto"/>
            <w:left w:val="none" w:sz="0" w:space="0" w:color="auto"/>
            <w:bottom w:val="none" w:sz="0" w:space="0" w:color="auto"/>
            <w:right w:val="none" w:sz="0" w:space="0" w:color="auto"/>
          </w:divBdr>
          <w:divsChild>
            <w:div w:id="1791169839">
              <w:marLeft w:val="0"/>
              <w:marRight w:val="0"/>
              <w:marTop w:val="0"/>
              <w:marBottom w:val="0"/>
              <w:divBdr>
                <w:top w:val="none" w:sz="0" w:space="0" w:color="auto"/>
                <w:left w:val="none" w:sz="0" w:space="0" w:color="auto"/>
                <w:bottom w:val="none" w:sz="0" w:space="0" w:color="auto"/>
                <w:right w:val="none" w:sz="0" w:space="0" w:color="auto"/>
              </w:divBdr>
            </w:div>
          </w:divsChild>
        </w:div>
        <w:div w:id="2082603971">
          <w:marLeft w:val="0"/>
          <w:marRight w:val="0"/>
          <w:marTop w:val="0"/>
          <w:marBottom w:val="0"/>
          <w:divBdr>
            <w:top w:val="none" w:sz="0" w:space="0" w:color="auto"/>
            <w:left w:val="none" w:sz="0" w:space="0" w:color="auto"/>
            <w:bottom w:val="none" w:sz="0" w:space="0" w:color="auto"/>
            <w:right w:val="none" w:sz="0" w:space="0" w:color="auto"/>
          </w:divBdr>
          <w:divsChild>
            <w:div w:id="1973560049">
              <w:marLeft w:val="0"/>
              <w:marRight w:val="0"/>
              <w:marTop w:val="0"/>
              <w:marBottom w:val="0"/>
              <w:divBdr>
                <w:top w:val="none" w:sz="0" w:space="0" w:color="auto"/>
                <w:left w:val="none" w:sz="0" w:space="0" w:color="auto"/>
                <w:bottom w:val="none" w:sz="0" w:space="0" w:color="auto"/>
                <w:right w:val="none" w:sz="0" w:space="0" w:color="auto"/>
              </w:divBdr>
            </w:div>
          </w:divsChild>
        </w:div>
        <w:div w:id="1165437998">
          <w:marLeft w:val="0"/>
          <w:marRight w:val="0"/>
          <w:marTop w:val="0"/>
          <w:marBottom w:val="0"/>
          <w:divBdr>
            <w:top w:val="none" w:sz="0" w:space="0" w:color="auto"/>
            <w:left w:val="none" w:sz="0" w:space="0" w:color="auto"/>
            <w:bottom w:val="none" w:sz="0" w:space="0" w:color="auto"/>
            <w:right w:val="none" w:sz="0" w:space="0" w:color="auto"/>
          </w:divBdr>
          <w:divsChild>
            <w:div w:id="1447311779">
              <w:marLeft w:val="0"/>
              <w:marRight w:val="0"/>
              <w:marTop w:val="0"/>
              <w:marBottom w:val="0"/>
              <w:divBdr>
                <w:top w:val="none" w:sz="0" w:space="0" w:color="auto"/>
                <w:left w:val="none" w:sz="0" w:space="0" w:color="auto"/>
                <w:bottom w:val="none" w:sz="0" w:space="0" w:color="auto"/>
                <w:right w:val="none" w:sz="0" w:space="0" w:color="auto"/>
              </w:divBdr>
            </w:div>
          </w:divsChild>
        </w:div>
        <w:div w:id="201750422">
          <w:marLeft w:val="0"/>
          <w:marRight w:val="0"/>
          <w:marTop w:val="0"/>
          <w:marBottom w:val="0"/>
          <w:divBdr>
            <w:top w:val="none" w:sz="0" w:space="0" w:color="auto"/>
            <w:left w:val="none" w:sz="0" w:space="0" w:color="auto"/>
            <w:bottom w:val="none" w:sz="0" w:space="0" w:color="auto"/>
            <w:right w:val="none" w:sz="0" w:space="0" w:color="auto"/>
          </w:divBdr>
          <w:divsChild>
            <w:div w:id="2120488575">
              <w:marLeft w:val="0"/>
              <w:marRight w:val="0"/>
              <w:marTop w:val="0"/>
              <w:marBottom w:val="0"/>
              <w:divBdr>
                <w:top w:val="none" w:sz="0" w:space="0" w:color="auto"/>
                <w:left w:val="none" w:sz="0" w:space="0" w:color="auto"/>
                <w:bottom w:val="none" w:sz="0" w:space="0" w:color="auto"/>
                <w:right w:val="none" w:sz="0" w:space="0" w:color="auto"/>
              </w:divBdr>
            </w:div>
          </w:divsChild>
        </w:div>
        <w:div w:id="179660370">
          <w:marLeft w:val="0"/>
          <w:marRight w:val="0"/>
          <w:marTop w:val="0"/>
          <w:marBottom w:val="0"/>
          <w:divBdr>
            <w:top w:val="none" w:sz="0" w:space="0" w:color="auto"/>
            <w:left w:val="none" w:sz="0" w:space="0" w:color="auto"/>
            <w:bottom w:val="none" w:sz="0" w:space="0" w:color="auto"/>
            <w:right w:val="none" w:sz="0" w:space="0" w:color="auto"/>
          </w:divBdr>
          <w:divsChild>
            <w:div w:id="1589188943">
              <w:marLeft w:val="0"/>
              <w:marRight w:val="0"/>
              <w:marTop w:val="0"/>
              <w:marBottom w:val="0"/>
              <w:divBdr>
                <w:top w:val="none" w:sz="0" w:space="0" w:color="auto"/>
                <w:left w:val="none" w:sz="0" w:space="0" w:color="auto"/>
                <w:bottom w:val="none" w:sz="0" w:space="0" w:color="auto"/>
                <w:right w:val="none" w:sz="0" w:space="0" w:color="auto"/>
              </w:divBdr>
            </w:div>
          </w:divsChild>
        </w:div>
        <w:div w:id="23409180">
          <w:marLeft w:val="0"/>
          <w:marRight w:val="0"/>
          <w:marTop w:val="0"/>
          <w:marBottom w:val="0"/>
          <w:divBdr>
            <w:top w:val="none" w:sz="0" w:space="0" w:color="auto"/>
            <w:left w:val="none" w:sz="0" w:space="0" w:color="auto"/>
            <w:bottom w:val="none" w:sz="0" w:space="0" w:color="auto"/>
            <w:right w:val="none" w:sz="0" w:space="0" w:color="auto"/>
          </w:divBdr>
          <w:divsChild>
            <w:div w:id="2008050315">
              <w:marLeft w:val="0"/>
              <w:marRight w:val="0"/>
              <w:marTop w:val="0"/>
              <w:marBottom w:val="0"/>
              <w:divBdr>
                <w:top w:val="none" w:sz="0" w:space="0" w:color="auto"/>
                <w:left w:val="none" w:sz="0" w:space="0" w:color="auto"/>
                <w:bottom w:val="none" w:sz="0" w:space="0" w:color="auto"/>
                <w:right w:val="none" w:sz="0" w:space="0" w:color="auto"/>
              </w:divBdr>
            </w:div>
          </w:divsChild>
        </w:div>
        <w:div w:id="1081870572">
          <w:marLeft w:val="0"/>
          <w:marRight w:val="0"/>
          <w:marTop w:val="0"/>
          <w:marBottom w:val="0"/>
          <w:divBdr>
            <w:top w:val="none" w:sz="0" w:space="0" w:color="auto"/>
            <w:left w:val="none" w:sz="0" w:space="0" w:color="auto"/>
            <w:bottom w:val="none" w:sz="0" w:space="0" w:color="auto"/>
            <w:right w:val="none" w:sz="0" w:space="0" w:color="auto"/>
          </w:divBdr>
          <w:divsChild>
            <w:div w:id="1967077869">
              <w:marLeft w:val="0"/>
              <w:marRight w:val="0"/>
              <w:marTop w:val="0"/>
              <w:marBottom w:val="0"/>
              <w:divBdr>
                <w:top w:val="none" w:sz="0" w:space="0" w:color="auto"/>
                <w:left w:val="none" w:sz="0" w:space="0" w:color="auto"/>
                <w:bottom w:val="none" w:sz="0" w:space="0" w:color="auto"/>
                <w:right w:val="none" w:sz="0" w:space="0" w:color="auto"/>
              </w:divBdr>
            </w:div>
          </w:divsChild>
        </w:div>
        <w:div w:id="1700083331">
          <w:marLeft w:val="0"/>
          <w:marRight w:val="0"/>
          <w:marTop w:val="0"/>
          <w:marBottom w:val="0"/>
          <w:divBdr>
            <w:top w:val="none" w:sz="0" w:space="0" w:color="auto"/>
            <w:left w:val="none" w:sz="0" w:space="0" w:color="auto"/>
            <w:bottom w:val="none" w:sz="0" w:space="0" w:color="auto"/>
            <w:right w:val="none" w:sz="0" w:space="0" w:color="auto"/>
          </w:divBdr>
          <w:divsChild>
            <w:div w:id="1563521905">
              <w:marLeft w:val="0"/>
              <w:marRight w:val="0"/>
              <w:marTop w:val="0"/>
              <w:marBottom w:val="0"/>
              <w:divBdr>
                <w:top w:val="none" w:sz="0" w:space="0" w:color="auto"/>
                <w:left w:val="none" w:sz="0" w:space="0" w:color="auto"/>
                <w:bottom w:val="none" w:sz="0" w:space="0" w:color="auto"/>
                <w:right w:val="none" w:sz="0" w:space="0" w:color="auto"/>
              </w:divBdr>
            </w:div>
          </w:divsChild>
        </w:div>
        <w:div w:id="1126896533">
          <w:marLeft w:val="0"/>
          <w:marRight w:val="0"/>
          <w:marTop w:val="0"/>
          <w:marBottom w:val="0"/>
          <w:divBdr>
            <w:top w:val="none" w:sz="0" w:space="0" w:color="auto"/>
            <w:left w:val="none" w:sz="0" w:space="0" w:color="auto"/>
            <w:bottom w:val="none" w:sz="0" w:space="0" w:color="auto"/>
            <w:right w:val="none" w:sz="0" w:space="0" w:color="auto"/>
          </w:divBdr>
          <w:divsChild>
            <w:div w:id="994652842">
              <w:marLeft w:val="0"/>
              <w:marRight w:val="0"/>
              <w:marTop w:val="0"/>
              <w:marBottom w:val="0"/>
              <w:divBdr>
                <w:top w:val="none" w:sz="0" w:space="0" w:color="auto"/>
                <w:left w:val="none" w:sz="0" w:space="0" w:color="auto"/>
                <w:bottom w:val="none" w:sz="0" w:space="0" w:color="auto"/>
                <w:right w:val="none" w:sz="0" w:space="0" w:color="auto"/>
              </w:divBdr>
            </w:div>
          </w:divsChild>
        </w:div>
        <w:div w:id="1693996836">
          <w:marLeft w:val="0"/>
          <w:marRight w:val="0"/>
          <w:marTop w:val="0"/>
          <w:marBottom w:val="0"/>
          <w:divBdr>
            <w:top w:val="none" w:sz="0" w:space="0" w:color="auto"/>
            <w:left w:val="none" w:sz="0" w:space="0" w:color="auto"/>
            <w:bottom w:val="none" w:sz="0" w:space="0" w:color="auto"/>
            <w:right w:val="none" w:sz="0" w:space="0" w:color="auto"/>
          </w:divBdr>
          <w:divsChild>
            <w:div w:id="1121845501">
              <w:marLeft w:val="0"/>
              <w:marRight w:val="0"/>
              <w:marTop w:val="0"/>
              <w:marBottom w:val="0"/>
              <w:divBdr>
                <w:top w:val="none" w:sz="0" w:space="0" w:color="auto"/>
                <w:left w:val="none" w:sz="0" w:space="0" w:color="auto"/>
                <w:bottom w:val="none" w:sz="0" w:space="0" w:color="auto"/>
                <w:right w:val="none" w:sz="0" w:space="0" w:color="auto"/>
              </w:divBdr>
            </w:div>
          </w:divsChild>
        </w:div>
        <w:div w:id="1341275578">
          <w:marLeft w:val="0"/>
          <w:marRight w:val="0"/>
          <w:marTop w:val="0"/>
          <w:marBottom w:val="0"/>
          <w:divBdr>
            <w:top w:val="none" w:sz="0" w:space="0" w:color="auto"/>
            <w:left w:val="none" w:sz="0" w:space="0" w:color="auto"/>
            <w:bottom w:val="none" w:sz="0" w:space="0" w:color="auto"/>
            <w:right w:val="none" w:sz="0" w:space="0" w:color="auto"/>
          </w:divBdr>
          <w:divsChild>
            <w:div w:id="760953652">
              <w:marLeft w:val="0"/>
              <w:marRight w:val="0"/>
              <w:marTop w:val="0"/>
              <w:marBottom w:val="0"/>
              <w:divBdr>
                <w:top w:val="none" w:sz="0" w:space="0" w:color="auto"/>
                <w:left w:val="none" w:sz="0" w:space="0" w:color="auto"/>
                <w:bottom w:val="none" w:sz="0" w:space="0" w:color="auto"/>
                <w:right w:val="none" w:sz="0" w:space="0" w:color="auto"/>
              </w:divBdr>
            </w:div>
          </w:divsChild>
        </w:div>
        <w:div w:id="946078134">
          <w:marLeft w:val="0"/>
          <w:marRight w:val="0"/>
          <w:marTop w:val="0"/>
          <w:marBottom w:val="0"/>
          <w:divBdr>
            <w:top w:val="none" w:sz="0" w:space="0" w:color="auto"/>
            <w:left w:val="none" w:sz="0" w:space="0" w:color="auto"/>
            <w:bottom w:val="none" w:sz="0" w:space="0" w:color="auto"/>
            <w:right w:val="none" w:sz="0" w:space="0" w:color="auto"/>
          </w:divBdr>
          <w:divsChild>
            <w:div w:id="801580630">
              <w:marLeft w:val="0"/>
              <w:marRight w:val="0"/>
              <w:marTop w:val="0"/>
              <w:marBottom w:val="0"/>
              <w:divBdr>
                <w:top w:val="none" w:sz="0" w:space="0" w:color="auto"/>
                <w:left w:val="none" w:sz="0" w:space="0" w:color="auto"/>
                <w:bottom w:val="none" w:sz="0" w:space="0" w:color="auto"/>
                <w:right w:val="none" w:sz="0" w:space="0" w:color="auto"/>
              </w:divBdr>
            </w:div>
          </w:divsChild>
        </w:div>
        <w:div w:id="979193088">
          <w:marLeft w:val="0"/>
          <w:marRight w:val="0"/>
          <w:marTop w:val="0"/>
          <w:marBottom w:val="0"/>
          <w:divBdr>
            <w:top w:val="none" w:sz="0" w:space="0" w:color="auto"/>
            <w:left w:val="none" w:sz="0" w:space="0" w:color="auto"/>
            <w:bottom w:val="none" w:sz="0" w:space="0" w:color="auto"/>
            <w:right w:val="none" w:sz="0" w:space="0" w:color="auto"/>
          </w:divBdr>
          <w:divsChild>
            <w:div w:id="630668083">
              <w:marLeft w:val="0"/>
              <w:marRight w:val="0"/>
              <w:marTop w:val="0"/>
              <w:marBottom w:val="0"/>
              <w:divBdr>
                <w:top w:val="none" w:sz="0" w:space="0" w:color="auto"/>
                <w:left w:val="none" w:sz="0" w:space="0" w:color="auto"/>
                <w:bottom w:val="none" w:sz="0" w:space="0" w:color="auto"/>
                <w:right w:val="none" w:sz="0" w:space="0" w:color="auto"/>
              </w:divBdr>
            </w:div>
          </w:divsChild>
        </w:div>
        <w:div w:id="1116751594">
          <w:marLeft w:val="0"/>
          <w:marRight w:val="0"/>
          <w:marTop w:val="0"/>
          <w:marBottom w:val="0"/>
          <w:divBdr>
            <w:top w:val="none" w:sz="0" w:space="0" w:color="auto"/>
            <w:left w:val="none" w:sz="0" w:space="0" w:color="auto"/>
            <w:bottom w:val="none" w:sz="0" w:space="0" w:color="auto"/>
            <w:right w:val="none" w:sz="0" w:space="0" w:color="auto"/>
          </w:divBdr>
          <w:divsChild>
            <w:div w:id="251475343">
              <w:marLeft w:val="0"/>
              <w:marRight w:val="0"/>
              <w:marTop w:val="0"/>
              <w:marBottom w:val="0"/>
              <w:divBdr>
                <w:top w:val="none" w:sz="0" w:space="0" w:color="auto"/>
                <w:left w:val="none" w:sz="0" w:space="0" w:color="auto"/>
                <w:bottom w:val="none" w:sz="0" w:space="0" w:color="auto"/>
                <w:right w:val="none" w:sz="0" w:space="0" w:color="auto"/>
              </w:divBdr>
            </w:div>
          </w:divsChild>
        </w:div>
        <w:div w:id="1986928992">
          <w:marLeft w:val="0"/>
          <w:marRight w:val="0"/>
          <w:marTop w:val="0"/>
          <w:marBottom w:val="0"/>
          <w:divBdr>
            <w:top w:val="none" w:sz="0" w:space="0" w:color="auto"/>
            <w:left w:val="none" w:sz="0" w:space="0" w:color="auto"/>
            <w:bottom w:val="none" w:sz="0" w:space="0" w:color="auto"/>
            <w:right w:val="none" w:sz="0" w:space="0" w:color="auto"/>
          </w:divBdr>
          <w:divsChild>
            <w:div w:id="326787716">
              <w:marLeft w:val="0"/>
              <w:marRight w:val="0"/>
              <w:marTop w:val="0"/>
              <w:marBottom w:val="0"/>
              <w:divBdr>
                <w:top w:val="none" w:sz="0" w:space="0" w:color="auto"/>
                <w:left w:val="none" w:sz="0" w:space="0" w:color="auto"/>
                <w:bottom w:val="none" w:sz="0" w:space="0" w:color="auto"/>
                <w:right w:val="none" w:sz="0" w:space="0" w:color="auto"/>
              </w:divBdr>
            </w:div>
          </w:divsChild>
        </w:div>
        <w:div w:id="896628441">
          <w:marLeft w:val="0"/>
          <w:marRight w:val="0"/>
          <w:marTop w:val="0"/>
          <w:marBottom w:val="0"/>
          <w:divBdr>
            <w:top w:val="none" w:sz="0" w:space="0" w:color="auto"/>
            <w:left w:val="none" w:sz="0" w:space="0" w:color="auto"/>
            <w:bottom w:val="none" w:sz="0" w:space="0" w:color="auto"/>
            <w:right w:val="none" w:sz="0" w:space="0" w:color="auto"/>
          </w:divBdr>
          <w:divsChild>
            <w:div w:id="54549475">
              <w:marLeft w:val="0"/>
              <w:marRight w:val="0"/>
              <w:marTop w:val="0"/>
              <w:marBottom w:val="0"/>
              <w:divBdr>
                <w:top w:val="none" w:sz="0" w:space="0" w:color="auto"/>
                <w:left w:val="none" w:sz="0" w:space="0" w:color="auto"/>
                <w:bottom w:val="none" w:sz="0" w:space="0" w:color="auto"/>
                <w:right w:val="none" w:sz="0" w:space="0" w:color="auto"/>
              </w:divBdr>
            </w:div>
          </w:divsChild>
        </w:div>
        <w:div w:id="616956938">
          <w:marLeft w:val="0"/>
          <w:marRight w:val="0"/>
          <w:marTop w:val="0"/>
          <w:marBottom w:val="0"/>
          <w:divBdr>
            <w:top w:val="none" w:sz="0" w:space="0" w:color="auto"/>
            <w:left w:val="none" w:sz="0" w:space="0" w:color="auto"/>
            <w:bottom w:val="none" w:sz="0" w:space="0" w:color="auto"/>
            <w:right w:val="none" w:sz="0" w:space="0" w:color="auto"/>
          </w:divBdr>
          <w:divsChild>
            <w:div w:id="475992019">
              <w:marLeft w:val="0"/>
              <w:marRight w:val="0"/>
              <w:marTop w:val="0"/>
              <w:marBottom w:val="0"/>
              <w:divBdr>
                <w:top w:val="none" w:sz="0" w:space="0" w:color="auto"/>
                <w:left w:val="none" w:sz="0" w:space="0" w:color="auto"/>
                <w:bottom w:val="none" w:sz="0" w:space="0" w:color="auto"/>
                <w:right w:val="none" w:sz="0" w:space="0" w:color="auto"/>
              </w:divBdr>
            </w:div>
          </w:divsChild>
        </w:div>
        <w:div w:id="1361737682">
          <w:marLeft w:val="0"/>
          <w:marRight w:val="0"/>
          <w:marTop w:val="0"/>
          <w:marBottom w:val="0"/>
          <w:divBdr>
            <w:top w:val="none" w:sz="0" w:space="0" w:color="auto"/>
            <w:left w:val="none" w:sz="0" w:space="0" w:color="auto"/>
            <w:bottom w:val="none" w:sz="0" w:space="0" w:color="auto"/>
            <w:right w:val="none" w:sz="0" w:space="0" w:color="auto"/>
          </w:divBdr>
          <w:divsChild>
            <w:div w:id="1853949808">
              <w:marLeft w:val="0"/>
              <w:marRight w:val="0"/>
              <w:marTop w:val="0"/>
              <w:marBottom w:val="0"/>
              <w:divBdr>
                <w:top w:val="none" w:sz="0" w:space="0" w:color="auto"/>
                <w:left w:val="none" w:sz="0" w:space="0" w:color="auto"/>
                <w:bottom w:val="none" w:sz="0" w:space="0" w:color="auto"/>
                <w:right w:val="none" w:sz="0" w:space="0" w:color="auto"/>
              </w:divBdr>
            </w:div>
          </w:divsChild>
        </w:div>
        <w:div w:id="1638805212">
          <w:marLeft w:val="0"/>
          <w:marRight w:val="0"/>
          <w:marTop w:val="0"/>
          <w:marBottom w:val="0"/>
          <w:divBdr>
            <w:top w:val="none" w:sz="0" w:space="0" w:color="auto"/>
            <w:left w:val="none" w:sz="0" w:space="0" w:color="auto"/>
            <w:bottom w:val="none" w:sz="0" w:space="0" w:color="auto"/>
            <w:right w:val="none" w:sz="0" w:space="0" w:color="auto"/>
          </w:divBdr>
          <w:divsChild>
            <w:div w:id="1623613869">
              <w:marLeft w:val="0"/>
              <w:marRight w:val="0"/>
              <w:marTop w:val="0"/>
              <w:marBottom w:val="0"/>
              <w:divBdr>
                <w:top w:val="none" w:sz="0" w:space="0" w:color="auto"/>
                <w:left w:val="none" w:sz="0" w:space="0" w:color="auto"/>
                <w:bottom w:val="none" w:sz="0" w:space="0" w:color="auto"/>
                <w:right w:val="none" w:sz="0" w:space="0" w:color="auto"/>
              </w:divBdr>
            </w:div>
          </w:divsChild>
        </w:div>
        <w:div w:id="1359621231">
          <w:marLeft w:val="0"/>
          <w:marRight w:val="0"/>
          <w:marTop w:val="0"/>
          <w:marBottom w:val="0"/>
          <w:divBdr>
            <w:top w:val="none" w:sz="0" w:space="0" w:color="auto"/>
            <w:left w:val="none" w:sz="0" w:space="0" w:color="auto"/>
            <w:bottom w:val="none" w:sz="0" w:space="0" w:color="auto"/>
            <w:right w:val="none" w:sz="0" w:space="0" w:color="auto"/>
          </w:divBdr>
          <w:divsChild>
            <w:div w:id="1425758206">
              <w:marLeft w:val="0"/>
              <w:marRight w:val="0"/>
              <w:marTop w:val="0"/>
              <w:marBottom w:val="0"/>
              <w:divBdr>
                <w:top w:val="none" w:sz="0" w:space="0" w:color="auto"/>
                <w:left w:val="none" w:sz="0" w:space="0" w:color="auto"/>
                <w:bottom w:val="none" w:sz="0" w:space="0" w:color="auto"/>
                <w:right w:val="none" w:sz="0" w:space="0" w:color="auto"/>
              </w:divBdr>
            </w:div>
          </w:divsChild>
        </w:div>
        <w:div w:id="681052236">
          <w:marLeft w:val="0"/>
          <w:marRight w:val="0"/>
          <w:marTop w:val="0"/>
          <w:marBottom w:val="0"/>
          <w:divBdr>
            <w:top w:val="none" w:sz="0" w:space="0" w:color="auto"/>
            <w:left w:val="none" w:sz="0" w:space="0" w:color="auto"/>
            <w:bottom w:val="none" w:sz="0" w:space="0" w:color="auto"/>
            <w:right w:val="none" w:sz="0" w:space="0" w:color="auto"/>
          </w:divBdr>
          <w:divsChild>
            <w:div w:id="917058952">
              <w:marLeft w:val="0"/>
              <w:marRight w:val="0"/>
              <w:marTop w:val="0"/>
              <w:marBottom w:val="0"/>
              <w:divBdr>
                <w:top w:val="none" w:sz="0" w:space="0" w:color="auto"/>
                <w:left w:val="none" w:sz="0" w:space="0" w:color="auto"/>
                <w:bottom w:val="none" w:sz="0" w:space="0" w:color="auto"/>
                <w:right w:val="none" w:sz="0" w:space="0" w:color="auto"/>
              </w:divBdr>
            </w:div>
          </w:divsChild>
        </w:div>
        <w:div w:id="1707440964">
          <w:marLeft w:val="0"/>
          <w:marRight w:val="0"/>
          <w:marTop w:val="0"/>
          <w:marBottom w:val="0"/>
          <w:divBdr>
            <w:top w:val="none" w:sz="0" w:space="0" w:color="auto"/>
            <w:left w:val="none" w:sz="0" w:space="0" w:color="auto"/>
            <w:bottom w:val="none" w:sz="0" w:space="0" w:color="auto"/>
            <w:right w:val="none" w:sz="0" w:space="0" w:color="auto"/>
          </w:divBdr>
          <w:divsChild>
            <w:div w:id="1514999391">
              <w:marLeft w:val="0"/>
              <w:marRight w:val="0"/>
              <w:marTop w:val="0"/>
              <w:marBottom w:val="0"/>
              <w:divBdr>
                <w:top w:val="none" w:sz="0" w:space="0" w:color="auto"/>
                <w:left w:val="none" w:sz="0" w:space="0" w:color="auto"/>
                <w:bottom w:val="none" w:sz="0" w:space="0" w:color="auto"/>
                <w:right w:val="none" w:sz="0" w:space="0" w:color="auto"/>
              </w:divBdr>
            </w:div>
          </w:divsChild>
        </w:div>
        <w:div w:id="1362242775">
          <w:marLeft w:val="0"/>
          <w:marRight w:val="0"/>
          <w:marTop w:val="0"/>
          <w:marBottom w:val="0"/>
          <w:divBdr>
            <w:top w:val="none" w:sz="0" w:space="0" w:color="auto"/>
            <w:left w:val="none" w:sz="0" w:space="0" w:color="auto"/>
            <w:bottom w:val="none" w:sz="0" w:space="0" w:color="auto"/>
            <w:right w:val="none" w:sz="0" w:space="0" w:color="auto"/>
          </w:divBdr>
          <w:divsChild>
            <w:div w:id="217477243">
              <w:marLeft w:val="0"/>
              <w:marRight w:val="0"/>
              <w:marTop w:val="0"/>
              <w:marBottom w:val="0"/>
              <w:divBdr>
                <w:top w:val="none" w:sz="0" w:space="0" w:color="auto"/>
                <w:left w:val="none" w:sz="0" w:space="0" w:color="auto"/>
                <w:bottom w:val="none" w:sz="0" w:space="0" w:color="auto"/>
                <w:right w:val="none" w:sz="0" w:space="0" w:color="auto"/>
              </w:divBdr>
            </w:div>
          </w:divsChild>
        </w:div>
        <w:div w:id="566376816">
          <w:marLeft w:val="0"/>
          <w:marRight w:val="0"/>
          <w:marTop w:val="0"/>
          <w:marBottom w:val="0"/>
          <w:divBdr>
            <w:top w:val="none" w:sz="0" w:space="0" w:color="auto"/>
            <w:left w:val="none" w:sz="0" w:space="0" w:color="auto"/>
            <w:bottom w:val="none" w:sz="0" w:space="0" w:color="auto"/>
            <w:right w:val="none" w:sz="0" w:space="0" w:color="auto"/>
          </w:divBdr>
          <w:divsChild>
            <w:div w:id="1439179189">
              <w:marLeft w:val="0"/>
              <w:marRight w:val="0"/>
              <w:marTop w:val="0"/>
              <w:marBottom w:val="0"/>
              <w:divBdr>
                <w:top w:val="none" w:sz="0" w:space="0" w:color="auto"/>
                <w:left w:val="none" w:sz="0" w:space="0" w:color="auto"/>
                <w:bottom w:val="none" w:sz="0" w:space="0" w:color="auto"/>
                <w:right w:val="none" w:sz="0" w:space="0" w:color="auto"/>
              </w:divBdr>
            </w:div>
          </w:divsChild>
        </w:div>
        <w:div w:id="1425417897">
          <w:marLeft w:val="0"/>
          <w:marRight w:val="0"/>
          <w:marTop w:val="0"/>
          <w:marBottom w:val="0"/>
          <w:divBdr>
            <w:top w:val="none" w:sz="0" w:space="0" w:color="auto"/>
            <w:left w:val="none" w:sz="0" w:space="0" w:color="auto"/>
            <w:bottom w:val="none" w:sz="0" w:space="0" w:color="auto"/>
            <w:right w:val="none" w:sz="0" w:space="0" w:color="auto"/>
          </w:divBdr>
          <w:divsChild>
            <w:div w:id="630329357">
              <w:marLeft w:val="0"/>
              <w:marRight w:val="0"/>
              <w:marTop w:val="0"/>
              <w:marBottom w:val="0"/>
              <w:divBdr>
                <w:top w:val="none" w:sz="0" w:space="0" w:color="auto"/>
                <w:left w:val="none" w:sz="0" w:space="0" w:color="auto"/>
                <w:bottom w:val="none" w:sz="0" w:space="0" w:color="auto"/>
                <w:right w:val="none" w:sz="0" w:space="0" w:color="auto"/>
              </w:divBdr>
            </w:div>
          </w:divsChild>
        </w:div>
        <w:div w:id="16153908">
          <w:marLeft w:val="0"/>
          <w:marRight w:val="0"/>
          <w:marTop w:val="0"/>
          <w:marBottom w:val="0"/>
          <w:divBdr>
            <w:top w:val="none" w:sz="0" w:space="0" w:color="auto"/>
            <w:left w:val="none" w:sz="0" w:space="0" w:color="auto"/>
            <w:bottom w:val="none" w:sz="0" w:space="0" w:color="auto"/>
            <w:right w:val="none" w:sz="0" w:space="0" w:color="auto"/>
          </w:divBdr>
          <w:divsChild>
            <w:div w:id="970793166">
              <w:marLeft w:val="0"/>
              <w:marRight w:val="0"/>
              <w:marTop w:val="0"/>
              <w:marBottom w:val="0"/>
              <w:divBdr>
                <w:top w:val="none" w:sz="0" w:space="0" w:color="auto"/>
                <w:left w:val="none" w:sz="0" w:space="0" w:color="auto"/>
                <w:bottom w:val="none" w:sz="0" w:space="0" w:color="auto"/>
                <w:right w:val="none" w:sz="0" w:space="0" w:color="auto"/>
              </w:divBdr>
            </w:div>
          </w:divsChild>
        </w:div>
        <w:div w:id="938374220">
          <w:marLeft w:val="0"/>
          <w:marRight w:val="0"/>
          <w:marTop w:val="0"/>
          <w:marBottom w:val="0"/>
          <w:divBdr>
            <w:top w:val="none" w:sz="0" w:space="0" w:color="auto"/>
            <w:left w:val="none" w:sz="0" w:space="0" w:color="auto"/>
            <w:bottom w:val="none" w:sz="0" w:space="0" w:color="auto"/>
            <w:right w:val="none" w:sz="0" w:space="0" w:color="auto"/>
          </w:divBdr>
          <w:divsChild>
            <w:div w:id="1870491307">
              <w:marLeft w:val="0"/>
              <w:marRight w:val="0"/>
              <w:marTop w:val="0"/>
              <w:marBottom w:val="0"/>
              <w:divBdr>
                <w:top w:val="none" w:sz="0" w:space="0" w:color="auto"/>
                <w:left w:val="none" w:sz="0" w:space="0" w:color="auto"/>
                <w:bottom w:val="none" w:sz="0" w:space="0" w:color="auto"/>
                <w:right w:val="none" w:sz="0" w:space="0" w:color="auto"/>
              </w:divBdr>
            </w:div>
          </w:divsChild>
        </w:div>
        <w:div w:id="612638027">
          <w:marLeft w:val="0"/>
          <w:marRight w:val="0"/>
          <w:marTop w:val="0"/>
          <w:marBottom w:val="0"/>
          <w:divBdr>
            <w:top w:val="none" w:sz="0" w:space="0" w:color="auto"/>
            <w:left w:val="none" w:sz="0" w:space="0" w:color="auto"/>
            <w:bottom w:val="none" w:sz="0" w:space="0" w:color="auto"/>
            <w:right w:val="none" w:sz="0" w:space="0" w:color="auto"/>
          </w:divBdr>
          <w:divsChild>
            <w:div w:id="781847934">
              <w:marLeft w:val="0"/>
              <w:marRight w:val="0"/>
              <w:marTop w:val="0"/>
              <w:marBottom w:val="0"/>
              <w:divBdr>
                <w:top w:val="none" w:sz="0" w:space="0" w:color="auto"/>
                <w:left w:val="none" w:sz="0" w:space="0" w:color="auto"/>
                <w:bottom w:val="none" w:sz="0" w:space="0" w:color="auto"/>
                <w:right w:val="none" w:sz="0" w:space="0" w:color="auto"/>
              </w:divBdr>
            </w:div>
          </w:divsChild>
        </w:div>
        <w:div w:id="248856255">
          <w:marLeft w:val="0"/>
          <w:marRight w:val="0"/>
          <w:marTop w:val="0"/>
          <w:marBottom w:val="0"/>
          <w:divBdr>
            <w:top w:val="none" w:sz="0" w:space="0" w:color="auto"/>
            <w:left w:val="none" w:sz="0" w:space="0" w:color="auto"/>
            <w:bottom w:val="none" w:sz="0" w:space="0" w:color="auto"/>
            <w:right w:val="none" w:sz="0" w:space="0" w:color="auto"/>
          </w:divBdr>
          <w:divsChild>
            <w:div w:id="240990092">
              <w:marLeft w:val="0"/>
              <w:marRight w:val="0"/>
              <w:marTop w:val="0"/>
              <w:marBottom w:val="0"/>
              <w:divBdr>
                <w:top w:val="none" w:sz="0" w:space="0" w:color="auto"/>
                <w:left w:val="none" w:sz="0" w:space="0" w:color="auto"/>
                <w:bottom w:val="none" w:sz="0" w:space="0" w:color="auto"/>
                <w:right w:val="none" w:sz="0" w:space="0" w:color="auto"/>
              </w:divBdr>
            </w:div>
          </w:divsChild>
        </w:div>
        <w:div w:id="397441053">
          <w:marLeft w:val="0"/>
          <w:marRight w:val="0"/>
          <w:marTop w:val="0"/>
          <w:marBottom w:val="0"/>
          <w:divBdr>
            <w:top w:val="none" w:sz="0" w:space="0" w:color="auto"/>
            <w:left w:val="none" w:sz="0" w:space="0" w:color="auto"/>
            <w:bottom w:val="none" w:sz="0" w:space="0" w:color="auto"/>
            <w:right w:val="none" w:sz="0" w:space="0" w:color="auto"/>
          </w:divBdr>
          <w:divsChild>
            <w:div w:id="790510650">
              <w:marLeft w:val="0"/>
              <w:marRight w:val="0"/>
              <w:marTop w:val="0"/>
              <w:marBottom w:val="0"/>
              <w:divBdr>
                <w:top w:val="none" w:sz="0" w:space="0" w:color="auto"/>
                <w:left w:val="none" w:sz="0" w:space="0" w:color="auto"/>
                <w:bottom w:val="none" w:sz="0" w:space="0" w:color="auto"/>
                <w:right w:val="none" w:sz="0" w:space="0" w:color="auto"/>
              </w:divBdr>
            </w:div>
          </w:divsChild>
        </w:div>
        <w:div w:id="707413293">
          <w:marLeft w:val="0"/>
          <w:marRight w:val="0"/>
          <w:marTop w:val="0"/>
          <w:marBottom w:val="0"/>
          <w:divBdr>
            <w:top w:val="none" w:sz="0" w:space="0" w:color="auto"/>
            <w:left w:val="none" w:sz="0" w:space="0" w:color="auto"/>
            <w:bottom w:val="none" w:sz="0" w:space="0" w:color="auto"/>
            <w:right w:val="none" w:sz="0" w:space="0" w:color="auto"/>
          </w:divBdr>
          <w:divsChild>
            <w:div w:id="460154174">
              <w:marLeft w:val="0"/>
              <w:marRight w:val="0"/>
              <w:marTop w:val="0"/>
              <w:marBottom w:val="0"/>
              <w:divBdr>
                <w:top w:val="none" w:sz="0" w:space="0" w:color="auto"/>
                <w:left w:val="none" w:sz="0" w:space="0" w:color="auto"/>
                <w:bottom w:val="none" w:sz="0" w:space="0" w:color="auto"/>
                <w:right w:val="none" w:sz="0" w:space="0" w:color="auto"/>
              </w:divBdr>
            </w:div>
          </w:divsChild>
        </w:div>
        <w:div w:id="1375890802">
          <w:marLeft w:val="0"/>
          <w:marRight w:val="0"/>
          <w:marTop w:val="0"/>
          <w:marBottom w:val="0"/>
          <w:divBdr>
            <w:top w:val="none" w:sz="0" w:space="0" w:color="auto"/>
            <w:left w:val="none" w:sz="0" w:space="0" w:color="auto"/>
            <w:bottom w:val="none" w:sz="0" w:space="0" w:color="auto"/>
            <w:right w:val="none" w:sz="0" w:space="0" w:color="auto"/>
          </w:divBdr>
          <w:divsChild>
            <w:div w:id="1831748658">
              <w:marLeft w:val="0"/>
              <w:marRight w:val="0"/>
              <w:marTop w:val="0"/>
              <w:marBottom w:val="0"/>
              <w:divBdr>
                <w:top w:val="none" w:sz="0" w:space="0" w:color="auto"/>
                <w:left w:val="none" w:sz="0" w:space="0" w:color="auto"/>
                <w:bottom w:val="none" w:sz="0" w:space="0" w:color="auto"/>
                <w:right w:val="none" w:sz="0" w:space="0" w:color="auto"/>
              </w:divBdr>
            </w:div>
          </w:divsChild>
        </w:div>
        <w:div w:id="1591767485">
          <w:marLeft w:val="0"/>
          <w:marRight w:val="0"/>
          <w:marTop w:val="0"/>
          <w:marBottom w:val="0"/>
          <w:divBdr>
            <w:top w:val="none" w:sz="0" w:space="0" w:color="auto"/>
            <w:left w:val="none" w:sz="0" w:space="0" w:color="auto"/>
            <w:bottom w:val="none" w:sz="0" w:space="0" w:color="auto"/>
            <w:right w:val="none" w:sz="0" w:space="0" w:color="auto"/>
          </w:divBdr>
          <w:divsChild>
            <w:div w:id="1317495554">
              <w:marLeft w:val="0"/>
              <w:marRight w:val="0"/>
              <w:marTop w:val="0"/>
              <w:marBottom w:val="0"/>
              <w:divBdr>
                <w:top w:val="none" w:sz="0" w:space="0" w:color="auto"/>
                <w:left w:val="none" w:sz="0" w:space="0" w:color="auto"/>
                <w:bottom w:val="none" w:sz="0" w:space="0" w:color="auto"/>
                <w:right w:val="none" w:sz="0" w:space="0" w:color="auto"/>
              </w:divBdr>
            </w:div>
          </w:divsChild>
        </w:div>
        <w:div w:id="1071586375">
          <w:marLeft w:val="0"/>
          <w:marRight w:val="0"/>
          <w:marTop w:val="0"/>
          <w:marBottom w:val="0"/>
          <w:divBdr>
            <w:top w:val="none" w:sz="0" w:space="0" w:color="auto"/>
            <w:left w:val="none" w:sz="0" w:space="0" w:color="auto"/>
            <w:bottom w:val="none" w:sz="0" w:space="0" w:color="auto"/>
            <w:right w:val="none" w:sz="0" w:space="0" w:color="auto"/>
          </w:divBdr>
          <w:divsChild>
            <w:div w:id="2013139634">
              <w:marLeft w:val="0"/>
              <w:marRight w:val="0"/>
              <w:marTop w:val="0"/>
              <w:marBottom w:val="0"/>
              <w:divBdr>
                <w:top w:val="none" w:sz="0" w:space="0" w:color="auto"/>
                <w:left w:val="none" w:sz="0" w:space="0" w:color="auto"/>
                <w:bottom w:val="none" w:sz="0" w:space="0" w:color="auto"/>
                <w:right w:val="none" w:sz="0" w:space="0" w:color="auto"/>
              </w:divBdr>
            </w:div>
          </w:divsChild>
        </w:div>
        <w:div w:id="1163928728">
          <w:marLeft w:val="0"/>
          <w:marRight w:val="0"/>
          <w:marTop w:val="0"/>
          <w:marBottom w:val="0"/>
          <w:divBdr>
            <w:top w:val="none" w:sz="0" w:space="0" w:color="auto"/>
            <w:left w:val="none" w:sz="0" w:space="0" w:color="auto"/>
            <w:bottom w:val="none" w:sz="0" w:space="0" w:color="auto"/>
            <w:right w:val="none" w:sz="0" w:space="0" w:color="auto"/>
          </w:divBdr>
          <w:divsChild>
            <w:div w:id="1570653090">
              <w:marLeft w:val="0"/>
              <w:marRight w:val="0"/>
              <w:marTop w:val="0"/>
              <w:marBottom w:val="0"/>
              <w:divBdr>
                <w:top w:val="none" w:sz="0" w:space="0" w:color="auto"/>
                <w:left w:val="none" w:sz="0" w:space="0" w:color="auto"/>
                <w:bottom w:val="none" w:sz="0" w:space="0" w:color="auto"/>
                <w:right w:val="none" w:sz="0" w:space="0" w:color="auto"/>
              </w:divBdr>
            </w:div>
          </w:divsChild>
        </w:div>
        <w:div w:id="1089304105">
          <w:marLeft w:val="0"/>
          <w:marRight w:val="0"/>
          <w:marTop w:val="0"/>
          <w:marBottom w:val="0"/>
          <w:divBdr>
            <w:top w:val="none" w:sz="0" w:space="0" w:color="auto"/>
            <w:left w:val="none" w:sz="0" w:space="0" w:color="auto"/>
            <w:bottom w:val="none" w:sz="0" w:space="0" w:color="auto"/>
            <w:right w:val="none" w:sz="0" w:space="0" w:color="auto"/>
          </w:divBdr>
          <w:divsChild>
            <w:div w:id="2006666504">
              <w:marLeft w:val="0"/>
              <w:marRight w:val="0"/>
              <w:marTop w:val="0"/>
              <w:marBottom w:val="0"/>
              <w:divBdr>
                <w:top w:val="none" w:sz="0" w:space="0" w:color="auto"/>
                <w:left w:val="none" w:sz="0" w:space="0" w:color="auto"/>
                <w:bottom w:val="none" w:sz="0" w:space="0" w:color="auto"/>
                <w:right w:val="none" w:sz="0" w:space="0" w:color="auto"/>
              </w:divBdr>
            </w:div>
          </w:divsChild>
        </w:div>
        <w:div w:id="886378046">
          <w:marLeft w:val="0"/>
          <w:marRight w:val="0"/>
          <w:marTop w:val="0"/>
          <w:marBottom w:val="0"/>
          <w:divBdr>
            <w:top w:val="none" w:sz="0" w:space="0" w:color="auto"/>
            <w:left w:val="none" w:sz="0" w:space="0" w:color="auto"/>
            <w:bottom w:val="none" w:sz="0" w:space="0" w:color="auto"/>
            <w:right w:val="none" w:sz="0" w:space="0" w:color="auto"/>
          </w:divBdr>
          <w:divsChild>
            <w:div w:id="833372716">
              <w:marLeft w:val="0"/>
              <w:marRight w:val="0"/>
              <w:marTop w:val="0"/>
              <w:marBottom w:val="0"/>
              <w:divBdr>
                <w:top w:val="none" w:sz="0" w:space="0" w:color="auto"/>
                <w:left w:val="none" w:sz="0" w:space="0" w:color="auto"/>
                <w:bottom w:val="none" w:sz="0" w:space="0" w:color="auto"/>
                <w:right w:val="none" w:sz="0" w:space="0" w:color="auto"/>
              </w:divBdr>
            </w:div>
          </w:divsChild>
        </w:div>
        <w:div w:id="674192253">
          <w:marLeft w:val="0"/>
          <w:marRight w:val="0"/>
          <w:marTop w:val="0"/>
          <w:marBottom w:val="0"/>
          <w:divBdr>
            <w:top w:val="none" w:sz="0" w:space="0" w:color="auto"/>
            <w:left w:val="none" w:sz="0" w:space="0" w:color="auto"/>
            <w:bottom w:val="none" w:sz="0" w:space="0" w:color="auto"/>
            <w:right w:val="none" w:sz="0" w:space="0" w:color="auto"/>
          </w:divBdr>
          <w:divsChild>
            <w:div w:id="1938051659">
              <w:marLeft w:val="0"/>
              <w:marRight w:val="0"/>
              <w:marTop w:val="0"/>
              <w:marBottom w:val="0"/>
              <w:divBdr>
                <w:top w:val="none" w:sz="0" w:space="0" w:color="auto"/>
                <w:left w:val="none" w:sz="0" w:space="0" w:color="auto"/>
                <w:bottom w:val="none" w:sz="0" w:space="0" w:color="auto"/>
                <w:right w:val="none" w:sz="0" w:space="0" w:color="auto"/>
              </w:divBdr>
            </w:div>
          </w:divsChild>
        </w:div>
        <w:div w:id="341861397">
          <w:marLeft w:val="0"/>
          <w:marRight w:val="0"/>
          <w:marTop w:val="0"/>
          <w:marBottom w:val="0"/>
          <w:divBdr>
            <w:top w:val="none" w:sz="0" w:space="0" w:color="auto"/>
            <w:left w:val="none" w:sz="0" w:space="0" w:color="auto"/>
            <w:bottom w:val="none" w:sz="0" w:space="0" w:color="auto"/>
            <w:right w:val="none" w:sz="0" w:space="0" w:color="auto"/>
          </w:divBdr>
          <w:divsChild>
            <w:div w:id="1539390018">
              <w:marLeft w:val="0"/>
              <w:marRight w:val="0"/>
              <w:marTop w:val="0"/>
              <w:marBottom w:val="0"/>
              <w:divBdr>
                <w:top w:val="none" w:sz="0" w:space="0" w:color="auto"/>
                <w:left w:val="none" w:sz="0" w:space="0" w:color="auto"/>
                <w:bottom w:val="none" w:sz="0" w:space="0" w:color="auto"/>
                <w:right w:val="none" w:sz="0" w:space="0" w:color="auto"/>
              </w:divBdr>
            </w:div>
          </w:divsChild>
        </w:div>
        <w:div w:id="1093010254">
          <w:marLeft w:val="0"/>
          <w:marRight w:val="0"/>
          <w:marTop w:val="0"/>
          <w:marBottom w:val="0"/>
          <w:divBdr>
            <w:top w:val="none" w:sz="0" w:space="0" w:color="auto"/>
            <w:left w:val="none" w:sz="0" w:space="0" w:color="auto"/>
            <w:bottom w:val="none" w:sz="0" w:space="0" w:color="auto"/>
            <w:right w:val="none" w:sz="0" w:space="0" w:color="auto"/>
          </w:divBdr>
          <w:divsChild>
            <w:div w:id="764034965">
              <w:marLeft w:val="0"/>
              <w:marRight w:val="0"/>
              <w:marTop w:val="0"/>
              <w:marBottom w:val="0"/>
              <w:divBdr>
                <w:top w:val="none" w:sz="0" w:space="0" w:color="auto"/>
                <w:left w:val="none" w:sz="0" w:space="0" w:color="auto"/>
                <w:bottom w:val="none" w:sz="0" w:space="0" w:color="auto"/>
                <w:right w:val="none" w:sz="0" w:space="0" w:color="auto"/>
              </w:divBdr>
            </w:div>
          </w:divsChild>
        </w:div>
        <w:div w:id="656570821">
          <w:marLeft w:val="0"/>
          <w:marRight w:val="0"/>
          <w:marTop w:val="0"/>
          <w:marBottom w:val="0"/>
          <w:divBdr>
            <w:top w:val="none" w:sz="0" w:space="0" w:color="auto"/>
            <w:left w:val="none" w:sz="0" w:space="0" w:color="auto"/>
            <w:bottom w:val="none" w:sz="0" w:space="0" w:color="auto"/>
            <w:right w:val="none" w:sz="0" w:space="0" w:color="auto"/>
          </w:divBdr>
          <w:divsChild>
            <w:div w:id="1044064416">
              <w:marLeft w:val="0"/>
              <w:marRight w:val="0"/>
              <w:marTop w:val="0"/>
              <w:marBottom w:val="0"/>
              <w:divBdr>
                <w:top w:val="none" w:sz="0" w:space="0" w:color="auto"/>
                <w:left w:val="none" w:sz="0" w:space="0" w:color="auto"/>
                <w:bottom w:val="none" w:sz="0" w:space="0" w:color="auto"/>
                <w:right w:val="none" w:sz="0" w:space="0" w:color="auto"/>
              </w:divBdr>
            </w:div>
          </w:divsChild>
        </w:div>
        <w:div w:id="279188914">
          <w:marLeft w:val="0"/>
          <w:marRight w:val="0"/>
          <w:marTop w:val="0"/>
          <w:marBottom w:val="0"/>
          <w:divBdr>
            <w:top w:val="none" w:sz="0" w:space="0" w:color="auto"/>
            <w:left w:val="none" w:sz="0" w:space="0" w:color="auto"/>
            <w:bottom w:val="none" w:sz="0" w:space="0" w:color="auto"/>
            <w:right w:val="none" w:sz="0" w:space="0" w:color="auto"/>
          </w:divBdr>
          <w:divsChild>
            <w:div w:id="487863483">
              <w:marLeft w:val="0"/>
              <w:marRight w:val="0"/>
              <w:marTop w:val="0"/>
              <w:marBottom w:val="0"/>
              <w:divBdr>
                <w:top w:val="none" w:sz="0" w:space="0" w:color="auto"/>
                <w:left w:val="none" w:sz="0" w:space="0" w:color="auto"/>
                <w:bottom w:val="none" w:sz="0" w:space="0" w:color="auto"/>
                <w:right w:val="none" w:sz="0" w:space="0" w:color="auto"/>
              </w:divBdr>
            </w:div>
          </w:divsChild>
        </w:div>
        <w:div w:id="154878533">
          <w:marLeft w:val="0"/>
          <w:marRight w:val="0"/>
          <w:marTop w:val="0"/>
          <w:marBottom w:val="0"/>
          <w:divBdr>
            <w:top w:val="none" w:sz="0" w:space="0" w:color="auto"/>
            <w:left w:val="none" w:sz="0" w:space="0" w:color="auto"/>
            <w:bottom w:val="none" w:sz="0" w:space="0" w:color="auto"/>
            <w:right w:val="none" w:sz="0" w:space="0" w:color="auto"/>
          </w:divBdr>
          <w:divsChild>
            <w:div w:id="1647397963">
              <w:marLeft w:val="0"/>
              <w:marRight w:val="0"/>
              <w:marTop w:val="0"/>
              <w:marBottom w:val="0"/>
              <w:divBdr>
                <w:top w:val="none" w:sz="0" w:space="0" w:color="auto"/>
                <w:left w:val="none" w:sz="0" w:space="0" w:color="auto"/>
                <w:bottom w:val="none" w:sz="0" w:space="0" w:color="auto"/>
                <w:right w:val="none" w:sz="0" w:space="0" w:color="auto"/>
              </w:divBdr>
            </w:div>
          </w:divsChild>
        </w:div>
        <w:div w:id="1755585035">
          <w:marLeft w:val="0"/>
          <w:marRight w:val="0"/>
          <w:marTop w:val="0"/>
          <w:marBottom w:val="0"/>
          <w:divBdr>
            <w:top w:val="none" w:sz="0" w:space="0" w:color="auto"/>
            <w:left w:val="none" w:sz="0" w:space="0" w:color="auto"/>
            <w:bottom w:val="none" w:sz="0" w:space="0" w:color="auto"/>
            <w:right w:val="none" w:sz="0" w:space="0" w:color="auto"/>
          </w:divBdr>
          <w:divsChild>
            <w:div w:id="1584603998">
              <w:marLeft w:val="0"/>
              <w:marRight w:val="0"/>
              <w:marTop w:val="0"/>
              <w:marBottom w:val="0"/>
              <w:divBdr>
                <w:top w:val="none" w:sz="0" w:space="0" w:color="auto"/>
                <w:left w:val="none" w:sz="0" w:space="0" w:color="auto"/>
                <w:bottom w:val="none" w:sz="0" w:space="0" w:color="auto"/>
                <w:right w:val="none" w:sz="0" w:space="0" w:color="auto"/>
              </w:divBdr>
            </w:div>
          </w:divsChild>
        </w:div>
        <w:div w:id="2072383505">
          <w:marLeft w:val="0"/>
          <w:marRight w:val="0"/>
          <w:marTop w:val="0"/>
          <w:marBottom w:val="0"/>
          <w:divBdr>
            <w:top w:val="none" w:sz="0" w:space="0" w:color="auto"/>
            <w:left w:val="none" w:sz="0" w:space="0" w:color="auto"/>
            <w:bottom w:val="none" w:sz="0" w:space="0" w:color="auto"/>
            <w:right w:val="none" w:sz="0" w:space="0" w:color="auto"/>
          </w:divBdr>
          <w:divsChild>
            <w:div w:id="603541322">
              <w:marLeft w:val="0"/>
              <w:marRight w:val="0"/>
              <w:marTop w:val="0"/>
              <w:marBottom w:val="0"/>
              <w:divBdr>
                <w:top w:val="none" w:sz="0" w:space="0" w:color="auto"/>
                <w:left w:val="none" w:sz="0" w:space="0" w:color="auto"/>
                <w:bottom w:val="none" w:sz="0" w:space="0" w:color="auto"/>
                <w:right w:val="none" w:sz="0" w:space="0" w:color="auto"/>
              </w:divBdr>
            </w:div>
          </w:divsChild>
        </w:div>
        <w:div w:id="233054878">
          <w:marLeft w:val="0"/>
          <w:marRight w:val="0"/>
          <w:marTop w:val="0"/>
          <w:marBottom w:val="0"/>
          <w:divBdr>
            <w:top w:val="none" w:sz="0" w:space="0" w:color="auto"/>
            <w:left w:val="none" w:sz="0" w:space="0" w:color="auto"/>
            <w:bottom w:val="none" w:sz="0" w:space="0" w:color="auto"/>
            <w:right w:val="none" w:sz="0" w:space="0" w:color="auto"/>
          </w:divBdr>
          <w:divsChild>
            <w:div w:id="2056389499">
              <w:marLeft w:val="0"/>
              <w:marRight w:val="0"/>
              <w:marTop w:val="0"/>
              <w:marBottom w:val="0"/>
              <w:divBdr>
                <w:top w:val="none" w:sz="0" w:space="0" w:color="auto"/>
                <w:left w:val="none" w:sz="0" w:space="0" w:color="auto"/>
                <w:bottom w:val="none" w:sz="0" w:space="0" w:color="auto"/>
                <w:right w:val="none" w:sz="0" w:space="0" w:color="auto"/>
              </w:divBdr>
            </w:div>
          </w:divsChild>
        </w:div>
        <w:div w:id="1729570680">
          <w:marLeft w:val="0"/>
          <w:marRight w:val="0"/>
          <w:marTop w:val="0"/>
          <w:marBottom w:val="0"/>
          <w:divBdr>
            <w:top w:val="none" w:sz="0" w:space="0" w:color="auto"/>
            <w:left w:val="none" w:sz="0" w:space="0" w:color="auto"/>
            <w:bottom w:val="none" w:sz="0" w:space="0" w:color="auto"/>
            <w:right w:val="none" w:sz="0" w:space="0" w:color="auto"/>
          </w:divBdr>
          <w:divsChild>
            <w:div w:id="388967383">
              <w:marLeft w:val="0"/>
              <w:marRight w:val="0"/>
              <w:marTop w:val="0"/>
              <w:marBottom w:val="0"/>
              <w:divBdr>
                <w:top w:val="none" w:sz="0" w:space="0" w:color="auto"/>
                <w:left w:val="none" w:sz="0" w:space="0" w:color="auto"/>
                <w:bottom w:val="none" w:sz="0" w:space="0" w:color="auto"/>
                <w:right w:val="none" w:sz="0" w:space="0" w:color="auto"/>
              </w:divBdr>
            </w:div>
          </w:divsChild>
        </w:div>
        <w:div w:id="1096822457">
          <w:marLeft w:val="0"/>
          <w:marRight w:val="0"/>
          <w:marTop w:val="0"/>
          <w:marBottom w:val="0"/>
          <w:divBdr>
            <w:top w:val="none" w:sz="0" w:space="0" w:color="auto"/>
            <w:left w:val="none" w:sz="0" w:space="0" w:color="auto"/>
            <w:bottom w:val="none" w:sz="0" w:space="0" w:color="auto"/>
            <w:right w:val="none" w:sz="0" w:space="0" w:color="auto"/>
          </w:divBdr>
          <w:divsChild>
            <w:div w:id="123742139">
              <w:marLeft w:val="0"/>
              <w:marRight w:val="0"/>
              <w:marTop w:val="0"/>
              <w:marBottom w:val="0"/>
              <w:divBdr>
                <w:top w:val="none" w:sz="0" w:space="0" w:color="auto"/>
                <w:left w:val="none" w:sz="0" w:space="0" w:color="auto"/>
                <w:bottom w:val="none" w:sz="0" w:space="0" w:color="auto"/>
                <w:right w:val="none" w:sz="0" w:space="0" w:color="auto"/>
              </w:divBdr>
            </w:div>
          </w:divsChild>
        </w:div>
        <w:div w:id="231234422">
          <w:marLeft w:val="0"/>
          <w:marRight w:val="0"/>
          <w:marTop w:val="0"/>
          <w:marBottom w:val="0"/>
          <w:divBdr>
            <w:top w:val="none" w:sz="0" w:space="0" w:color="auto"/>
            <w:left w:val="none" w:sz="0" w:space="0" w:color="auto"/>
            <w:bottom w:val="none" w:sz="0" w:space="0" w:color="auto"/>
            <w:right w:val="none" w:sz="0" w:space="0" w:color="auto"/>
          </w:divBdr>
          <w:divsChild>
            <w:div w:id="349373480">
              <w:marLeft w:val="0"/>
              <w:marRight w:val="0"/>
              <w:marTop w:val="0"/>
              <w:marBottom w:val="0"/>
              <w:divBdr>
                <w:top w:val="none" w:sz="0" w:space="0" w:color="auto"/>
                <w:left w:val="none" w:sz="0" w:space="0" w:color="auto"/>
                <w:bottom w:val="none" w:sz="0" w:space="0" w:color="auto"/>
                <w:right w:val="none" w:sz="0" w:space="0" w:color="auto"/>
              </w:divBdr>
            </w:div>
          </w:divsChild>
        </w:div>
        <w:div w:id="725373930">
          <w:marLeft w:val="0"/>
          <w:marRight w:val="0"/>
          <w:marTop w:val="0"/>
          <w:marBottom w:val="0"/>
          <w:divBdr>
            <w:top w:val="none" w:sz="0" w:space="0" w:color="auto"/>
            <w:left w:val="none" w:sz="0" w:space="0" w:color="auto"/>
            <w:bottom w:val="none" w:sz="0" w:space="0" w:color="auto"/>
            <w:right w:val="none" w:sz="0" w:space="0" w:color="auto"/>
          </w:divBdr>
          <w:divsChild>
            <w:div w:id="1603296444">
              <w:marLeft w:val="0"/>
              <w:marRight w:val="0"/>
              <w:marTop w:val="0"/>
              <w:marBottom w:val="0"/>
              <w:divBdr>
                <w:top w:val="none" w:sz="0" w:space="0" w:color="auto"/>
                <w:left w:val="none" w:sz="0" w:space="0" w:color="auto"/>
                <w:bottom w:val="none" w:sz="0" w:space="0" w:color="auto"/>
                <w:right w:val="none" w:sz="0" w:space="0" w:color="auto"/>
              </w:divBdr>
            </w:div>
          </w:divsChild>
        </w:div>
        <w:div w:id="2042389340">
          <w:marLeft w:val="0"/>
          <w:marRight w:val="0"/>
          <w:marTop w:val="0"/>
          <w:marBottom w:val="0"/>
          <w:divBdr>
            <w:top w:val="none" w:sz="0" w:space="0" w:color="auto"/>
            <w:left w:val="none" w:sz="0" w:space="0" w:color="auto"/>
            <w:bottom w:val="none" w:sz="0" w:space="0" w:color="auto"/>
            <w:right w:val="none" w:sz="0" w:space="0" w:color="auto"/>
          </w:divBdr>
          <w:divsChild>
            <w:div w:id="1388601357">
              <w:marLeft w:val="0"/>
              <w:marRight w:val="0"/>
              <w:marTop w:val="0"/>
              <w:marBottom w:val="0"/>
              <w:divBdr>
                <w:top w:val="none" w:sz="0" w:space="0" w:color="auto"/>
                <w:left w:val="none" w:sz="0" w:space="0" w:color="auto"/>
                <w:bottom w:val="none" w:sz="0" w:space="0" w:color="auto"/>
                <w:right w:val="none" w:sz="0" w:space="0" w:color="auto"/>
              </w:divBdr>
            </w:div>
          </w:divsChild>
        </w:div>
        <w:div w:id="2132896769">
          <w:marLeft w:val="0"/>
          <w:marRight w:val="0"/>
          <w:marTop w:val="0"/>
          <w:marBottom w:val="0"/>
          <w:divBdr>
            <w:top w:val="none" w:sz="0" w:space="0" w:color="auto"/>
            <w:left w:val="none" w:sz="0" w:space="0" w:color="auto"/>
            <w:bottom w:val="none" w:sz="0" w:space="0" w:color="auto"/>
            <w:right w:val="none" w:sz="0" w:space="0" w:color="auto"/>
          </w:divBdr>
          <w:divsChild>
            <w:div w:id="1297757161">
              <w:marLeft w:val="0"/>
              <w:marRight w:val="0"/>
              <w:marTop w:val="0"/>
              <w:marBottom w:val="0"/>
              <w:divBdr>
                <w:top w:val="none" w:sz="0" w:space="0" w:color="auto"/>
                <w:left w:val="none" w:sz="0" w:space="0" w:color="auto"/>
                <w:bottom w:val="none" w:sz="0" w:space="0" w:color="auto"/>
                <w:right w:val="none" w:sz="0" w:space="0" w:color="auto"/>
              </w:divBdr>
            </w:div>
          </w:divsChild>
        </w:div>
        <w:div w:id="566841532">
          <w:marLeft w:val="0"/>
          <w:marRight w:val="0"/>
          <w:marTop w:val="0"/>
          <w:marBottom w:val="0"/>
          <w:divBdr>
            <w:top w:val="none" w:sz="0" w:space="0" w:color="auto"/>
            <w:left w:val="none" w:sz="0" w:space="0" w:color="auto"/>
            <w:bottom w:val="none" w:sz="0" w:space="0" w:color="auto"/>
            <w:right w:val="none" w:sz="0" w:space="0" w:color="auto"/>
          </w:divBdr>
          <w:divsChild>
            <w:div w:id="388915821">
              <w:marLeft w:val="0"/>
              <w:marRight w:val="0"/>
              <w:marTop w:val="0"/>
              <w:marBottom w:val="0"/>
              <w:divBdr>
                <w:top w:val="none" w:sz="0" w:space="0" w:color="auto"/>
                <w:left w:val="none" w:sz="0" w:space="0" w:color="auto"/>
                <w:bottom w:val="none" w:sz="0" w:space="0" w:color="auto"/>
                <w:right w:val="none" w:sz="0" w:space="0" w:color="auto"/>
              </w:divBdr>
            </w:div>
          </w:divsChild>
        </w:div>
        <w:div w:id="452870716">
          <w:marLeft w:val="0"/>
          <w:marRight w:val="0"/>
          <w:marTop w:val="0"/>
          <w:marBottom w:val="0"/>
          <w:divBdr>
            <w:top w:val="none" w:sz="0" w:space="0" w:color="auto"/>
            <w:left w:val="none" w:sz="0" w:space="0" w:color="auto"/>
            <w:bottom w:val="none" w:sz="0" w:space="0" w:color="auto"/>
            <w:right w:val="none" w:sz="0" w:space="0" w:color="auto"/>
          </w:divBdr>
          <w:divsChild>
            <w:div w:id="1795516277">
              <w:marLeft w:val="0"/>
              <w:marRight w:val="0"/>
              <w:marTop w:val="0"/>
              <w:marBottom w:val="0"/>
              <w:divBdr>
                <w:top w:val="none" w:sz="0" w:space="0" w:color="auto"/>
                <w:left w:val="none" w:sz="0" w:space="0" w:color="auto"/>
                <w:bottom w:val="none" w:sz="0" w:space="0" w:color="auto"/>
                <w:right w:val="none" w:sz="0" w:space="0" w:color="auto"/>
              </w:divBdr>
            </w:div>
          </w:divsChild>
        </w:div>
        <w:div w:id="1554778339">
          <w:marLeft w:val="0"/>
          <w:marRight w:val="0"/>
          <w:marTop w:val="0"/>
          <w:marBottom w:val="0"/>
          <w:divBdr>
            <w:top w:val="none" w:sz="0" w:space="0" w:color="auto"/>
            <w:left w:val="none" w:sz="0" w:space="0" w:color="auto"/>
            <w:bottom w:val="none" w:sz="0" w:space="0" w:color="auto"/>
            <w:right w:val="none" w:sz="0" w:space="0" w:color="auto"/>
          </w:divBdr>
          <w:divsChild>
            <w:div w:id="240994195">
              <w:marLeft w:val="0"/>
              <w:marRight w:val="0"/>
              <w:marTop w:val="0"/>
              <w:marBottom w:val="0"/>
              <w:divBdr>
                <w:top w:val="none" w:sz="0" w:space="0" w:color="auto"/>
                <w:left w:val="none" w:sz="0" w:space="0" w:color="auto"/>
                <w:bottom w:val="none" w:sz="0" w:space="0" w:color="auto"/>
                <w:right w:val="none" w:sz="0" w:space="0" w:color="auto"/>
              </w:divBdr>
            </w:div>
          </w:divsChild>
        </w:div>
        <w:div w:id="1359550174">
          <w:marLeft w:val="0"/>
          <w:marRight w:val="0"/>
          <w:marTop w:val="0"/>
          <w:marBottom w:val="0"/>
          <w:divBdr>
            <w:top w:val="none" w:sz="0" w:space="0" w:color="auto"/>
            <w:left w:val="none" w:sz="0" w:space="0" w:color="auto"/>
            <w:bottom w:val="none" w:sz="0" w:space="0" w:color="auto"/>
            <w:right w:val="none" w:sz="0" w:space="0" w:color="auto"/>
          </w:divBdr>
          <w:divsChild>
            <w:div w:id="9263649">
              <w:marLeft w:val="0"/>
              <w:marRight w:val="0"/>
              <w:marTop w:val="0"/>
              <w:marBottom w:val="0"/>
              <w:divBdr>
                <w:top w:val="none" w:sz="0" w:space="0" w:color="auto"/>
                <w:left w:val="none" w:sz="0" w:space="0" w:color="auto"/>
                <w:bottom w:val="none" w:sz="0" w:space="0" w:color="auto"/>
                <w:right w:val="none" w:sz="0" w:space="0" w:color="auto"/>
              </w:divBdr>
            </w:div>
          </w:divsChild>
        </w:div>
        <w:div w:id="592781147">
          <w:marLeft w:val="0"/>
          <w:marRight w:val="0"/>
          <w:marTop w:val="0"/>
          <w:marBottom w:val="0"/>
          <w:divBdr>
            <w:top w:val="none" w:sz="0" w:space="0" w:color="auto"/>
            <w:left w:val="none" w:sz="0" w:space="0" w:color="auto"/>
            <w:bottom w:val="none" w:sz="0" w:space="0" w:color="auto"/>
            <w:right w:val="none" w:sz="0" w:space="0" w:color="auto"/>
          </w:divBdr>
          <w:divsChild>
            <w:div w:id="984315082">
              <w:marLeft w:val="0"/>
              <w:marRight w:val="0"/>
              <w:marTop w:val="0"/>
              <w:marBottom w:val="0"/>
              <w:divBdr>
                <w:top w:val="none" w:sz="0" w:space="0" w:color="auto"/>
                <w:left w:val="none" w:sz="0" w:space="0" w:color="auto"/>
                <w:bottom w:val="none" w:sz="0" w:space="0" w:color="auto"/>
                <w:right w:val="none" w:sz="0" w:space="0" w:color="auto"/>
              </w:divBdr>
            </w:div>
          </w:divsChild>
        </w:div>
        <w:div w:id="1207345">
          <w:marLeft w:val="0"/>
          <w:marRight w:val="0"/>
          <w:marTop w:val="0"/>
          <w:marBottom w:val="0"/>
          <w:divBdr>
            <w:top w:val="none" w:sz="0" w:space="0" w:color="auto"/>
            <w:left w:val="none" w:sz="0" w:space="0" w:color="auto"/>
            <w:bottom w:val="none" w:sz="0" w:space="0" w:color="auto"/>
            <w:right w:val="none" w:sz="0" w:space="0" w:color="auto"/>
          </w:divBdr>
          <w:divsChild>
            <w:div w:id="389227879">
              <w:marLeft w:val="0"/>
              <w:marRight w:val="0"/>
              <w:marTop w:val="0"/>
              <w:marBottom w:val="0"/>
              <w:divBdr>
                <w:top w:val="none" w:sz="0" w:space="0" w:color="auto"/>
                <w:left w:val="none" w:sz="0" w:space="0" w:color="auto"/>
                <w:bottom w:val="none" w:sz="0" w:space="0" w:color="auto"/>
                <w:right w:val="none" w:sz="0" w:space="0" w:color="auto"/>
              </w:divBdr>
            </w:div>
          </w:divsChild>
        </w:div>
        <w:div w:id="621809983">
          <w:marLeft w:val="0"/>
          <w:marRight w:val="0"/>
          <w:marTop w:val="0"/>
          <w:marBottom w:val="0"/>
          <w:divBdr>
            <w:top w:val="none" w:sz="0" w:space="0" w:color="auto"/>
            <w:left w:val="none" w:sz="0" w:space="0" w:color="auto"/>
            <w:bottom w:val="none" w:sz="0" w:space="0" w:color="auto"/>
            <w:right w:val="none" w:sz="0" w:space="0" w:color="auto"/>
          </w:divBdr>
          <w:divsChild>
            <w:div w:id="955672290">
              <w:marLeft w:val="0"/>
              <w:marRight w:val="0"/>
              <w:marTop w:val="0"/>
              <w:marBottom w:val="0"/>
              <w:divBdr>
                <w:top w:val="none" w:sz="0" w:space="0" w:color="auto"/>
                <w:left w:val="none" w:sz="0" w:space="0" w:color="auto"/>
                <w:bottom w:val="none" w:sz="0" w:space="0" w:color="auto"/>
                <w:right w:val="none" w:sz="0" w:space="0" w:color="auto"/>
              </w:divBdr>
            </w:div>
          </w:divsChild>
        </w:div>
        <w:div w:id="2094812772">
          <w:marLeft w:val="0"/>
          <w:marRight w:val="0"/>
          <w:marTop w:val="0"/>
          <w:marBottom w:val="0"/>
          <w:divBdr>
            <w:top w:val="none" w:sz="0" w:space="0" w:color="auto"/>
            <w:left w:val="none" w:sz="0" w:space="0" w:color="auto"/>
            <w:bottom w:val="none" w:sz="0" w:space="0" w:color="auto"/>
            <w:right w:val="none" w:sz="0" w:space="0" w:color="auto"/>
          </w:divBdr>
          <w:divsChild>
            <w:div w:id="716977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mssps:39999/Forms_Docs/ins_form_page.aspx?id_form_doc=15D6DD91-E7F4-4222-8C85-1AB9B916B1D9" TargetMode="External"/><Relationship Id="rId299" Type="http://schemas.openxmlformats.org/officeDocument/2006/relationships/hyperlink" Target="http://dokipedia.ru/Pages/!_%D0%9A_%D0%BE_%D0%B4_%D0%B5_%D0%BA_%D1%81_%D1%8B/_%D0%9D_%D0%B0_%D0%BB_%D0%BE_%D0%B3_%D0%BE_%D0%B2_%D1%8B_%D0%B9%20_%D0%BA_%D0%BE_%D0%B4_%D0%B5_%D0%BA_%D1%81%20_%D0%A0_%D0%A4/_%D0%9D_%D0%B0_%D0%BB_%D0%BE_%D0%B3_%D0%BE_%D0%B2_%D1%8B_%D0%B9-_%D0%BA_%D0%BE_%D0%B4_%D0%B5_%D0%BA_%D1%81-1-_%D1%87_%D0%B0_%D1%81_%D1%82_%D1%8C.aspx" TargetMode="External"/><Relationship Id="rId303" Type="http://schemas.openxmlformats.org/officeDocument/2006/relationships/hyperlink" Target="http://mssps:39999/Forms_Docs/ins_form_page.aspx?id_form_doc=82D27901-7132-4A95-9B87-0734AFD0945F" TargetMode="External"/><Relationship Id="rId21" Type="http://schemas.openxmlformats.org/officeDocument/2006/relationships/hyperlink" Target="http://www.dokipedia.ru/docs/Pages/DocumentView.aspx?ID=/20/37/166/&amp;scrollto=s20s37s166s1s&amp;dt=22.08.2011" TargetMode="External"/><Relationship Id="rId42" Type="http://schemas.openxmlformats.org/officeDocument/2006/relationships/hyperlink" Target="http://mssps:39999/Forms_Docs/ins_form_page.aspx?id_form_doc=C694088E-64CE-4D1F-A9E3-FFC77C56317E" TargetMode="External"/><Relationship Id="rId63" Type="http://schemas.openxmlformats.org/officeDocument/2006/relationships/hyperlink" Target="http://dokipedia.ru/docs/Pages/DocumentView.aspx?ID=/26/7/1/" TargetMode="External"/><Relationship Id="rId84" Type="http://schemas.openxmlformats.org/officeDocument/2006/relationships/hyperlink" Target="http://mssps:39999/Forms_Docs/ins_form_page.aspx?id_form_doc=5D7E473A-DA7F-4F36-A352-8DBDB2BA1B8F" TargetMode="External"/><Relationship Id="rId138" Type="http://schemas.openxmlformats.org/officeDocument/2006/relationships/hyperlink" Target="http://mssps:39999/Forms_Docs/ins_form_page.aspx?id_form_doc=DFAAC334-283C-48FB-9F91-737457CE44FD" TargetMode="External"/><Relationship Id="rId159" Type="http://schemas.openxmlformats.org/officeDocument/2006/relationships/hyperlink" Target="http://mssps:39999/Forms_Docs/ins_form_page.aspx?id_form_doc=C9FC45F6-8247-4274-B768-25B31D908660" TargetMode="External"/><Relationship Id="rId324" Type="http://schemas.openxmlformats.org/officeDocument/2006/relationships/hyperlink" Target="http://mssps:39999/Forms_Docs/ins_form_page.aspx?id_form_doc=1EFA013B-62E7-4849-9748-A5413F030BD0" TargetMode="External"/><Relationship Id="rId345" Type="http://schemas.openxmlformats.org/officeDocument/2006/relationships/hyperlink" Target="http://mssps:39999/Forms_Docs/ins_form_page.aspx?id_form_doc=D32BB45C-7068-43B5-A0C8-72E0F5E5238F" TargetMode="External"/><Relationship Id="rId366" Type="http://schemas.openxmlformats.org/officeDocument/2006/relationships/hyperlink" Target="http://mssps:39999/Forms_Docs/ins_form_page.aspx?id_form_doc=82D27901-7132-4A95-9B87-0734AFD0945F" TargetMode="External"/><Relationship Id="rId170" Type="http://schemas.openxmlformats.org/officeDocument/2006/relationships/hyperlink" Target="http://mssps:39999/Forms_Docs/ins_form_page.aspx?id_form_doc=D33461D8-9163-45B8-A1DD-AFDA9FDAA6F6" TargetMode="External"/><Relationship Id="rId191" Type="http://schemas.openxmlformats.org/officeDocument/2006/relationships/hyperlink" Target="http://dokipedia.ru/docs/Pages/DocumentView.aspx?ID=/26/14/2/" TargetMode="External"/><Relationship Id="rId205" Type="http://schemas.openxmlformats.org/officeDocument/2006/relationships/hyperlink" Target="http://www.dokipedia.ru/docs/Pages/DocumentView.aspx?ID=/20/37/179/&amp;scrollto=s20s37s179s9s3s6s&amp;dt=07.02.2012" TargetMode="External"/><Relationship Id="rId226" Type="http://schemas.openxmlformats.org/officeDocument/2006/relationships/hyperlink" Target="http://mssps:39999/Forms_Docs/ins_form_page.aspx?id_form_doc=B1D27563-516A-4A21-A0C4-1837330DF2C3" TargetMode="External"/><Relationship Id="rId247" Type="http://schemas.openxmlformats.org/officeDocument/2006/relationships/hyperlink" Target="http://mssps:39999/Forms_Docs/ins_form_page.aspx?id_form_doc=C6081873-DB6F-43A4-86CF-D3ABCED3E2FF" TargetMode="External"/><Relationship Id="rId107" Type="http://schemas.openxmlformats.org/officeDocument/2006/relationships/hyperlink" Target="http://mssps:39999/Forms_Docs/ins_form_page.aspx?id_form_doc=B6DDABE9-B2E7-4557-B9BA-7321963DB28C" TargetMode="External"/><Relationship Id="rId268" Type="http://schemas.openxmlformats.org/officeDocument/2006/relationships/hyperlink" Target="http://mssps:39999/Forms_Docs/ins_form_page.aspx?id_form_doc=6EB6843E-EC91-42DC-80E3-E1570F7C0C8D" TargetMode="External"/><Relationship Id="rId289" Type="http://schemas.openxmlformats.org/officeDocument/2006/relationships/hyperlink" Target="http://mssps:39999/Forms_Docs/ins_form_page.aspx?id_form_doc=2E124823-E57D-4768-A9C5-8A4C3D09A65B" TargetMode="External"/><Relationship Id="rId11" Type="http://schemas.openxmlformats.org/officeDocument/2006/relationships/hyperlink" Target="http://dokipedia.ru/Pages/!_%D0%9F_%D1%80_%D0%B8_%D0%BA_%D0%B0_%D0%B7_%D1%8B/_%D0%9F_%D1%80_%D0%B8_%D0%BA_%D0%B0_%D0%B7%20_%E2%84%96%2033_%D0%BD%20_%D0%BE_%D1%82%206-05-1999.aspx" TargetMode="External"/><Relationship Id="rId32" Type="http://schemas.openxmlformats.org/officeDocument/2006/relationships/hyperlink" Target="http://dokipedia.ru/docs/Pages/DocumentView.aspx?ID=/26/7/1/" TargetMode="External"/><Relationship Id="rId53" Type="http://schemas.openxmlformats.org/officeDocument/2006/relationships/hyperlink" Target="http://www.dokipedia.ru/Pages/!_%D0%9F_%D1%80_%D0%B8_%D0%BA_%D0%B0_%D0%B7_%D1%8B/_%D0%9F_%D1%80_%D0%B8_%D0%BA_%D0%B0_%D0%B7%20_%D0%9C_%D0%B8_%D0%BD_%D1%84_%D0%B8_%D0%BD_%D0%B0%20_%D0%A0_%D0%A4%20_%D0%BE_%D1%82%2029-07-1998%20N%2034_%D0%BD.aspx" TargetMode="External"/><Relationship Id="rId74" Type="http://schemas.openxmlformats.org/officeDocument/2006/relationships/hyperlink" Target="http://mssps:39999/Forms_Docs/ins_form_page.aspx?id_form_doc=82D27901-7132-4A95-9B87-0734AFD0945F" TargetMode="External"/><Relationship Id="rId128" Type="http://schemas.openxmlformats.org/officeDocument/2006/relationships/hyperlink" Target="http://mssps:39999/Forms_Docs/ins_form_page.aspx?id_form_doc=72EDCACC-C275-44DB-9F3D-6F2FAAC36E74" TargetMode="External"/><Relationship Id="rId149" Type="http://schemas.openxmlformats.org/officeDocument/2006/relationships/hyperlink" Target="http://dokipedia.ru/docs/Pages/DocumentView.aspx?ID=/26/15/1/" TargetMode="External"/><Relationship Id="rId314" Type="http://schemas.openxmlformats.org/officeDocument/2006/relationships/hyperlink" Target="http://dokipedia.ru/Pages/!_%D0%9A_%D0%BE_%D0%B4_%D0%B5_%D0%BA_%D1%81_%D1%8B/_%D0%9D_%D0%B0_%D0%BB_%D0%BE_%D0%B3_%D0%BE_%D0%B2_%D1%8B_%D0%B9%20_%D0%BA_%D0%BE_%D0%B4_%D0%B5_%D0%BA_%D1%81%20_%D0%A0_%D0%A4%20(_%D1%87_%D0%B0_%D1%81_%D1%82_%D1%8C%202)/_%D0%A1_%D1%82_%D0%B0_%D1%82_%D1%8C_%D1%8F%20171.aspx" TargetMode="External"/><Relationship Id="rId335" Type="http://schemas.openxmlformats.org/officeDocument/2006/relationships/hyperlink" Target="http://mssps:39999/Forms_Docs/ins_form_page.aspx?id_form_doc=DC542F1E-3F96-4D5F-B6D3-BE09BFEACD0C" TargetMode="External"/><Relationship Id="rId356" Type="http://schemas.openxmlformats.org/officeDocument/2006/relationships/hyperlink" Target="http://mssps:39999/Forms_Docs/ins_form_page.aspx?id_form_doc=91D6FEDE-3BE1-47A2-8CF3-E0A7A2E998BF" TargetMode="External"/><Relationship Id="rId377" Type="http://schemas.openxmlformats.org/officeDocument/2006/relationships/theme" Target="theme/theme1.xml"/><Relationship Id="rId5" Type="http://schemas.openxmlformats.org/officeDocument/2006/relationships/hyperlink" Target="http://dokipedia.ru/Pages/!_%D0%A4_%D0%B5_%D0%B4_%D0%B5_%D1%80_%D0%B0_%D0%BB_%D1%8C_%D0%BD_%D1%8B_%D0%B5%20_%D0%B7_%D0%B0_%D0%BA_%D0%BE_%D0%BD_%D1%8B/_%D0%A4_%D0%B5_%D0%B4_%D0%B5_%D1%80_%D0%B0_%D0%BB_%D1%8C_%D0%BD_%D1%8B_%D0%B9%20_%D0%B7_%D0%B0_%D0%BA_%D0%BE_%D0%BD%20_%D0%A0_%D0%A4%20_%D0%BE_%D1%82%2021-11-96%20_%E2%84%96%20129-_%D0%A4_%D0%97%20%C2%AE_%D0%9E%20_%D0%B1_%D1%83_%D1%85_%D0%B3_%D0%B0_%D0%BB_%D1%82_%D0%B5_%D1%80_%D1%81_%D0%BA_%D0%BE_%D0%BC%20_%D1%83_%D1%87_%D0%B5_%D1%82_%D0%B5%D0%87.aspx" TargetMode="External"/><Relationship Id="rId95" Type="http://schemas.openxmlformats.org/officeDocument/2006/relationships/hyperlink" Target="http://mssps:39999/Forms_Docs/ins_form_page.aspx?id_form_doc=0A8DB125-8B07-4CED-94C9-BC951CCC9006" TargetMode="External"/><Relationship Id="rId160" Type="http://schemas.openxmlformats.org/officeDocument/2006/relationships/hyperlink" Target="http://dokipedia.ru/docs/Pages/DocumentView.aspx?ID=/26/12/1/" TargetMode="External"/><Relationship Id="rId181" Type="http://schemas.openxmlformats.org/officeDocument/2006/relationships/hyperlink" Target="http://mssps:39999/Forms_Docs/ins_form_page.aspx?id_form_doc=B97A9A18-EDED-4A85-B287-E06CE3DF05CA" TargetMode="External"/><Relationship Id="rId216" Type="http://schemas.openxmlformats.org/officeDocument/2006/relationships/hyperlink" Target="http://mssps:39999/Forms_Docs/ins_form_page.aspx?id_form_doc=B1D27563-516A-4A21-A0C4-1837330DF2C3" TargetMode="External"/><Relationship Id="rId237" Type="http://schemas.openxmlformats.org/officeDocument/2006/relationships/hyperlink" Target="http://mssps:39999/Forms_Docs/ins_form_page.aspx?id_form_doc=2E124823-E57D-4768-A9C5-8A4C3D09A65B" TargetMode="External"/><Relationship Id="rId258" Type="http://schemas.openxmlformats.org/officeDocument/2006/relationships/hyperlink" Target="http://mssps:39999/Forms_Docs/ins_form_page.aspx?id_form_doc=7FAC082E-4CE4-4450-9415-5B02244789CA" TargetMode="External"/><Relationship Id="rId279" Type="http://schemas.openxmlformats.org/officeDocument/2006/relationships/hyperlink" Target="http://mssps:39999/Forms_Docs/ins_form_page.aspx?id_form_doc=C9FC45F6-8247-4274-B768-25B31D908660" TargetMode="External"/><Relationship Id="rId22" Type="http://schemas.openxmlformats.org/officeDocument/2006/relationships/hyperlink" Target="http://dokipedia.ru/docs/Pages/DocumentView.aspx?ID=/26/7/1/" TargetMode="External"/><Relationship Id="rId43" Type="http://schemas.openxmlformats.org/officeDocument/2006/relationships/hyperlink" Target="http://mssps:39999/Forms_Docs/ins_form_page.aspx?id_form_doc=007C1E77-A201-44A1-9843-7808DB9B2717" TargetMode="External"/><Relationship Id="rId64" Type="http://schemas.openxmlformats.org/officeDocument/2006/relationships/hyperlink" Target="http://mssps:39999/Forms_Docs/ins_form_page.aspx?id_form_doc=61AF4FA4-5395-4F1B-A0A9-8108B62967DB" TargetMode="External"/><Relationship Id="rId118" Type="http://schemas.openxmlformats.org/officeDocument/2006/relationships/hyperlink" Target="http://mssps:39999/Forms_Docs/ins_form_page.aspx?id_form_doc=7971967B-0C5D-49E1-A05D-1547F9813FDB" TargetMode="External"/><Relationship Id="rId139" Type="http://schemas.openxmlformats.org/officeDocument/2006/relationships/hyperlink" Target="http://mssps:39999/Forms_Docs/ins_form_page.aspx?id_form_doc=A9906C04-5A5F-4D02-868F-A22E2EE79C28" TargetMode="External"/><Relationship Id="rId290" Type="http://schemas.openxmlformats.org/officeDocument/2006/relationships/hyperlink" Target="http://mssps:39999/Forms_Docs/ins_form_page.aspx?id_form_doc=C9FC45F6-8247-4274-B768-25B31D908660" TargetMode="External"/><Relationship Id="rId304" Type="http://schemas.openxmlformats.org/officeDocument/2006/relationships/hyperlink" Target="http://mssps:39999/Forms_Docs/ins_form_page.aspx?id_form_doc=82D27901-7132-4A95-9B87-0734AFD0945F" TargetMode="External"/><Relationship Id="rId325" Type="http://schemas.openxmlformats.org/officeDocument/2006/relationships/hyperlink" Target="http://mssps:39999/Forms_Docs/ins_form_page.aspx?id_form_doc=B581DE58-0A06-4798-A367-6895278EB669" TargetMode="External"/><Relationship Id="rId346" Type="http://schemas.openxmlformats.org/officeDocument/2006/relationships/hyperlink" Target="http://mssps:39999/Forms_Docs/ins_form_page.aspx?id_form_doc=E2DB4D6E-F8C2-4443-AD94-F08F03D971E2" TargetMode="External"/><Relationship Id="rId367" Type="http://schemas.openxmlformats.org/officeDocument/2006/relationships/hyperlink" Target="http://mssps:39999/Forms_Docs/ins_form_page.aspx?id_form_doc=740D932F-3A3C-4031-B15B-3100D618FA09" TargetMode="External"/><Relationship Id="rId85" Type="http://schemas.openxmlformats.org/officeDocument/2006/relationships/hyperlink" Target="http://mssps:39999/Forms_Docs/ins_form_page.aspx?id_form_doc=4130BDE3-3CBA-4F03-8410-C73BD8757C9F" TargetMode="External"/><Relationship Id="rId150" Type="http://schemas.openxmlformats.org/officeDocument/2006/relationships/hyperlink" Target="http://dokipedia.ru/docs/Pages/DocumentView.aspx?ID=/26/7/1/" TargetMode="External"/><Relationship Id="rId171" Type="http://schemas.openxmlformats.org/officeDocument/2006/relationships/hyperlink" Target="http://mssps:39999/Forms_Docs/ins_form_page.aspx?id_form_doc=883BC509-873A-43B3-89DF-9FABF679D956" TargetMode="External"/><Relationship Id="rId192" Type="http://schemas.openxmlformats.org/officeDocument/2006/relationships/hyperlink" Target="http://dokipedia.ru/docs/Pages/DocumentView.aspx?ID=/26/14/2/" TargetMode="External"/><Relationship Id="rId206" Type="http://schemas.openxmlformats.org/officeDocument/2006/relationships/hyperlink" Target="http://www.dokipedia.ru/docs/Pages/DocumentView.aspx?ID=/20/37/179/&amp;scrollto=s20s37s179s1s&amp;dt=07.02.2012%200:00:00" TargetMode="External"/><Relationship Id="rId227" Type="http://schemas.openxmlformats.org/officeDocument/2006/relationships/hyperlink" Target="http://mssps:39999/Forms_Docs/ins_form_page.aspx?id_form_doc=D7ADAF8A-CA26-4716-9A49-56233776564B" TargetMode="External"/><Relationship Id="rId248" Type="http://schemas.openxmlformats.org/officeDocument/2006/relationships/hyperlink" Target="http://dokipedia.ru/docs/Pages/DocumentView.aspx?ID=/26/13/2/" TargetMode="External"/><Relationship Id="rId269" Type="http://schemas.openxmlformats.org/officeDocument/2006/relationships/hyperlink" Target="http://mssps:39999/Forms_Docs/ins_form_page.aspx?id_form_doc=C9FC45F6-8247-4274-B768-25B31D908660" TargetMode="External"/><Relationship Id="rId12" Type="http://schemas.openxmlformats.org/officeDocument/2006/relationships/hyperlink" Target="http://www.dokipedia.ru/Pages/!_%D0%9F_%D1%80_%D0%B8_%D0%BA_%D0%B0_%D0%B7_%D1%8B/_%D0%9F_%D1%80_%D0%B8_%D0%BA_%D0%B0_%D0%B7%20_%D0%9C_%D0%B8_%D0%BD_%D1%84_%D0%B8_%D0%BD_%D0%B0%20_%D0%A0_%D0%A4%20_%E2%84%96%20107_%D0%BD%20_%D0%9E_%D0%B1%20_%D1%83_%D1%82_%D0%B2_%D0%B5_%D1%80_%D0%B6_%D0%B4_%D0%B5_%D0%BD_%D0%B8_%D0%B8%20_%D0%9F_%D0%BE_%D0%BB_%D0%BE_%D0%B6_%D0%B5_%D0%BD_%D0%B8_%D1%8F%20_%D0%BF_%D0%BE%20_%D0%B1_%D1%83_%D1%85_%D0%B3_%D0%B0_%D0%BB_%D1%82_%D0%B5_%D1%80_%D1%81_%D0%BA_%D0%BE_%D0%BC_%D1%83%20_%D1%83_%D1%87_%D0%B5_%D1%82_%D1%83/_%D0%9F_%D1%80_%D0%B8_%D0%BA_%D0%B0_%D0%B7%20_%D0%9C_%D0%B8_%D0%BD_%D1%84_%D0%B8_%D0%BD_%D0%B0%20_%D0%A0_%D0%A4%20_%E2%84%96%20107_%D0%BD%20_%D0%9E_%D0%B1%20_%D1%83_%D1%82_%D0%B2_%D0%B5_%D1%80_%D0%B6_%D0%B4_%D0%B5_%D0%BD_%D0%B8_%D0%B8%20_%D0%9F_%D0%BE_%D0%BB_%D0%BE_%D0%B6_%D0%B5_%D0%BD_%D0%B8_%D1%8F%20_%D0%BF_%D0%BE%20_%D0%B1_%D1%83_%D1%85_%D0%B3_%D0%B0_%D0%BB_%D1%82_%D0%B5_%D1%80_%D1%81_%D0%BA_%D0%BE_%D0%BC_%D1%83%20_%D1%83_%D1%87_%D0%B5_%D1%82_%D1%83.aspx" TargetMode="External"/><Relationship Id="rId33" Type="http://schemas.openxmlformats.org/officeDocument/2006/relationships/hyperlink" Target="http://www.dokipedia.ru/Pages/!_%D0%A4_%D0%B5_%D0%B4_%D0%B5_%D1%80_%D0%B0_%D0%BB_%D1%8C_%D0%BD_%D1%8B_%D0%B5%20_%D0%B7_%D0%B0_%D0%BA_%D0%BE_%D0%BD_%D1%8B/_%D0%A4_%D0%97%20_%E2%84%96001%20_%D0%9E_%D0%B1%20_%D1%8D_%D0%BB_%D0%B5_%D0%BA_%D1%82_%D1%80_%D0%BE_%D0%BD_%D0%BD_%D0%BE_%D0%B9%20_%D1%86_%D0%B8_%D1%84_%D1%80_%D0%BE_%D0%B2_%D0%BE_%D0%B9%20_%D0%BF_%D0%BE_%D0%B4_%D0%BF_%D0%B8_%D1%81_%D0%B8/_%D0%A4_%D0%97%20_%E2%84%96001%20_%D0%9E_%D0%B1%20_%D1%8D_%D0%BB_%D0%B5_%D0%BA_%D1%82_%D1%80_%D0%BE_%D0%BD_%D0%BD_%D0%BE_%D0%B9%20_%D1%86_%D0%B8_%D1%84_%D1%80_%D0%BE_%D0%B2_%D0%BE_%D0%B9%20_%D0%BF_%D0%BE_%D0%B4_%D0%BF_%D0%B8_%D1%81_%D0%B8.aspx" TargetMode="External"/><Relationship Id="rId108" Type="http://schemas.openxmlformats.org/officeDocument/2006/relationships/hyperlink" Target="http://mssps:39999/Forms_Docs/ins_form_page.aspx?id_form_doc=AF443FD5-8BBD-4421-9DF2-AEF4B928A97B" TargetMode="External"/><Relationship Id="rId129" Type="http://schemas.openxmlformats.org/officeDocument/2006/relationships/hyperlink" Target="http://mssps:39999/Forms_Docs/ins_form_page.aspx?id_form_doc=F404272D-92A4-4DA8-9BF7-2DC84E24F4F8" TargetMode="External"/><Relationship Id="rId280" Type="http://schemas.openxmlformats.org/officeDocument/2006/relationships/hyperlink" Target="http://www.dokipedia.ru/Pages/!_%D0%A4_%D0%B5_%D0%B4_%D0%B5_%D1%80_%D0%B0_%D0%BB_%D1%8C_%D0%BD_%D1%8B_%D0%B5%20_%D0%B7_%D0%B0_%D0%BA_%D0%BE_%D0%BD_%D1%8B/_%D0%A4_%D0%97-_%E2%84%96-14.aspx" TargetMode="External"/><Relationship Id="rId315" Type="http://schemas.openxmlformats.org/officeDocument/2006/relationships/hyperlink" Target="http://dokipedia.ru/Pages/!_%D0%9A_%D0%BE_%D0%B4_%D0%B5_%D0%BA_%D1%81_%D1%8B/_%D0%9D_%D0%B0_%D0%BB_%D0%BE_%D0%B3_%D0%BE_%D0%B2_%D1%8B_%D0%B9%20_%D0%BA_%D0%BE_%D0%B4_%D0%B5_%D0%BA_%D1%81%20_%D0%A0_%D0%A4%20(_%D1%87_%D0%B0_%D1%81_%D1%82_%D1%8C%202)/_%D0%A1_%D1%82_%D0%B0_%D1%82_%D1%8C_%D1%8F%20172.aspx" TargetMode="External"/><Relationship Id="rId336" Type="http://schemas.openxmlformats.org/officeDocument/2006/relationships/hyperlink" Target="http://mssps:39999/Forms_Docs/ins_form_page.aspx?id_form_doc=61AF4FA4-5395-4F1B-A0A9-8108B62967DB" TargetMode="External"/><Relationship Id="rId357" Type="http://schemas.openxmlformats.org/officeDocument/2006/relationships/hyperlink" Target="http://mssps:39999/Forms_Docs/ins_form_page.aspx?id_form_doc=51883082-35C4-4DEA-8383-9927A8F95289" TargetMode="External"/><Relationship Id="rId54" Type="http://schemas.openxmlformats.org/officeDocument/2006/relationships/hyperlink" Target="http://www.dokipedia.ru/Pages/!_%D0%9F_%D1%80_%D0%B8_%D0%BA_%D0%B0_%D0%B7_%D1%8B/_%D0%9F_%D1%80_%D0%B8_%D0%BA_%D0%B0_%D0%B7%20_%E2%84%96%2049%20_%D0%BE_%D1%82%2013-06-1995.aspx" TargetMode="External"/><Relationship Id="rId75" Type="http://schemas.openxmlformats.org/officeDocument/2006/relationships/hyperlink" Target="http://mssps:39999/Forms_Docs/ins_form_page.aspx?id_form_doc=61AF4FA4-5395-4F1B-A0A9-8108B62967DB" TargetMode="External"/><Relationship Id="rId96" Type="http://schemas.openxmlformats.org/officeDocument/2006/relationships/hyperlink" Target="http://mssps:39999/Forms_Docs/ins_form_page.aspx?id_form_doc=ED32DAC8-8E34-448C-AFD2-B1D8714667EA" TargetMode="External"/><Relationship Id="rId140" Type="http://schemas.openxmlformats.org/officeDocument/2006/relationships/hyperlink" Target="http://mssps:39999/Forms_Docs/ins_form_page.aspx?id_form_doc=DC7774D2-40E9-41F6-98D8-6F2AA4427CC5" TargetMode="External"/><Relationship Id="rId161" Type="http://schemas.openxmlformats.org/officeDocument/2006/relationships/hyperlink" Target="http://dokipedia.ru/docs/Pages/DocumentView.aspx?ID=/26/13/2/" TargetMode="External"/><Relationship Id="rId182" Type="http://schemas.openxmlformats.org/officeDocument/2006/relationships/hyperlink" Target="http://mssps:39999/Forms_Docs/ins_form_page.aspx?id_form_doc=E9D68786-1266-4939-AF82-EA923F6BBAE0" TargetMode="External"/><Relationship Id="rId217" Type="http://schemas.openxmlformats.org/officeDocument/2006/relationships/hyperlink" Target="http://mssps:39999/Forms_Docs/ins_form_page.aspx?id_form_doc=E48860DA-6190-4DE7-BFF6-086C27B7D14E" TargetMode="External"/><Relationship Id="rId6" Type="http://schemas.openxmlformats.org/officeDocument/2006/relationships/hyperlink" Target="http://dokipedia.ru/Pages/!_%D0%9F_%D1%80_%D0%B8_%D0%BA_%D0%B0_%D0%B7_%D1%8B/_%D0%9F_%D1%80_%D0%B8_%D0%BA_%D0%B0_%D0%B7%20_%D0%9C_%D0%B8_%D0%BD_%D1%84_%D0%B8_%D0%BD_%D0%B0%20_%D0%A0_%D0%A4%20_%D0%BE_%D1%82%2029-07-1998%20N%2034_%D0%BD.aspx" TargetMode="External"/><Relationship Id="rId238" Type="http://schemas.openxmlformats.org/officeDocument/2006/relationships/hyperlink" Target="http://mssps:39999/Forms_Docs/ins_form_page.aspx?id_form_doc=863A9612-257D-4AE3-97EC-805AAE829864" TargetMode="External"/><Relationship Id="rId259" Type="http://schemas.openxmlformats.org/officeDocument/2006/relationships/hyperlink" Target="http://mssps:39999/Forms_Docs/ins_form_page.aspx?id_form_doc=2BF43FD6-801D-4605-B980-DCFE8175D941" TargetMode="External"/><Relationship Id="rId23" Type="http://schemas.openxmlformats.org/officeDocument/2006/relationships/hyperlink" Target="http://dokipedia.ru/docs/Pages/DocumentView.aspx?ID=/26/9/1/" TargetMode="External"/><Relationship Id="rId119" Type="http://schemas.openxmlformats.org/officeDocument/2006/relationships/hyperlink" Target="http://mssps:39999/Forms_Docs/ins_form_page.aspx?id_form_doc=BE922673-0500-44AA-B0D4-86E5DE0C3BD0" TargetMode="External"/><Relationship Id="rId270" Type="http://schemas.openxmlformats.org/officeDocument/2006/relationships/hyperlink" Target="http://mssps:39999/Forms_Docs/ins_form_page.aspx?id_form_doc=C9FC45F6-8247-4274-B768-25B31D908660" TargetMode="External"/><Relationship Id="rId291" Type="http://schemas.openxmlformats.org/officeDocument/2006/relationships/hyperlink" Target="http://mssps:39999/Forms_Docs/ins_form_page.aspx?id_form_doc=C9FC45F6-8247-4274-B768-25B31D908660" TargetMode="External"/><Relationship Id="rId305" Type="http://schemas.openxmlformats.org/officeDocument/2006/relationships/hyperlink" Target="http://mssps:39999/Forms_Docs/ins_form_page.aspx?id_form_doc=2262F705-9240-4002-8D06-FFF5D6878235" TargetMode="External"/><Relationship Id="rId326" Type="http://schemas.openxmlformats.org/officeDocument/2006/relationships/hyperlink" Target="http://mssps:39999/Forms_Docs/ins_form_page.aspx?id_form_doc=20ACF8C5-9778-4235-BE6D-44F1526176E5" TargetMode="External"/><Relationship Id="rId347" Type="http://schemas.openxmlformats.org/officeDocument/2006/relationships/hyperlink" Target="http://mssps:39999/Forms_Docs/ins_form_page.aspx?id_form_doc=5D407238-EBB8-4056-9DF3-0152B313E3DC" TargetMode="External"/><Relationship Id="rId44" Type="http://schemas.openxmlformats.org/officeDocument/2006/relationships/hyperlink" Target="http://mssps:39999/Forms_Docs/ins_form_page.aspx?id_form_doc=F404272D-92A4-4DA8-9BF7-2DC84E24F4F8" TargetMode="External"/><Relationship Id="rId65" Type="http://schemas.openxmlformats.org/officeDocument/2006/relationships/hyperlink" Target="http://mssps:39999/Forms_Docs/ins_form_page.aspx?id_form_doc=82D27901-7132-4A95-9B87-0734AFD0945F" TargetMode="External"/><Relationship Id="rId86" Type="http://schemas.openxmlformats.org/officeDocument/2006/relationships/hyperlink" Target="http://mssps:39999/Forms_Docs/ins_form_page.aspx?id_form_doc=2A383241-98EF-411F-B5DF-9EB42244A375" TargetMode="External"/><Relationship Id="rId130" Type="http://schemas.openxmlformats.org/officeDocument/2006/relationships/hyperlink" Target="http://mssps:39999/Forms_Docs/ins_form_page.aspx?id_form_doc=2E124823-E57D-4768-A9C5-8A4C3D09A65B" TargetMode="External"/><Relationship Id="rId151" Type="http://schemas.openxmlformats.org/officeDocument/2006/relationships/hyperlink" Target="http://dokipedia.ru/docs/Pages/DocumentView.aspx?ID=/26/15/1/" TargetMode="External"/><Relationship Id="rId368" Type="http://schemas.openxmlformats.org/officeDocument/2006/relationships/hyperlink" Target="http://mssps:39999/Forms_Docs/ins_form_page.aspx?id_form_doc=C7353B45-5A61-45E5-90E0-2D3D3A0450E7" TargetMode="External"/><Relationship Id="rId172" Type="http://schemas.openxmlformats.org/officeDocument/2006/relationships/hyperlink" Target="http://mssps:39999/Forms_Docs/ins_form_page.aspx?id_form_doc=BF662CE1-314D-4823-8DFF-AD56ADDC9891" TargetMode="External"/><Relationship Id="rId193" Type="http://schemas.openxmlformats.org/officeDocument/2006/relationships/hyperlink" Target="http://dokipedia.ru/docs/Pages/DocumentView.aspx?ID=/26/17/5/" TargetMode="External"/><Relationship Id="rId207" Type="http://schemas.openxmlformats.org/officeDocument/2006/relationships/hyperlink" Target="http://mssps:10600/docs/Pages/DocumentView.aspx?ID=/34/582/" TargetMode="External"/><Relationship Id="rId228" Type="http://schemas.openxmlformats.org/officeDocument/2006/relationships/hyperlink" Target="http://mssps:39999/Forms_Docs/ins_form_page.aspx?id_form_doc=B141940A-98EB-414B-B9B9-1367416D96CA" TargetMode="External"/><Relationship Id="rId249" Type="http://schemas.openxmlformats.org/officeDocument/2006/relationships/hyperlink" Target="http://mssps:39999/Forms_Docs/ins_form_page.aspx?id_form_doc=EEB5035F-7DD7-4D8C-8752-9A859D49B25E" TargetMode="External"/><Relationship Id="rId13" Type="http://schemas.openxmlformats.org/officeDocument/2006/relationships/hyperlink" Target="http://dokipedia.ru/Pages/!_%D0%9F_%D1%80_%D0%B8_%D0%BA_%D0%B0_%D0%B7_%D1%8B/_%D0%9F_%D1%80_%D0%B8_%D0%BA_%D0%B0_%D0%B7%20_%D0%9C_%D0%B8_%D0%BD_%D1%84_%D0%B8_%D0%BD_%D0%B0%20_%D0%A0_%D0%A4%20_%D0%BE_%D1%82%2028-06-2010%20N%2063_%D0%BD.aspx" TargetMode="External"/><Relationship Id="rId109" Type="http://schemas.openxmlformats.org/officeDocument/2006/relationships/hyperlink" Target="http://mssps:39999/Forms_Docs/ins_form_page.aspx?id_form_doc=41EDA538-9B30-4DA2-9738-5FF904F26E7D" TargetMode="External"/><Relationship Id="rId260" Type="http://schemas.openxmlformats.org/officeDocument/2006/relationships/hyperlink" Target="http://mssps:39999/Forms_Docs/ins_form_page.aspx?id_form_doc=FC7B0DA6-0BC3-431F-9572-7629CF459DA2" TargetMode="External"/><Relationship Id="rId281" Type="http://schemas.openxmlformats.org/officeDocument/2006/relationships/hyperlink" Target="http://mssps:10000/Faces/Lica.aspx?ID_K=00000000-0000-0000-0000-000000000000&amp;ID_C=00000000-0000-0000-0000-000000000000&amp;ID_L=0E0005A2-3D0C-9BE2-11DB-3E4B98C44666" TargetMode="External"/><Relationship Id="rId316" Type="http://schemas.openxmlformats.org/officeDocument/2006/relationships/hyperlink" Target="http://dokipedia.ru/Pages/!_%D0%9A_%D0%BE_%D0%B4_%D0%B5_%D0%BA_%D1%81_%D1%8B/_%D0%9D_%D0%B0_%D0%BB_%D0%BE_%D0%B3_%D0%BE_%D0%B2_%D1%8B_%D0%B9%20_%D0%BA_%D0%BE_%D0%B4_%D0%B5_%D0%BA_%D1%81%20_%D0%A0_%D0%A4%20(_%D1%87_%D0%B0_%D1%81_%D1%82_%D1%8C%202)/_%D0%A1_%D1%82_%D0%B0_%D1%82_%D1%8C_%D1%8F%20170.aspx" TargetMode="External"/><Relationship Id="rId337" Type="http://schemas.openxmlformats.org/officeDocument/2006/relationships/hyperlink" Target="http://mssps:39999/Forms_Docs/ins_form_page.aspx?id_form_doc=F53C15D0-2BCD-4367-A0BD-FF9B46683CC2" TargetMode="External"/><Relationship Id="rId34" Type="http://schemas.openxmlformats.org/officeDocument/2006/relationships/hyperlink" Target="http://mssps:39999/Forms_Docs/ins_form_page.aspx?id_form_doc=F404272D-92A4-4DA8-9BF7-2DC84E24F4F8" TargetMode="External"/><Relationship Id="rId55" Type="http://schemas.openxmlformats.org/officeDocument/2006/relationships/hyperlink" Target="http://dokipedia.ru/docs/Pages/DocumentView.aspx?ID=/20/38/110/" TargetMode="External"/><Relationship Id="rId76" Type="http://schemas.openxmlformats.org/officeDocument/2006/relationships/hyperlink" Target="http://mssps:39999/Forms_Docs/ins_form_page.aspx?id_form_doc=C2F4A0D4-ADD5-4963-AFE2-BDA82D243601" TargetMode="External"/><Relationship Id="rId97" Type="http://schemas.openxmlformats.org/officeDocument/2006/relationships/hyperlink" Target="http://mssps:39999/Forms_Docs/ins_form_page.aspx?id_form_doc=324E6019-8F94-4CD2-9B32-2AA4F4A97762" TargetMode="External"/><Relationship Id="rId120" Type="http://schemas.openxmlformats.org/officeDocument/2006/relationships/hyperlink" Target="http://mssps:39999/Forms_Docs/ins_form_page.aspx?id_form_doc=CD490572-3602-47BE-AC19-7724D5E79460" TargetMode="External"/><Relationship Id="rId141" Type="http://schemas.openxmlformats.org/officeDocument/2006/relationships/hyperlink" Target="http://mssps:39999/Forms_Docs/ins_form_page.aspx?id_form_doc=C694088E-64CE-4D1F-A9E3-FFC77C56317E" TargetMode="External"/><Relationship Id="rId358" Type="http://schemas.openxmlformats.org/officeDocument/2006/relationships/hyperlink" Target="http://mssps:39999/Forms_Docs/ins_form_page.aspx?id_form_doc=DF394FD2-D603-4810-9E48-94CB101D700D" TargetMode="External"/><Relationship Id="rId7" Type="http://schemas.openxmlformats.org/officeDocument/2006/relationships/hyperlink" Target="http://dokipedia.ru/Pages/!_%D0%9F_%D1%80_%D0%B8_%D0%BA_%D0%B0_%D0%B7_%D1%8B/_%D0%9F_%D1%80_%D0%B8_%D0%BA_%D0%B0_%D0%B7%20_%D0%9C_%D0%B8_%D0%BD_%D1%84_%D0%B8_%D0%BD_%D0%B0%20_%D0%A0_%D0%A4%20_%D0%BE_%D1%82%2031-10-2000%20N%2094_%D0%BD.aspx" TargetMode="External"/><Relationship Id="rId162" Type="http://schemas.openxmlformats.org/officeDocument/2006/relationships/hyperlink" Target="http://dokipedia.ru/docs/Pages/DocumentView.aspx?ID=/26/12/1/" TargetMode="External"/><Relationship Id="rId183" Type="http://schemas.openxmlformats.org/officeDocument/2006/relationships/hyperlink" Target="http://mssps:39999/Forms_Docs/ins_form_page.aspx?id_form_doc=D7BAC301-1418-40B4-B29D-D3B53E54AE40" TargetMode="External"/><Relationship Id="rId218" Type="http://schemas.openxmlformats.org/officeDocument/2006/relationships/hyperlink" Target="http://mssps:39999/Forms_Docs/ins_form_page.aspx?id_form_doc=A6DA6BFC-268B-4088-929B-982909109B57" TargetMode="External"/><Relationship Id="rId239" Type="http://schemas.openxmlformats.org/officeDocument/2006/relationships/hyperlink" Target="http://mssps:39999/Forms_Docs/ins_form_page.aspx?id_form_doc=2E124823-E57D-4768-A9C5-8A4C3D09A65B" TargetMode="External"/><Relationship Id="rId250" Type="http://schemas.openxmlformats.org/officeDocument/2006/relationships/hyperlink" Target="http://mssps:39999/Forms_Docs/ins_form_page.aspx?id_form_doc=F3C02905-47CD-4E1E-B6BA-79EFE9DB2EFD" TargetMode="External"/><Relationship Id="rId271" Type="http://schemas.openxmlformats.org/officeDocument/2006/relationships/hyperlink" Target="http://mssps:39999/Forms_Docs/ins_form_page.aspx?id_form_doc=C9FC45F6-8247-4274-B768-25B31D908660" TargetMode="External"/><Relationship Id="rId292" Type="http://schemas.openxmlformats.org/officeDocument/2006/relationships/hyperlink" Target="http://mssps:39999/Forms_Docs/ins_form_page.aspx?id_form_doc=2E124823-E57D-4768-A9C5-8A4C3D09A65B" TargetMode="External"/><Relationship Id="rId306" Type="http://schemas.openxmlformats.org/officeDocument/2006/relationships/hyperlink" Target="http://mssps:39999/Forms_Docs/ins_form_page.aspx?id_form_doc=6D780FBB-1163-418D-95D4-D9469907F650" TargetMode="External"/><Relationship Id="rId24" Type="http://schemas.openxmlformats.org/officeDocument/2006/relationships/hyperlink" Target="http://dokipedia.ru/docs/Pages/DocumentView.aspx?ID=/26/5/4/" TargetMode="External"/><Relationship Id="rId45" Type="http://schemas.openxmlformats.org/officeDocument/2006/relationships/hyperlink" Target="http://mssps:39999/Forms_Docs/ins_form_page.aspx?id_form_doc=2D195DB3-5B7B-43F6-A3D8-CF5308E81073" TargetMode="External"/><Relationship Id="rId66" Type="http://schemas.openxmlformats.org/officeDocument/2006/relationships/hyperlink" Target="http://mssps:39999/Forms_Docs/ins_form_page.aspx?id_form_doc=61AF4FA4-5395-4F1B-A0A9-8108B62967DB" TargetMode="External"/><Relationship Id="rId87" Type="http://schemas.openxmlformats.org/officeDocument/2006/relationships/hyperlink" Target="http://mssps:39999/Forms_Docs/ins_form_page.aspx?id_form_doc=3F1BB271-9ED3-441B-8820-10C1A8F4542C" TargetMode="External"/><Relationship Id="rId110" Type="http://schemas.openxmlformats.org/officeDocument/2006/relationships/hyperlink" Target="http://mssps:39999/Forms_Docs/ins_form_page.aspx?id_form_doc=A1346C47-E58A-41E3-B300-DEA3DDD9A77D" TargetMode="External"/><Relationship Id="rId131" Type="http://schemas.openxmlformats.org/officeDocument/2006/relationships/hyperlink" Target="http://mssps:39999/Forms_Docs/ins_form_page.aspx?id_form_doc=F404272D-92A4-4DA8-9BF7-2DC84E24F4F8" TargetMode="External"/><Relationship Id="rId327" Type="http://schemas.openxmlformats.org/officeDocument/2006/relationships/hyperlink" Target="http://mssps:39999/Forms_Docs/ins_form_page.aspx?id_form_doc=36EDB8DE-F68B-416E-8829-6B27DCA9BAC0" TargetMode="External"/><Relationship Id="rId348" Type="http://schemas.openxmlformats.org/officeDocument/2006/relationships/hyperlink" Target="http://mssps:39999/Forms_Docs/ins_form_page.aspx?id_form_doc=9B296052-8D2A-4F8F-960D-3EBA36114567" TargetMode="External"/><Relationship Id="rId369" Type="http://schemas.openxmlformats.org/officeDocument/2006/relationships/hyperlink" Target="http://mssps:39999/Forms_Docs/ins_form_page.aspx?id_form_doc=1C2D4D80-47D8-4E55-BE86-B86F56990F3C" TargetMode="External"/><Relationship Id="rId152" Type="http://schemas.openxmlformats.org/officeDocument/2006/relationships/hyperlink" Target="http://dokipedia.ru/docs/Pages/DocumentView.aspx?ID=/26/17/4/" TargetMode="External"/><Relationship Id="rId173" Type="http://schemas.openxmlformats.org/officeDocument/2006/relationships/hyperlink" Target="http://mssps:39999/Forms_Docs/ins_form_page.aspx?id_form_doc=7A00CFA6-0221-4731-AB99-ECE55CDA1FEE" TargetMode="External"/><Relationship Id="rId194" Type="http://schemas.openxmlformats.org/officeDocument/2006/relationships/hyperlink" Target="http://mssps:39999/Forms_Docs/ins_form_page.aspx?id_form_doc=C547718E-7439-4FD2-BCA1-45454351C395" TargetMode="External"/><Relationship Id="rId208" Type="http://schemas.openxmlformats.org/officeDocument/2006/relationships/hyperlink" Target="http://mssps:39999/Forms_Docs/ins_form_page.aspx?id_form_doc=B141940A-98EB-414B-B9B9-1367416D96CA" TargetMode="External"/><Relationship Id="rId229" Type="http://schemas.openxmlformats.org/officeDocument/2006/relationships/hyperlink" Target="http://mssps:39999/Forms_Docs/ins_form_page.aspx?id_form_doc=C9FC45F6-8247-4274-B768-25B31D908660" TargetMode="External"/><Relationship Id="rId240" Type="http://schemas.openxmlformats.org/officeDocument/2006/relationships/hyperlink" Target="http://dokipedia.ru/Pages/!_%D0%9F_%D1%80_%D0%B8_%D0%BA_%D0%B0_%D0%B7_%D1%8B/_%D0%9F_%D1%80_%D0%B8_%D0%BA_%D0%B0_%D0%B7%20_%D0%9C_%D0%B8_%D0%BD_%D1%84_%D0%B8_%D0%BD_%D0%B0%20_%D0%A0_%D0%A4%20_%D0%BE_%D1%82%2029-07-1998%20N%2034_%D0%BD.aspx" TargetMode="External"/><Relationship Id="rId261" Type="http://schemas.openxmlformats.org/officeDocument/2006/relationships/hyperlink" Target="http://mssps:39999/Forms_Docs/ins_form_page.aspx?id_form_doc=987AA74F-FE1F-43BD-A6F8-F3C4C29F41C3" TargetMode="External"/><Relationship Id="rId14" Type="http://schemas.openxmlformats.org/officeDocument/2006/relationships/hyperlink" Target="http://www.dokipedia.ru/Pages/!_%D0%9F_%D1%80_%D0%B8_%D0%BA_%D0%B0_%D0%B7_%D1%8B/_%D0%9F_%D1%80_%D0%B8_%D0%BA_%D0%B0_%D0%B7%20_%D0%9C_%D0%B8_%D0%BD_%D1%84_%D0%B8_%D0%BD_%D0%B0%20_%D0%A0_%D0%A4%20_%D0%BE_%D1%82%2010.12.2002%20N%20126_%D0%BD/_%D0%9F_%D1%80_%D0%B8_%D0%BA_%D0%B0_%D0%B7%20_%E2%84%96%20126_%D0%BD%20_%D0%9E_%D0%B1%20_%D1%83_%D1%82_%D0%B2_%D0%B5_%D1%80_%D0%B6_%D0%B4_%D0%B5_%D0%BD_%D0%B8_%D0%B8%20_%D0%9F_%D0%BE_%D0%BB_%D0%BE_%D0%B6_%D0%B5_%D0%BD_%D0%B8_%D1%8F%20_%D0%BF_%D0%BE%20_%D0%B1_%D1%83_%D1%85_%D0%B3_%D0%B0_%D0%BB_%D1%82_%D0%B5_%D1%80_%D1%81_%D0%BA_%D0%BE_%D0%BC_%D1%83%20_%D1%83_%D1%87_%D0%B5_%D1%82_%D1%83%20_%D0%A3_%D1%87_%D0%B5_%D1%82%20_%D1%84_%D0%B8_%D0%BD_%D0%B0_%D0%BD_%D1%81_%D0%BE_%D0%B2_%D1%8B_%D1%85.aspx" TargetMode="External"/><Relationship Id="rId35" Type="http://schemas.openxmlformats.org/officeDocument/2006/relationships/hyperlink" Target="http://mssps:39999/Forms_Docs/ins_form_page.aspx?id_form_doc=2D195DB3-5B7B-43F6-A3D8-CF5308E81073" TargetMode="External"/><Relationship Id="rId56" Type="http://schemas.openxmlformats.org/officeDocument/2006/relationships/hyperlink" Target="http://dokipedia.ru/docs/Pages/DocumentView.aspx?ID=/20/35/211/" TargetMode="External"/><Relationship Id="rId77" Type="http://schemas.openxmlformats.org/officeDocument/2006/relationships/hyperlink" Target="http://mssps:39999/Forms_Docs/ins_form_page.aspx?id_form_doc=B6506E76-065A-4873-9024-E404A3C91A2F" TargetMode="External"/><Relationship Id="rId100" Type="http://schemas.openxmlformats.org/officeDocument/2006/relationships/hyperlink" Target="http://mssps:39999/Forms_Docs/ins_form_page.aspx?id_form_doc=D2DE7BE0-0860-45C7-8369-DCA4809DA0E6" TargetMode="External"/><Relationship Id="rId282" Type="http://schemas.openxmlformats.org/officeDocument/2006/relationships/hyperlink" Target="http://mssps:10000/Faces/Lica.aspx?ID_K=00000000-0000-0000-0000-000000000000&amp;ID_C=00000000-0000-0000-0000-000000000000&amp;ID_L=0E0005A2-3D0C-9BE2-11DB-3E4B98C44666" TargetMode="External"/><Relationship Id="rId317" Type="http://schemas.openxmlformats.org/officeDocument/2006/relationships/hyperlink" Target="http://mssps:39999/Forms_Docs/ins_form_page.aspx?id_form_doc=B6C24E30-C183-411F-9CA9-673C161ADC5E" TargetMode="External"/><Relationship Id="rId338" Type="http://schemas.openxmlformats.org/officeDocument/2006/relationships/hyperlink" Target="http://mssps:39999/Forms_Docs/ins_form_page.aspx?id_form_doc=C2F4A0D4-ADD5-4963-AFE2-BDA82D243601" TargetMode="External"/><Relationship Id="rId359" Type="http://schemas.openxmlformats.org/officeDocument/2006/relationships/hyperlink" Target="http://mssps:39999/Forms_Docs/ins_form_page.aspx?id_form_doc=9696C3CD-5C08-4ED4-928D-124ABF8E3703" TargetMode="External"/><Relationship Id="rId8" Type="http://schemas.openxmlformats.org/officeDocument/2006/relationships/hyperlink" Target="http://dokipedia.ru/Pages/!_%D0%9F_%D1%80_%D0%B8_%D0%BA_%D0%B0_%D0%B7_%D1%8B/_%D0%9F_%D1%80_%D0%B8_%D0%BA_%D0%B0_%D0%B7%20_%D0%9C_%D0%B8_%D0%BD_%D1%84_%D0%B8_%D0%BD_%D0%B0%20_%D0%A0_%D0%A4%20_%D0%BE_%D1%82%2006-10-2008%20N%20106_%D0%BD.aspx" TargetMode="External"/><Relationship Id="rId98" Type="http://schemas.openxmlformats.org/officeDocument/2006/relationships/hyperlink" Target="http://mssps:39999/Forms_Docs/ins_form_page.aspx?id_form_doc=527B8E47-30D8-449A-8E10-D7BA23C02158" TargetMode="External"/><Relationship Id="rId121" Type="http://schemas.openxmlformats.org/officeDocument/2006/relationships/hyperlink" Target="http://mssps:39999/Forms_Docs/ins_form_page.aspx?id_form_doc=73FC274D-7F05-42EB-99DB-A54A8755BC0D" TargetMode="External"/><Relationship Id="rId142" Type="http://schemas.openxmlformats.org/officeDocument/2006/relationships/hyperlink" Target="http://mssps:39999/Forms_Docs/ins_form_page.aspx?id_form_doc=79C3DBAA-E857-4F66-B441-52AA1DC05130" TargetMode="External"/><Relationship Id="rId163" Type="http://schemas.openxmlformats.org/officeDocument/2006/relationships/hyperlink" Target="http://dokipedia.ru/docs/Pages/DocumentView.aspx?ID=/26/12/1/" TargetMode="External"/><Relationship Id="rId184" Type="http://schemas.openxmlformats.org/officeDocument/2006/relationships/hyperlink" Target="http://mssps:39999/Forms_Docs/ins_form_page.aspx?id_form_doc=DBFBDEDD-BB3F-446B-9CA5-F9A209CC42B4" TargetMode="External"/><Relationship Id="rId219" Type="http://schemas.openxmlformats.org/officeDocument/2006/relationships/hyperlink" Target="http://mssps:39999/Forms_Docs/ins_form_page.aspx?id_form_doc=C9FC45F6-8247-4274-B768-25B31D908660" TargetMode="External"/><Relationship Id="rId370" Type="http://schemas.openxmlformats.org/officeDocument/2006/relationships/hyperlink" Target="http://mssps:39999/Forms_Docs/ins_form_page.aspx?id_form_doc=541EDC3A-6DE6-4975-B482-94E4B65EF5C1" TargetMode="External"/><Relationship Id="rId230" Type="http://schemas.openxmlformats.org/officeDocument/2006/relationships/hyperlink" Target="http://mssps:39999/Forms_Docs/ins_form_page.aspx?id_form_doc=C9FC45F6-8247-4274-B768-25B31D908660" TargetMode="External"/><Relationship Id="rId251" Type="http://schemas.openxmlformats.org/officeDocument/2006/relationships/hyperlink" Target="http://mssps:39999/Forms_Docs/ins_form_page.aspx?id_form_doc=740D932F-3A3C-4031-B15B-3100D618FA09" TargetMode="External"/><Relationship Id="rId25" Type="http://schemas.openxmlformats.org/officeDocument/2006/relationships/hyperlink" Target="http://dokipedia.ru/docs/Pages/DocumentView.aspx?ID=/26/7/1/" TargetMode="External"/><Relationship Id="rId46" Type="http://schemas.openxmlformats.org/officeDocument/2006/relationships/hyperlink" Target="http://mssps:39999/Forms_Docs/ins_form_page.aspx?id_form_doc=D33461D8-9163-45B8-A1DD-AFDA9FDAA6F6" TargetMode="External"/><Relationship Id="rId67" Type="http://schemas.openxmlformats.org/officeDocument/2006/relationships/hyperlink" Target="http://mssps:39999/Forms_Docs/ins_form_page.aspx?id_form_doc=82D27901-7132-4A95-9B87-0734AFD0945F" TargetMode="External"/><Relationship Id="rId272" Type="http://schemas.openxmlformats.org/officeDocument/2006/relationships/hyperlink" Target="http://mssps:39999/Forms_Docs/ins_form_page.aspx?id_form_doc=C9FC45F6-8247-4274-B768-25B31D908660" TargetMode="External"/><Relationship Id="rId293" Type="http://schemas.openxmlformats.org/officeDocument/2006/relationships/hyperlink" Target="http://mssps:39999/Forms_Docs/ins_form_page.aspx?id_form_doc=C9FC45F6-8247-4274-B768-25B31D908660" TargetMode="External"/><Relationship Id="rId307" Type="http://schemas.openxmlformats.org/officeDocument/2006/relationships/hyperlink" Target="http://mssps:39999/Forms_Docs/ins_form_page.aspx?id_form_doc=2262F705-9240-4002-8D06-FFF5D6878235" TargetMode="External"/><Relationship Id="rId328" Type="http://schemas.openxmlformats.org/officeDocument/2006/relationships/hyperlink" Target="http://mssps:39999/Forms_Docs/ins_form_page.aspx?id_form_doc=63121D1D-4F60-45F5-97FB-2D737B44FEE4" TargetMode="External"/><Relationship Id="rId349" Type="http://schemas.openxmlformats.org/officeDocument/2006/relationships/hyperlink" Target="http://mssps:39999/Forms_Docs/ins_form_page.aspx?id_form_doc=6EB6843E-EC91-42DC-80E3-E1570F7C0C8D" TargetMode="External"/><Relationship Id="rId88" Type="http://schemas.openxmlformats.org/officeDocument/2006/relationships/hyperlink" Target="http://mssps:39999/Forms_Docs/ins_form_page.aspx?id_form_doc=B63D48CF-4E5F-42CB-9C19-F609491D5DD4" TargetMode="External"/><Relationship Id="rId111" Type="http://schemas.openxmlformats.org/officeDocument/2006/relationships/hyperlink" Target="http://mssps:39999/Forms_Docs/ins_form_page.aspx?id_form_doc=2C41BC06-403B-4DB7-99A2-DBEC88105D99" TargetMode="External"/><Relationship Id="rId132" Type="http://schemas.openxmlformats.org/officeDocument/2006/relationships/hyperlink" Target="http://mssps:39999/Forms_Docs/ins_form_page.aspx?id_form_doc=C9FC45F6-8247-4274-B768-25B31D908660" TargetMode="External"/><Relationship Id="rId153" Type="http://schemas.openxmlformats.org/officeDocument/2006/relationships/hyperlink" Target="http://dokipedia.ru/docs/Pages/DocumentView.aspx?ID=/26/15/1/" TargetMode="External"/><Relationship Id="rId174" Type="http://schemas.openxmlformats.org/officeDocument/2006/relationships/hyperlink" Target="http://mssps:39999/Forms_Docs/ins_form_page.aspx?id_form_doc=DFAAC334-283C-48FB-9F91-737457CE44FD" TargetMode="External"/><Relationship Id="rId195" Type="http://schemas.openxmlformats.org/officeDocument/2006/relationships/hyperlink" Target="http://mssps:39999/Forms_Docs/ins_form_page.aspx?id_form_doc=A2E53E95-8007-47A3-8BBB-99E54F61D907" TargetMode="External"/><Relationship Id="rId209" Type="http://schemas.openxmlformats.org/officeDocument/2006/relationships/hyperlink" Target="http://mssps:39999/Forms_Docs/ins_form_page.aspx?id_form_doc=30E42D78-9A44-4C86-B79A-2A9E60A7D06C" TargetMode="External"/><Relationship Id="rId360" Type="http://schemas.openxmlformats.org/officeDocument/2006/relationships/hyperlink" Target="http://cloudconsult.ru/forcustomer/Pages/_%D0%90_%D0%BA_%D1%82%20_%D0%BF_%D1%80_%D0%B8_%D0%B5_%D0%BC_%D0%B0-_%D0%BF_%D0%B5_%D1%80_%D0%B5_%D0%B4_%D0%B0_%D1%87_%D0%B8%20_%D0%BD_%D0%B5_%D0%B4_%D0%B2_%D0%B8_%D0%B6_%D0%B8_%D0%BC_%D0%BE_%D1%81_%D1%82_%D0%B8%20(_%E2%84%96_%D0%A0_%D0%9D_%D0%9D-1).aspx" TargetMode="External"/><Relationship Id="rId220" Type="http://schemas.openxmlformats.org/officeDocument/2006/relationships/hyperlink" Target="http://mssps:39999/Forms_Docs/ins_form_page.aspx?id_form_doc=B141940A-98EB-414B-B9B9-1367416D96CA" TargetMode="External"/><Relationship Id="rId241" Type="http://schemas.openxmlformats.org/officeDocument/2006/relationships/hyperlink" Target="http://mssps:39999/Forms_Docs/ins_form_page.aspx?id_form_doc=863A9612-257D-4AE3-97EC-805AAE829864" TargetMode="External"/><Relationship Id="rId15" Type="http://schemas.openxmlformats.org/officeDocument/2006/relationships/hyperlink" Target="http://dokipedia.ru/Pages/!_%D0%9F_%D1%80_%D0%B8_%D0%BA_%D0%B0_%D0%B7_%D1%8B/_%D0%9F_%D1%80_%D0%B8_%D0%BA_%D0%B0_%D0%B7%20_%D0%9C_%D0%B8_%D0%BD_%D1%84_%D0%B8_%D0%BD_%D0%B0%20_%D0%A0_%D0%A4%20_%E2%84%96%2044_%D0%BD%20_%D0%9E_%D0%B1%20_%D1%83_%D1%82_%D0%B2_%D0%B5_%D1%80_%D0%B6_%D0%B4_%D0%B5_%D0%BD_%D0%B8_%D0%B8%20_%D0%9F_%D0%BE_%D0%BB_%D0%BE_%D0%B6_%D0%B5_%D0%BD_%D0%B8_%D1%8F%20_%D0%BF_%D0%BE%20_%D0%B1_%D1%83_%D1%85_%D0%B3_%D0%B0_%D0%BB_%D1%82_%D0%B5_%D1%80_%D1%81_%D0%BA_%D0%BE_%D0%BC_%D1%83%20_%D1%83_%D1%87_%D0%B5_%D1%82_%D1%83%20_%D0%A3_%D1%87_%D0%B5_%D1%82%20_%D0%BC_%D0%B0_%D1%82_%D0%B5_%D1%80_%D0%B8_%D0%B0_%D0%BB_%D1%8C_%D0%BD_%D0%BE-_%D0%BF_%D1%80_%D0%BE_%D0%B8_%D0%B7_%D0%B2_%D0%BE_%D0%B4_%D1%81_%D1%82_%D0%B2_%D0%B5_%D0%BD_%D0%BD_%D1%8B_%D1%85%20_%D0%B7_%D0%B0_%D0%BF_%D0%B0_%D1%81_%D0%BE_%D0%B2%20_%D0%9F_%D0%91_%D0%A3%205/_%D0%9F_%D1%80_%D0%B8_%D0%BA_%D0%B0_%D0%B7%20_%D0%9C_%D0%B8_%D0%BD_%D1%84_%D0%B8_%D0%BD_%D0%B0%20_%D0%A0_%D0%A4%20_%E2%84%96%2044_%D0%BD%20_%D0%9E_%D0%B1%20_%D1%83_%D1%82_%D0%B2_%D0%B5_%D1%80_%D0%B6_%D0%B4_%D0%B5_%D0%BD_%D0%B8_%D0%B8%20_%D0%9F_%D0%BE_%D0%BB_%D0%BE_%D0%B6_%D0%B5_%D0%BD_%D0%B8_%D1%8F%20_%D0%BF_%D0%BE%20_%D0%B1_%D1%83_%D1%85_%D0%B3_%D0%B0_%D0%BB_%D1%82_%D0%B5_%D1%80_%D1%81_%D0%BA_%D0%BE_%D0%BC_%D1%83%20_%D1%83_%D1%87_%D0%B5_%D1%82_%D1%83.aspx" TargetMode="External"/><Relationship Id="rId36" Type="http://schemas.openxmlformats.org/officeDocument/2006/relationships/hyperlink" Target="http://mssps:39999/Forms_Docs/ins_form_page.aspx?id_form_doc=D33461D8-9163-45B8-A1DD-AFDA9FDAA6F6" TargetMode="External"/><Relationship Id="rId57" Type="http://schemas.openxmlformats.org/officeDocument/2006/relationships/hyperlink" Target="http://mssps:39999/Forms_Docs/ins_form_page.aspx?id_form_doc=541EDC3A-6DE6-4975-B482-94E4B65EF5C1" TargetMode="External"/><Relationship Id="rId262" Type="http://schemas.openxmlformats.org/officeDocument/2006/relationships/hyperlink" Target="http://mssps:39999/Forms_Docs/ins_form_page.aspx?id_form_doc=5F06F174-8943-46B9-A424-F5871224E015" TargetMode="External"/><Relationship Id="rId283" Type="http://schemas.openxmlformats.org/officeDocument/2006/relationships/hyperlink" Target="http://mssps:39999/Forms_Docs/ins_form_page.aspx?id_form_doc=C7353B45-5A61-45E5-90E0-2D3D3A0450E7" TargetMode="External"/><Relationship Id="rId318" Type="http://schemas.openxmlformats.org/officeDocument/2006/relationships/hyperlink" Target="http://mssps:39999/Forms_Docs/ins_form_page.aspx?id_form_doc=22069F73-5CDD-4370-BDF9-7BC19B92C4F4" TargetMode="External"/><Relationship Id="rId339" Type="http://schemas.openxmlformats.org/officeDocument/2006/relationships/hyperlink" Target="http://mssps:39999/Forms_Docs/ins_form_page.aspx?id_form_doc=B6506E76-065A-4873-9024-E404A3C91A2F" TargetMode="External"/><Relationship Id="rId78" Type="http://schemas.openxmlformats.org/officeDocument/2006/relationships/hyperlink" Target="http://mssps:39999/Forms_Docs/ins_form_page.aspx?id_form_doc=30E42D78-9A44-4C86-B79A-2A9E60A7D06C" TargetMode="External"/><Relationship Id="rId99" Type="http://schemas.openxmlformats.org/officeDocument/2006/relationships/hyperlink" Target="http://mssps:39999/Forms_Docs/ins_form_page.aspx?id_form_doc=295E56EA-1EF9-4CDD-B3FD-92D32D5CE39A" TargetMode="External"/><Relationship Id="rId101" Type="http://schemas.openxmlformats.org/officeDocument/2006/relationships/hyperlink" Target="http://mssps:39999/Forms_Docs/ins_form_page.aspx?id_form_doc=0BEDE447-42CF-48C8-A3D8-9B61E8F5F162" TargetMode="External"/><Relationship Id="rId122" Type="http://schemas.openxmlformats.org/officeDocument/2006/relationships/hyperlink" Target="http://mssps:39999/Forms_Docs/ins_form_page.aspx?id_form_doc=B6C24E30-C183-411F-9CA9-673C161ADC5E" TargetMode="External"/><Relationship Id="rId143" Type="http://schemas.openxmlformats.org/officeDocument/2006/relationships/hyperlink" Target="http://dokipedia.ru/docs/Pages/DocumentView.aspx?ID=/26/2/4/" TargetMode="External"/><Relationship Id="rId164" Type="http://schemas.openxmlformats.org/officeDocument/2006/relationships/hyperlink" Target="http://mssps:39999/Forms_Docs/ins_form_page.aspx?id_form_doc=B97A9A18-EDED-4A85-B287-E06CE3DF05CA" TargetMode="External"/><Relationship Id="rId185" Type="http://schemas.openxmlformats.org/officeDocument/2006/relationships/hyperlink" Target="http://mssps:39999/Forms_Docs/ins_form_page.aspx?id_form_doc=6EA93818-D04F-414B-BC8B-59855A88D60F" TargetMode="External"/><Relationship Id="rId350" Type="http://schemas.openxmlformats.org/officeDocument/2006/relationships/hyperlink" Target="http://mssps:39999/Forms_Docs/ins_form_page.aspx?id_form_doc=30E42D78-9A44-4C86-B79A-2A9E60A7D06C" TargetMode="External"/><Relationship Id="rId371" Type="http://schemas.openxmlformats.org/officeDocument/2006/relationships/hyperlink" Target="http://mssps:39999/Forms_Docs/ins_form_page.aspx?id_form_doc=FC7B0DA6-0BC3-431F-9572-7629CF459DA2" TargetMode="External"/><Relationship Id="rId4" Type="http://schemas.openxmlformats.org/officeDocument/2006/relationships/webSettings" Target="webSettings.xml"/><Relationship Id="rId9" Type="http://schemas.openxmlformats.org/officeDocument/2006/relationships/hyperlink" Target="http://dokipedia.ru/Pages/!_%D0%9F_%D1%80_%D0%B8_%D0%BA_%D0%B0_%D0%B7_%D1%8B/_%D0%9F_%D1%80_%D0%B8_%D0%BA_%D0%B0_%D0%B7%20_%D0%9C_%D0%B8_%D0%BD_%D1%84_%D0%B8_%D0%BD_%D0%B0%20_%D0%A0_%D0%A4%20_%D0%BE_%D1%82%2002-07-2010%20N%2066_%D0%BD.aspx" TargetMode="External"/><Relationship Id="rId180" Type="http://schemas.openxmlformats.org/officeDocument/2006/relationships/hyperlink" Target="http://mssps:39999/Forms_Docs/ins_form_page.aspx?id_form_doc=B97A9A18-EDED-4A85-B287-E06CE3DF05CA" TargetMode="External"/><Relationship Id="rId210" Type="http://schemas.openxmlformats.org/officeDocument/2006/relationships/hyperlink" Target="http://mssps:39999/Forms_Docs/ins_form_page.aspx?id_form_doc=61AF4FA4-5395-4F1B-A0A9-8108B62967DB" TargetMode="External"/><Relationship Id="rId215" Type="http://schemas.openxmlformats.org/officeDocument/2006/relationships/hyperlink" Target="http://mssps:39999/Forms_Docs/ins_form_page.aspx?id_form_doc=124610EB-BE30-4B53-8D7F-BAEE1C3359E3" TargetMode="External"/><Relationship Id="rId236" Type="http://schemas.openxmlformats.org/officeDocument/2006/relationships/hyperlink" Target="http://mssps:39999/Forms_Docs/ins_form_page.aspx?id_form_doc=2E124823-E57D-4768-A9C5-8A4C3D09A65B" TargetMode="External"/><Relationship Id="rId257" Type="http://schemas.openxmlformats.org/officeDocument/2006/relationships/hyperlink" Target="http://mssps:39999/Forms_Docs/ins_form_page.aspx?id_form_doc=771E8FB3-1648-4545-AEF5-E0CD3AD06B18" TargetMode="External"/><Relationship Id="rId278" Type="http://schemas.openxmlformats.org/officeDocument/2006/relationships/hyperlink" Target="http://mssps:39999/Forms_Docs/ins_form_page.aspx?id_form_doc=C9FC45F6-8247-4274-B768-25B31D908660" TargetMode="External"/><Relationship Id="rId26" Type="http://schemas.openxmlformats.org/officeDocument/2006/relationships/hyperlink" Target="http://mssps:39999/Forms_Docs/ins_form_page.aspx?id_form_doc=900F6115-1BFA-4C35-84FE-24C807C5548C" TargetMode="External"/><Relationship Id="rId231" Type="http://schemas.openxmlformats.org/officeDocument/2006/relationships/hyperlink" Target="file:///C:\Users\ArhipovaIU\AppData\Local\Temp\6\notesF29E4C\_%D0%98_%D0%BD_%D0%B2_%D0%B5_%D0%BD_%D1%82_%D0%B0_%D1%80_%D0%BD_%D0%B0_%D1%8F%20_%D0%BA_%D0%B0_%D1%80_%D1%82_%D0%BE_%D1%87_%D0%BA_%D0%B0%20_%D1%83_%D1%87_%D0%B5_%D1%82_%D0%B0%20_%D0%BE_%D0%B1_%D1%8A_%D0%B5_%D0%BA_%D1%82_%D0%B0%20_%D0%BE_%D1%81_%D0%BD_%D0%BE_%D0%B2_%D0%BD_%D1%8B_%D1%85%20_%D1%81_%D1%80_%D0%B5_%D0%B4_%D1%81_%D1%82_%D0%B2" TargetMode="External"/><Relationship Id="rId252" Type="http://schemas.openxmlformats.org/officeDocument/2006/relationships/hyperlink" Target="http://mssps:39999/Forms_Docs/ins_form_page.aspx?id_form_doc=541EDC3A-6DE6-4975-B482-94E4B65EF5C1" TargetMode="External"/><Relationship Id="rId273" Type="http://schemas.openxmlformats.org/officeDocument/2006/relationships/hyperlink" Target="http://mssps:39999/Forms_Docs/ins_form_page.aspx?id_form_doc=C9FC45F6-8247-4274-B768-25B31D908660" TargetMode="External"/><Relationship Id="rId294" Type="http://schemas.openxmlformats.org/officeDocument/2006/relationships/hyperlink" Target="http://www.dokipedia.ru/docs/Pages/DocumentView.aspx?ID=/20/37/6/&amp;scrollto=s20s37s6s1s&amp;dt=19.12.2011%200:00:00" TargetMode="External"/><Relationship Id="rId308" Type="http://schemas.openxmlformats.org/officeDocument/2006/relationships/hyperlink" Target="http://mssps:39999/Forms_Docs/ins_form_page.aspx?id_form_doc=6D780FBB-1163-418D-95D4-D9469907F650" TargetMode="External"/><Relationship Id="rId329" Type="http://schemas.openxmlformats.org/officeDocument/2006/relationships/hyperlink" Target="http://mssps:39999/Forms_Docs/ins_form_page.aspx?id_form_doc=0A8DB125-8B07-4CED-94C9-BC951CCC9006" TargetMode="External"/><Relationship Id="rId47" Type="http://schemas.openxmlformats.org/officeDocument/2006/relationships/hyperlink" Target="http://mssps:39999/Forms_Docs/ins_form_page.aspx?id_form_doc=883BC509-873A-43B3-89DF-9FABF679D956" TargetMode="External"/><Relationship Id="rId68" Type="http://schemas.openxmlformats.org/officeDocument/2006/relationships/hyperlink" Target="http://mssps:39999/Forms_Docs/ins_form_page.aspx?id_form_doc=D7BAC301-1418-40B4-B29D-D3B53E54AE40" TargetMode="External"/><Relationship Id="rId89" Type="http://schemas.openxmlformats.org/officeDocument/2006/relationships/hyperlink" Target="http://mssps:39999/Forms_Docs/ins_form_page.aspx?id_form_doc=ECAA94C8-4613-456D-B5CD-5ED8F2B8D31F" TargetMode="External"/><Relationship Id="rId112" Type="http://schemas.openxmlformats.org/officeDocument/2006/relationships/hyperlink" Target="http://mssps:39999/Forms_Docs/ins_form_page.aspx?id_form_doc=2148E4D4-E0C1-4B02-922E-6B9795922AF9" TargetMode="External"/><Relationship Id="rId133" Type="http://schemas.openxmlformats.org/officeDocument/2006/relationships/hyperlink" Target="http://mssps:39999/Forms_Docs/ins_form_page.aspx?id_form_doc=DF2E8377-688B-4509-8C2A-A4E25E0220BA" TargetMode="External"/><Relationship Id="rId154" Type="http://schemas.openxmlformats.org/officeDocument/2006/relationships/hyperlink" Target="http://mssps:39999/Forms_Docs/ins_form_page.aspx?id_form_doc=61AF4FA4-5395-4F1B-A0A9-8108B62967DB" TargetMode="External"/><Relationship Id="rId175" Type="http://schemas.openxmlformats.org/officeDocument/2006/relationships/hyperlink" Target="http://mssps:39999/Forms_Docs/ins_form_page.aspx?id_form_doc=BD259B39-1BAD-4208-96E5-454BCC178675" TargetMode="External"/><Relationship Id="rId340" Type="http://schemas.openxmlformats.org/officeDocument/2006/relationships/hyperlink" Target="http://mssps:39999/Forms_Docs/ins_form_page.aspx?id_form_doc=9696C3CD-5C08-4ED4-928D-124ABF8E3703" TargetMode="External"/><Relationship Id="rId361" Type="http://schemas.openxmlformats.org/officeDocument/2006/relationships/hyperlink" Target="http://mssps:39999/Forms_Docs/ins_form_page.aspx?id_form_doc=B141940A-98EB-414B-B9B9-1367416D96CA" TargetMode="External"/><Relationship Id="rId196" Type="http://schemas.openxmlformats.org/officeDocument/2006/relationships/hyperlink" Target="http://mssps:39999/Forms_Docs/ins_form_page.aspx?id_form_doc=5AB7D5A1-9CAD-4782-8948-2FEE900C48C5" TargetMode="External"/><Relationship Id="rId200" Type="http://schemas.openxmlformats.org/officeDocument/2006/relationships/hyperlink" Target="http://mssps:39999/Forms_Docs/ins_form_page.aspx?id_form_doc=E48860DA-6190-4DE7-BFF6-086C27B7D14E" TargetMode="External"/><Relationship Id="rId16" Type="http://schemas.openxmlformats.org/officeDocument/2006/relationships/hyperlink" Target="http://www.dokipedia.ru/docs/Pages/DocumentView.aspx?ID=/20/37/162/&amp;scrollto=s20s37s162s&amp;dt=22.08.2011" TargetMode="External"/><Relationship Id="rId221" Type="http://schemas.openxmlformats.org/officeDocument/2006/relationships/hyperlink" Target="file:///C:\Users\ArhipovaIU\AppData\Local\Temp\6\notesF29E4C\_%D0%98_%D0%BD_%D0%B2_%D0%B5_%D0%BD_%D1%82_%D0%B0_%D1%80_%D0%BD_%D0%B0_%D1%8F%20_%D0%BA_%D0%B0_%D1%80_%D1%82_%D0%BE_%D1%87_%D0%BA_%D0%B0%20_%D1%83_%D1%87_%D0%B5_%D1%82_%D0%B0%20_%D0%BE_%D0%B1_%D1%8A_%D0%B5_%D0%BA_%D1%82_%D0%B0%20_%D0%BE_%D1%81_%D0%BD_%D0%BE_%D0%B2_%D0%BD_%D1%8B_%D1%85%20_%D1%81_%D1%80_%D0%B5_%D0%B4_%D1%81_%D1%82_%D0%B2" TargetMode="External"/><Relationship Id="rId242" Type="http://schemas.openxmlformats.org/officeDocument/2006/relationships/hyperlink" Target="http://mssps:39999/Forms_Docs/ins_form_page.aspx?id_form_doc=C9FC45F6-8247-4274-B768-25B31D908660" TargetMode="External"/><Relationship Id="rId263" Type="http://schemas.openxmlformats.org/officeDocument/2006/relationships/hyperlink" Target="http://mssps:39999/Forms_Docs/ins_form_page.aspx?id_form_doc=C6081873-DB6F-43A4-86CF-D3ABCED3E2FF" TargetMode="External"/><Relationship Id="rId284" Type="http://schemas.openxmlformats.org/officeDocument/2006/relationships/hyperlink" Target="http://mssps:39999/Forms_Docs/ins_form_page.aspx?id_form_doc=1C2D4D80-47D8-4E55-BE86-B86F56990F3C" TargetMode="External"/><Relationship Id="rId319" Type="http://schemas.openxmlformats.org/officeDocument/2006/relationships/hyperlink" Target="http://mssps:39999/Forms_Docs/ins_form_page.aspx?id_form_doc=236D2BB4-1302-4DE8-96E8-027B45A2ABE9" TargetMode="External"/><Relationship Id="rId37" Type="http://schemas.openxmlformats.org/officeDocument/2006/relationships/hyperlink" Target="http://mssps:39999/Forms_Docs/ins_form_page.aspx?id_form_doc=DFAAC334-283C-48FB-9F91-737457CE44FD" TargetMode="External"/><Relationship Id="rId58" Type="http://schemas.openxmlformats.org/officeDocument/2006/relationships/hyperlink" Target="http://dokipedia.ru/docs/Pages/DocumentView.aspx?ID=/26/5/4/" TargetMode="External"/><Relationship Id="rId79" Type="http://schemas.openxmlformats.org/officeDocument/2006/relationships/hyperlink" Target="http://mssps:39999/Forms_Docs/ins_form_page.aspx?id_form_doc=82D27901-7132-4A95-9B87-0734AFD0945F" TargetMode="External"/><Relationship Id="rId102" Type="http://schemas.openxmlformats.org/officeDocument/2006/relationships/hyperlink" Target="http://mssps:39999/Forms_Docs/ins_form_page.aspx?id_form_doc=8609C6DA-7860-4076-8FA5-785C4BEE12D5" TargetMode="External"/><Relationship Id="rId123" Type="http://schemas.openxmlformats.org/officeDocument/2006/relationships/hyperlink" Target="http://mssps:39999/Forms_Docs/ins_form_page.aspx?id_form_doc=863A9612-257D-4AE3-97EC-805AAE829864" TargetMode="External"/><Relationship Id="rId144" Type="http://schemas.openxmlformats.org/officeDocument/2006/relationships/hyperlink" Target="http://dokipedia.ru/docs/Pages/DocumentView.aspx?ID=/26/15/1/" TargetMode="External"/><Relationship Id="rId330" Type="http://schemas.openxmlformats.org/officeDocument/2006/relationships/hyperlink" Target="http://mssps:39999/Forms_Docs/ins_form_page.aspx?id_form_doc=ED32DAC8-8E34-448C-AFD2-B1D8714667EA" TargetMode="External"/><Relationship Id="rId90" Type="http://schemas.openxmlformats.org/officeDocument/2006/relationships/hyperlink" Target="http://mssps:39999/Forms_Docs/ins_form_page.aspx?id_form_doc=4979375E-A7BE-4447-833C-5FCC3CD386EB" TargetMode="External"/><Relationship Id="rId165" Type="http://schemas.openxmlformats.org/officeDocument/2006/relationships/hyperlink" Target="http://mssps:39999/Forms_Docs/ins_form_page.aspx?id_form_doc=B97A9A18-EDED-4A85-B287-E06CE3DF05CA" TargetMode="External"/><Relationship Id="rId186" Type="http://schemas.openxmlformats.org/officeDocument/2006/relationships/hyperlink" Target="http://dokipedia.ru/docs/Pages/DocumentView.aspx?ID=/26/14/2/" TargetMode="External"/><Relationship Id="rId351" Type="http://schemas.openxmlformats.org/officeDocument/2006/relationships/hyperlink" Target="http://mssps:39999/Forms_Docs/ins_form_page.aspx?id_form_doc=D7ADAF8A-CA26-4716-9A49-56233776564B" TargetMode="External"/><Relationship Id="rId372" Type="http://schemas.openxmlformats.org/officeDocument/2006/relationships/hyperlink" Target="http://mssps:39999/Forms_Docs/ins_form_page.aspx?id_form_doc=2BF43FD6-801D-4605-B980-DCFE8175D941" TargetMode="External"/><Relationship Id="rId211" Type="http://schemas.openxmlformats.org/officeDocument/2006/relationships/hyperlink" Target="http://mssps:39999/Forms_Docs/ins_form_page.aspx?id_form_doc=D7ADAF8A-CA26-4716-9A49-56233776564B" TargetMode="External"/><Relationship Id="rId232" Type="http://schemas.openxmlformats.org/officeDocument/2006/relationships/hyperlink" Target="http://mssps:39999/Forms_Docs/ins_form_page.aspx?id_form_doc=61AF4FA4-5395-4F1B-A0A9-8108B62967DB" TargetMode="External"/><Relationship Id="rId253" Type="http://schemas.openxmlformats.org/officeDocument/2006/relationships/hyperlink" Target="http://mssps:39999/Forms_Docs/ins_form_page.aspx?id_form_doc=541EDC3A-6DE6-4975-B482-94E4B65EF5C1" TargetMode="External"/><Relationship Id="rId274" Type="http://schemas.openxmlformats.org/officeDocument/2006/relationships/hyperlink" Target="http://mssps:39999/Forms_Docs/ins_form_page.aspx?id_form_doc=863A9612-257D-4AE3-97EC-805AAE829864" TargetMode="External"/><Relationship Id="rId295" Type="http://schemas.openxmlformats.org/officeDocument/2006/relationships/hyperlink" Target="http://www.dokipedia.ru/docs/Pages/DocumentView.aspx?ID=/20/37/6/&amp;scrollto=s20s37s6s1s&amp;dt=19.12.2011%200:00:00" TargetMode="External"/><Relationship Id="rId309" Type="http://schemas.openxmlformats.org/officeDocument/2006/relationships/hyperlink" Target="http://mssps:39999/Forms_Docs/ins_form_page.aspx?id_form_doc=82D27901-7132-4A95-9B87-0734AFD0945F" TargetMode="External"/><Relationship Id="rId27" Type="http://schemas.openxmlformats.org/officeDocument/2006/relationships/hyperlink" Target="http://mssps:39999/Forms_Docs/ins_form_page.aspx?id_form_doc=41A1FC7C-514E-46E1-A177-D730994AFA11" TargetMode="External"/><Relationship Id="rId48" Type="http://schemas.openxmlformats.org/officeDocument/2006/relationships/hyperlink" Target="http://mssps:39999/Forms_Docs/ins_form_page.aspx?id_form_doc=883BC509-873A-43B3-89DF-9FABF679D956" TargetMode="External"/><Relationship Id="rId69" Type="http://schemas.openxmlformats.org/officeDocument/2006/relationships/hyperlink" Target="http://dokipedia.ru/docs/Pages/DocumentView.aspx?ID=/26/7/1/" TargetMode="External"/><Relationship Id="rId113" Type="http://schemas.openxmlformats.org/officeDocument/2006/relationships/hyperlink" Target="http://mssps:39999/Forms_Docs/ins_form_page.aspx?id_form_doc=1AFA5FB6-82ED-4390-9AF2-D748C8A85CC2" TargetMode="External"/><Relationship Id="rId134" Type="http://schemas.openxmlformats.org/officeDocument/2006/relationships/hyperlink" Target="http://mssps:39999/Forms_Docs/ins_form_page.aspx?id_form_doc=DB6FDD6C-F064-4E53-BFFF-2BA874BB38A2" TargetMode="External"/><Relationship Id="rId320" Type="http://schemas.openxmlformats.org/officeDocument/2006/relationships/hyperlink" Target="http://mssps:39999/Forms_Docs/ins_form_page.aspx?id_form_doc=286531EF-5A13-4970-8D26-16CFB505E851" TargetMode="External"/><Relationship Id="rId80" Type="http://schemas.openxmlformats.org/officeDocument/2006/relationships/hyperlink" Target="http://mssps:39999/Forms_Docs/ins_form_page.aspx?id_form_doc=F67B4D51-FF06-412B-9B44-8E85B2264D47" TargetMode="External"/><Relationship Id="rId155" Type="http://schemas.openxmlformats.org/officeDocument/2006/relationships/hyperlink" Target="http://mssps:39999/Forms_Docs/ins_form_page.aspx?id_form_doc=E7440D80-9326-443E-BE05-38A0818B5260" TargetMode="External"/><Relationship Id="rId176" Type="http://schemas.openxmlformats.org/officeDocument/2006/relationships/hyperlink" Target="http://mssps:39999/Forms_Docs/ins_form_page.aspx?id_form_doc=7833E506-E787-4FB9-ADD4-3B0AB5CEC7D6" TargetMode="External"/><Relationship Id="rId197" Type="http://schemas.openxmlformats.org/officeDocument/2006/relationships/hyperlink" Target="http://mssps:39999/Forms_Docs/ins_form_page.aspx?id_form_doc=EE653005-D40D-4B7A-A017-80B7DE3C359E" TargetMode="External"/><Relationship Id="rId341" Type="http://schemas.openxmlformats.org/officeDocument/2006/relationships/hyperlink" Target="http://mssps:39999/Forms_Docs/ins_form_page.aspx?id_form_doc=DFAAC334-283C-48FB-9F91-737457CE44FD" TargetMode="External"/><Relationship Id="rId362" Type="http://schemas.openxmlformats.org/officeDocument/2006/relationships/hyperlink" Target="http://mssps:39999/Forms_Docs/ins_form_page.aspx?id_form_doc=DE7F8773-2D01-4003-A9E0-87A6D8943F46" TargetMode="External"/><Relationship Id="rId201" Type="http://schemas.openxmlformats.org/officeDocument/2006/relationships/hyperlink" Target="http://mssps:39999/Forms_Docs/ins_form_page.aspx?id_form_doc=A6DA6BFC-268B-4088-929B-982909109B57" TargetMode="External"/><Relationship Id="rId222" Type="http://schemas.openxmlformats.org/officeDocument/2006/relationships/hyperlink" Target="http://mssps:39999/Forms_Docs/ins_form_page.aspx?id_form_doc=B141940A-98EB-414B-B9B9-1367416D96CA" TargetMode="External"/><Relationship Id="rId243" Type="http://schemas.openxmlformats.org/officeDocument/2006/relationships/hyperlink" Target="http://mssps:39999/Forms_Docs/ins_form_page.aspx?id_form_doc=C9FC45F6-8247-4274-B768-25B31D908660" TargetMode="External"/><Relationship Id="rId264" Type="http://schemas.openxmlformats.org/officeDocument/2006/relationships/hyperlink" Target="http://mssps:39999/Forms_Docs/ins_form_page.aspx?id_form_doc=740D932F-3A3C-4031-B15B-3100D618FA09" TargetMode="External"/><Relationship Id="rId285" Type="http://schemas.openxmlformats.org/officeDocument/2006/relationships/hyperlink" Target="http://www.dokipedia.ru/Pages/!_%D0%A4_%D0%B5_%D0%B4_%D0%B5_%D1%80_%D0%B0_%D0%BB_%D1%8C_%D0%BD_%D1%8B_%D0%B5%20_%D0%B7_%D0%B0_%D0%BA_%D0%BE_%D0%BD_%D1%8B/_%D0%A4_%D0%97-_%E2%84%96-14.aspx" TargetMode="External"/><Relationship Id="rId17" Type="http://schemas.openxmlformats.org/officeDocument/2006/relationships/hyperlink" Target="http://www.dokipedia.ru/docs/Pages/DocumentView.aspx?ID=/20/37/163/&amp;scrollto=s20s37s163s1s&amp;dt=22.08.2011" TargetMode="External"/><Relationship Id="rId38" Type="http://schemas.openxmlformats.org/officeDocument/2006/relationships/hyperlink" Target="http://dokipedia.ru/docs/Pages/DocumentView.aspx?ID=/26/14/2/" TargetMode="External"/><Relationship Id="rId59" Type="http://schemas.openxmlformats.org/officeDocument/2006/relationships/hyperlink" Target="http://dokipedia.ru/docs/Pages/DocumentView.aspx?ID=/26/7/1/" TargetMode="External"/><Relationship Id="rId103" Type="http://schemas.openxmlformats.org/officeDocument/2006/relationships/hyperlink" Target="http://mssps:39999/Forms_Docs/ins_form_page.aspx?id_form_doc=DC542F1E-3F96-4D5F-B6D3-BE09BFEACD0C" TargetMode="External"/><Relationship Id="rId124" Type="http://schemas.openxmlformats.org/officeDocument/2006/relationships/hyperlink" Target="http://mssps:39999/Forms_Docs/ins_form_page.aspx?id_form_doc=64318EE7-F8C7-4026-A66B-888BF039B2E1" TargetMode="External"/><Relationship Id="rId310" Type="http://schemas.openxmlformats.org/officeDocument/2006/relationships/hyperlink" Target="http://mssps:39999/Forms_Docs/ins_form_page.aspx?id_form_doc=6D780FBB-1163-418D-95D4-D9469907F650" TargetMode="External"/><Relationship Id="rId70" Type="http://schemas.openxmlformats.org/officeDocument/2006/relationships/hyperlink" Target="http://dokipedia.ru/docs/Pages/DocumentView.aspx?ID=/26/16/1/" TargetMode="External"/><Relationship Id="rId91" Type="http://schemas.openxmlformats.org/officeDocument/2006/relationships/hyperlink" Target="http://mssps:39999/Forms_Docs/ins_form_page.aspx?id_form_doc=4979375E-A7BE-4447-833C-5FCC3CD386EB" TargetMode="External"/><Relationship Id="rId145" Type="http://schemas.openxmlformats.org/officeDocument/2006/relationships/hyperlink" Target="http://dokipedia.ru/docs/Pages/DocumentView.aspx?ID=/26/2/4/" TargetMode="External"/><Relationship Id="rId166" Type="http://schemas.openxmlformats.org/officeDocument/2006/relationships/hyperlink" Target="http://dokipedia.ru/docs/Pages/DocumentView.aspx?ID=/26/12/1/" TargetMode="External"/><Relationship Id="rId187" Type="http://schemas.openxmlformats.org/officeDocument/2006/relationships/hyperlink" Target="http://dokipedia.ru/docs/Pages/DocumentView.aspx?ID=/26/14/2/" TargetMode="External"/><Relationship Id="rId331" Type="http://schemas.openxmlformats.org/officeDocument/2006/relationships/hyperlink" Target="http://mssps:39999/Forms_Docs/ins_form_page.aspx?id_form_doc=324E6019-8F94-4CD2-9B32-2AA4F4A97762" TargetMode="External"/><Relationship Id="rId352" Type="http://schemas.openxmlformats.org/officeDocument/2006/relationships/hyperlink" Target="http://mssps:39999/Forms_Docs/ins_form_page.aspx?id_form_doc=28077DCD-0BCA-44EE-B086-D22C6B78E5B4" TargetMode="External"/><Relationship Id="rId373" Type="http://schemas.openxmlformats.org/officeDocument/2006/relationships/hyperlink" Target="http://mssps:39999/Forms_Docs/ins_form_page.aspx?id_form_doc=81B30E4A-CEB5-485C-8C84-6B049326A3A6" TargetMode="External"/><Relationship Id="rId1" Type="http://schemas.openxmlformats.org/officeDocument/2006/relationships/styles" Target="styles.xml"/><Relationship Id="rId212" Type="http://schemas.openxmlformats.org/officeDocument/2006/relationships/hyperlink" Target="http://mssps:39999/Forms_Docs/ins_form_page.aspx?id_form_doc=28077DCD-0BCA-44EE-B086-D22C6B78E5B4" TargetMode="External"/><Relationship Id="rId233" Type="http://schemas.openxmlformats.org/officeDocument/2006/relationships/hyperlink" Target="http://mssps:39999/Forms_Docs/ins_form_page.aspx?id_form_doc=B141940A-98EB-414B-B9B9-1367416D96CA" TargetMode="External"/><Relationship Id="rId254" Type="http://schemas.openxmlformats.org/officeDocument/2006/relationships/hyperlink" Target="http://mssps:39999/Forms_Docs/ins_form_page.aspx?id_form_doc=771E8FB3-1648-4545-AEF5-E0CD3AD06B18" TargetMode="External"/><Relationship Id="rId28" Type="http://schemas.openxmlformats.org/officeDocument/2006/relationships/hyperlink" Target="http://mssps:39999/Forms_Docs/ins_form_page.aspx?id_form_doc=BEE271C5-650A-4EE4-84DC-AD9F8600B3CE" TargetMode="External"/><Relationship Id="rId49" Type="http://schemas.openxmlformats.org/officeDocument/2006/relationships/hyperlink" Target="http://www.dokipedia.ru/Pages/!_%D0%9A_%D0%BE_%D0%B4_%D0%B5_%D0%BA_%D1%81_%D1%8B/_%D0%A2_%D1%80_%D1%83_%D0%B4_%D0%BE_%D0%B2_%D0%BE_%D0%B9%20_%D0%BA_%D0%BE_%D0%B4_%D0%B5_%D0%BA_%D1%81%20_%D0%A0_%D0%A4/_%D0%A1_%D1%82_%D0%B0_%D1%82_%D1%8C_%D1%8F%20137.aspx" TargetMode="External"/><Relationship Id="rId114" Type="http://schemas.openxmlformats.org/officeDocument/2006/relationships/hyperlink" Target="http://mssps:39999/Forms_Docs/ins_form_page.aspx?id_form_doc=FDB834A2-1F0A-4284-94DA-DC43B21A4E69" TargetMode="External"/><Relationship Id="rId275" Type="http://schemas.openxmlformats.org/officeDocument/2006/relationships/hyperlink" Target="http://mssps:39999/Forms_Docs/ins_form_page.aspx?id_form_doc=64318EE7-F8C7-4026-A66B-888BF039B2E1" TargetMode="External"/><Relationship Id="rId296" Type="http://schemas.openxmlformats.org/officeDocument/2006/relationships/hyperlink" Target="http://www.dokipedia.ru/docs/Pages/DocumentView.aspx?ID=/20/37/174/&amp;scrollto=s20s37s174s1s&amp;dt=19.12.2011%200:00:00" TargetMode="External"/><Relationship Id="rId300" Type="http://schemas.openxmlformats.org/officeDocument/2006/relationships/hyperlink" Target="http://dokipedia.ru/Pages/!_%D0%9A_%D0%BE_%D0%B4_%D0%B5_%D0%BA_%D1%81_%D1%8B/_%D0%9D_%D0%B0_%D0%BB_%D0%BE_%D0%B3_%D0%BE_%D0%B2_%D1%8B_%D0%B9%20_%D0%BA_%D0%BE_%D0%B4_%D0%B5_%D0%BA_%D1%81%20_%D0%A0_%D0%A4%20(_%D1%87_%D0%B0_%D1%81_%D1%82_%D1%8C%202)/_%D0%A1_%D1%82_%D0%B0_%D1%82_%D1%8C_%D1%8F%20318.aspx" TargetMode="External"/><Relationship Id="rId60" Type="http://schemas.openxmlformats.org/officeDocument/2006/relationships/hyperlink" Target="http://dokipedia.ru/docs/Pages/DocumentView.aspx?ID=/26/17/3/" TargetMode="External"/><Relationship Id="rId81" Type="http://schemas.openxmlformats.org/officeDocument/2006/relationships/hyperlink" Target="http://mssps:39999/Forms_Docs/ins_form_page.aspx?id_form_doc=22069F73-5CDD-4370-BDF9-7BC19B92C4F4" TargetMode="External"/><Relationship Id="rId135" Type="http://schemas.openxmlformats.org/officeDocument/2006/relationships/hyperlink" Target="http://mssps:39999/Forms_Docs/ins_form_page.aspx?id_form_doc=2441D8DA-5A61-49EF-BF4E-DD7B94A88ED5" TargetMode="External"/><Relationship Id="rId156" Type="http://schemas.openxmlformats.org/officeDocument/2006/relationships/hyperlink" Target="http://mssps:39999/Forms_Docs/ins_form_page.aspx?id_form_doc=C9FC45F6-8247-4274-B768-25B31D908660" TargetMode="External"/><Relationship Id="rId177" Type="http://schemas.openxmlformats.org/officeDocument/2006/relationships/hyperlink" Target="http://mssps:39999/Forms_Docs/ins_form_page.aspx?id_form_doc=0EBE428C-5D50-4E7B-8BA7-B8692626E725" TargetMode="External"/><Relationship Id="rId198" Type="http://schemas.openxmlformats.org/officeDocument/2006/relationships/hyperlink" Target="http://sps:10600/Pages/!_%D0%9F_%D1%80_%D0%B8_%D0%BA_%D0%B0_%D0%B7_%D1%8B/_%D0%9F_%D1%80_%D0%B8_%D0%BA_%D0%B0_%D0%B7%20_%D0%9C_%D0%B8_%D0%BD_%D1%84_%D0%B8_%D0%BD_%D0%B0%20_%D0%A0_%D0%A4%20_%E2%84%96%2026_%D0%BD%20_%D0%9E_%D0%B1%20_%D1%83_%D1%82_%D0%B2_%D0%B5_%D1%80_%D0%B6_%D0%B4_%D0%B5_%D0%BD_%D0%B8_%D0%B8%20_%D0%9F_%D0%BE_%D0%BB_%D0%BE_%D0%B6_%D0%B5_%D0%BD_%D0%B8_%D1%8F%20_%D0%BF_%D0%BE%20_%D0%B1_%D1%83_%D1%85_%D0%B3_%D0%B0_%D0%BB_%D1%82_%D0%B5_%D1%80_%D1%81_%D0%BA_%D0%BE_%D0%BC_%D1%83%20_%D1%83_%D1%87_%D0%B5_%D1%82_%D1%83%20_%D0%A3_%D1%87_%D0%B5_%D1%82%20_%D0%BE_%D1%81_%D0%BD_%D0%BE_%D0%B2_%D0%BD_%D1%8B_%D1%85%20_%D1%81_%D1%80_%D0%B5_%D0%B4_%D1%81_%D1%82_%D0%B2%20_%D0%9F_%D0%91_%D0%A3%206%2001/I-%20_%D0%9E_%D0%B1_%D1%89_%D0%B8_%D0%B5%20_%D0%BF_%D0%BE_%D0%BB_%D0%BE_%D0%B6_%D0%B5_%D0%BD_%D0%B8_%D1%8F.aspx" TargetMode="External"/><Relationship Id="rId321" Type="http://schemas.openxmlformats.org/officeDocument/2006/relationships/hyperlink" Target="http://mssps:39999/Forms_Docs/ins_form_page.aspx?id_form_doc=E7EE4F43-D20A-41C8-9781-DF13127EB912" TargetMode="External"/><Relationship Id="rId342" Type="http://schemas.openxmlformats.org/officeDocument/2006/relationships/hyperlink" Target="http://mssps:39999/Forms_Docs/ins_form_page.aspx?id_form_doc=BD259B39-1BAD-4208-96E5-454BCC178675" TargetMode="External"/><Relationship Id="rId363" Type="http://schemas.openxmlformats.org/officeDocument/2006/relationships/hyperlink" Target="http://mssps:39999/Forms_Docs/ins_form_page.aspx?id_form_doc=679CAFA4-A00A-4E45-BC0B-A0A2C792AE04" TargetMode="External"/><Relationship Id="rId202" Type="http://schemas.openxmlformats.org/officeDocument/2006/relationships/hyperlink" Target="http://mssps:39999/Forms_Docs/ins_form_page.aspx?id_form_doc=A6DA6BFC-268B-4088-929B-982909109B57" TargetMode="External"/><Relationship Id="rId223" Type="http://schemas.openxmlformats.org/officeDocument/2006/relationships/hyperlink" Target="http://mssps:39999/Forms_Docs/ins_form_page.aspx?id_form_doc=C9FC45F6-8247-4274-B768-25B31D908660" TargetMode="External"/><Relationship Id="rId244" Type="http://schemas.openxmlformats.org/officeDocument/2006/relationships/hyperlink" Target="http://mssps:39999/Forms_Docs/ins_form_page.aspx?id_form_doc=C9FC45F6-8247-4274-B768-25B31D908660" TargetMode="External"/><Relationship Id="rId18" Type="http://schemas.openxmlformats.org/officeDocument/2006/relationships/hyperlink" Target="http://www.dokipedia.ru/Pages/!_%D0%9F_%D1%80_%D0%B8_%D0%BA_%D0%B0_%D0%B7_%D1%8B/_%D0%9F_%D1%80_%D0%B8_%D0%BA_%D0%B0_%D0%B7%20_%D0%9C_%D0%B8_%D0%BD_%D1%84_%D0%B8_%D0%BD_%D0%B0%20_%D0%A0_%D0%A4%20_%D0%BE_%D1%82%2019.11.2002%20_%E2%84%96%20114_%D0%BD/_%D0%9F_%D1%80_%D0%B8_%D0%BA_%D0%B0_%D0%B7%20_%D0%9C_%D0%B8_%D0%BD_%D1%84_%D0%B8_%D0%BD_%D0%B0%20_%D0%A0_%D0%A4%20_%E2%84%96%20114_%D0%BD%20_%D0%9E_%D0%B1%20_%D1%83_%D1%82_%D0%B2_%D0%B5_%D1%80_%D0%B6_%D0%B4_%D0%B5_%D0%BD_%D0%B8_%D0%B8%20_%D0%9F_%D0%BE_%D0%BB_%D0%BE_%D0%B6_%D0%B5_%D0%BD_%D0%B8_%D1%8F%20_%D0%BF_%D0%BE%20_%D0%B1_%D1%83_%D1%85_%D0%B3_%D0%B0_%D0%BB_%D1%82_%D0%B5_%D1%80_%D1%81_%D0%BA_%D0%BE_%D0%BC_%D1%83%20_%D1%83_%D1%87_%D0%B5_%D1%82_%D1%83%20_%D0%A3_%D1%87_%D0%B5_%D1%82%20_%D1%80_%D0%B0_%D1%81_%D1%87_%D0%B5_%D1%82_%D0%BE_%D0%B2%20_%D0%BF_%D0%BE%20_%D0%BD_%D0%B0_%D0%BB_%D0%BE_%D0%B3_%D1%83%20_%D0%BD_%D0%B0%20_%D0%BF_%D1%80_%D0%B8_%D0%B1_%D1%8B_%D0%BB_%D1%8C%20_%D0%BE_%D1%80_%D0%B3_%D0%B0_%D0%BD_%D0%B8_%D0%B7_%D0%B0_%D1%86_%D0%B8_%D0%B9.aspx" TargetMode="External"/><Relationship Id="rId39" Type="http://schemas.openxmlformats.org/officeDocument/2006/relationships/hyperlink" Target="http://dokipedia.ru/docs/Pages/DocumentView.aspx?ID=/26/10/2/" TargetMode="External"/><Relationship Id="rId265" Type="http://schemas.openxmlformats.org/officeDocument/2006/relationships/hyperlink" Target="http://mssps:39999/Forms_Docs/ins_form_page.aspx?id_form_doc=F3C02905-47CD-4E1E-B6BA-79EFE9DB2EFD" TargetMode="External"/><Relationship Id="rId286" Type="http://schemas.openxmlformats.org/officeDocument/2006/relationships/hyperlink" Target="http://mssps:39999/Forms_Docs/ins_form_page.aspx?id_form_doc=C7353B45-5A61-45E5-90E0-2D3D3A0450E7" TargetMode="External"/><Relationship Id="rId50" Type="http://schemas.openxmlformats.org/officeDocument/2006/relationships/hyperlink" Target="http://www.dokipedia.ru/Pages/!_%D0%9A_%D0%BE_%D0%B4_%D0%B5_%D0%BA_%D1%81_%D1%8B/_%D0%A2_%D1%80_%D1%83_%D0%B4_%D0%BE_%D0%B2_%D0%BE_%D0%B9%20_%D0%BA_%D0%BE_%D0%B4_%D0%B5_%D0%BA_%D1%81%20_%D0%A0_%D0%A4/_%D0%A1_%D1%82_%D0%B0_%D1%82_%D1%8C_%D1%8F%20138.aspx" TargetMode="External"/><Relationship Id="rId104" Type="http://schemas.openxmlformats.org/officeDocument/2006/relationships/hyperlink" Target="http://mssps:39999/Forms_Docs/ins_form_page.aspx?id_form_doc=DC542F1E-3F96-4D5F-B6D3-BE09BFEACD0C" TargetMode="External"/><Relationship Id="rId125" Type="http://schemas.openxmlformats.org/officeDocument/2006/relationships/hyperlink" Target="http://mssps:39999/Forms_Docs/ins_form_page.aspx?id_form_doc=64318EE7-F8C7-4026-A66B-888BF039B2E1" TargetMode="External"/><Relationship Id="rId146" Type="http://schemas.openxmlformats.org/officeDocument/2006/relationships/hyperlink" Target="http://dokipedia.ru/docs/Pages/DocumentView.aspx?ID=/26/7/1/" TargetMode="External"/><Relationship Id="rId167" Type="http://schemas.openxmlformats.org/officeDocument/2006/relationships/hyperlink" Target="http://mssps:39999/Forms_Docs/ins_form_page.aspx?id_form_doc=2D195DB3-5B7B-43F6-A3D8-CF5308E81073" TargetMode="External"/><Relationship Id="rId188" Type="http://schemas.openxmlformats.org/officeDocument/2006/relationships/hyperlink" Target="http://dokipedia.ru/docs/Pages/DocumentView.aspx?ID=/26/14/2/" TargetMode="External"/><Relationship Id="rId311" Type="http://schemas.openxmlformats.org/officeDocument/2006/relationships/hyperlink" Target="http://dokipedia.ru/Pages/!_%D0%9A_%D0%BE_%D0%B4_%D0%B5_%D0%BA_%D1%81_%D1%8B/_%D0%9D_%D0%B0_%D0%BB_%D0%BE_%D0%B3_%D0%BE_%D0%B2_%D1%8B_%D0%B9%20_%D0%BA_%D0%BE_%D0%B4_%D0%B5_%D0%BA_%D1%81%20_%D0%A0_%D0%A4%20(_%D1%87_%D0%B0_%D1%81_%D1%82_%D1%8C%202)/_%D0%A1_%D1%82_%D0%B0_%D1%82_%D1%8C_%D1%8F%20170.aspx" TargetMode="External"/><Relationship Id="rId332" Type="http://schemas.openxmlformats.org/officeDocument/2006/relationships/hyperlink" Target="http://mssps:39999/Forms_Docs/ins_form_page.aspx?id_form_doc=527B8E47-30D8-449A-8E10-D7BA23C02158" TargetMode="External"/><Relationship Id="rId353" Type="http://schemas.openxmlformats.org/officeDocument/2006/relationships/hyperlink" Target="http://mssps:39999/Forms_Docs/ins_form_page.aspx?id_form_doc=B59949D5-1837-4854-8632-70FBC00C5216" TargetMode="External"/><Relationship Id="rId374" Type="http://schemas.openxmlformats.org/officeDocument/2006/relationships/hyperlink" Target="http://mssps:39999/Forms_Docs/ins_form_page.aspx?id_form_doc=3CA3A478-7CA9-4C3D-82EE-AFA5E95E501B" TargetMode="External"/><Relationship Id="rId71" Type="http://schemas.openxmlformats.org/officeDocument/2006/relationships/hyperlink" Target="http://mssps:39999/Forms_Docs/ins_form_page.aspx?id_form_doc=007C1E77-A201-44A1-9843-7808DB9B2717" TargetMode="External"/><Relationship Id="rId92" Type="http://schemas.openxmlformats.org/officeDocument/2006/relationships/hyperlink" Target="http://mssps:39999/Forms_Docs/ins_form_page.aspx?id_form_doc=36EDB8DE-F68B-416E-8829-6B27DCA9BAC0" TargetMode="External"/><Relationship Id="rId213" Type="http://schemas.openxmlformats.org/officeDocument/2006/relationships/hyperlink" Target="http://mssps:39999/Forms_Docs/ins_form_page.aspx?id_form_doc=ECBA9AD2-43D8-486A-AA07-A54777F4F5D0" TargetMode="External"/><Relationship Id="rId234" Type="http://schemas.openxmlformats.org/officeDocument/2006/relationships/hyperlink" Target="http://mssps:39999/Forms_Docs/ins_form_page.aspx?id_form_doc=2E124823-E57D-4768-A9C5-8A4C3D09A65B" TargetMode="External"/><Relationship Id="rId2" Type="http://schemas.microsoft.com/office/2007/relationships/stylesWithEffects" Target="stylesWithEffects.xml"/><Relationship Id="rId29" Type="http://schemas.openxmlformats.org/officeDocument/2006/relationships/hyperlink" Target="http://mssps:39999/Forms_Docs/ins_form_page.aspx?id_form_doc=54DBC003-1482-425E-A9F9-C5C427C46C09" TargetMode="External"/><Relationship Id="rId255" Type="http://schemas.openxmlformats.org/officeDocument/2006/relationships/hyperlink" Target="http://mssps:39999/Forms_Docs/ins_form_page.aspx?id_form_doc=5F06F174-8943-46B9-A424-F5871224E015" TargetMode="External"/><Relationship Id="rId276" Type="http://schemas.openxmlformats.org/officeDocument/2006/relationships/hyperlink" Target="http://www.dokipedia.ru/Pages/_%D0%9F_%D1%80_%D0%BE_%D1%87_%D0%B5_%D0%B5/_%D0%9A_%D0%B0_%D1%82_%D0%B0_%D0%BB_%D0%BE_%D0%B3%20_%D0%BE_%D0%BF_%D1%80_%D0%B5_%D0%B4_%D0%B5_%D0%BB_%D0%B5_%D0%BD_%D0%B8_%D0%B9%20_%D1%82_%D0%B5_%D1%80_%D0%BC_%D0%B8_%D0%BD_%D0%BE_%D0%B2/_%D0%9E_%D0%BF_%D1%80_%D0%B5_%D0%B4_%D0%B5_%D0%BB_%D0%B5_%D0%BD_%D0%B8_%D0%B5%20_%D1%82_%D0%B5_%D1%80_%D0%BC_%D0%B8_%D0%BD_%D0%BE_%D0%B2%20%C2%AE_%D0%A0_(%D0%87/_%D0%9E_%D0%BF_%D1%80_%D0%B5_%D0%B4_%D0%B5_%D0%BB_%D0%B5_%D0%BD_%D0%B8_%D0%B5%20_%D1%80_%D0%B8_%D1%81_%D0%BA.aspx" TargetMode="External"/><Relationship Id="rId297" Type="http://schemas.openxmlformats.org/officeDocument/2006/relationships/hyperlink" Target="http://www.dokipedia.ru/docs/Pages/DocumentView.aspx?ID=/20/37/174/&amp;scrollto=s20s37s174s1s&amp;dt=19.12.2011%200:00:00" TargetMode="External"/><Relationship Id="rId40" Type="http://schemas.openxmlformats.org/officeDocument/2006/relationships/hyperlink" Target="http://dokipedia.ru/docs/Pages/DocumentView.aspx?ID=/26/14/2/" TargetMode="External"/><Relationship Id="rId115" Type="http://schemas.openxmlformats.org/officeDocument/2006/relationships/hyperlink" Target="http://mssps:39999/Forms_Docs/ins_form_page.aspx?id_form_doc=2C416922-5F65-4FF2-A3AC-3E33F698CDDC" TargetMode="External"/><Relationship Id="rId136" Type="http://schemas.openxmlformats.org/officeDocument/2006/relationships/hyperlink" Target="http://mssps:39999/Forms_Docs/ins_form_page.aspx?id_form_doc=DF2E8377-688B-4509-8C2A-A4E25E0220BA" TargetMode="External"/><Relationship Id="rId157" Type="http://schemas.openxmlformats.org/officeDocument/2006/relationships/hyperlink" Target="http://mssps:39999/Forms_Docs/ins_form_page.aspx?id_form_doc=72EDCACC-C275-44DB-9F3D-6F2FAAC36E74" TargetMode="External"/><Relationship Id="rId178" Type="http://schemas.openxmlformats.org/officeDocument/2006/relationships/hyperlink" Target="http://mssps:39999/Forms_Docs/ins_form_page.aspx?id_form_doc=8B2F1E2A-4784-4A42-A44A-E1BED489296C" TargetMode="External"/><Relationship Id="rId301" Type="http://schemas.openxmlformats.org/officeDocument/2006/relationships/hyperlink" Target="http://dokipedia.ru/Pages/!_%D0%9A_%D0%BE_%D0%B4_%D0%B5_%D0%BA_%D1%81_%D1%8B/_%D0%9D_%D0%B0_%D0%BB_%D0%BE_%D0%B3_%D0%BE_%D0%B2_%D1%8B_%D0%B9%20_%D0%BA_%D0%BE_%D0%B4_%D0%B5_%D0%BA_%D1%81%20_%D0%A0_%D0%A4%20(_%D1%87_%D0%B0_%D1%81_%D1%82_%D1%8C%202)/_%D0%A1_%D1%82_%D0%B0_%D1%82_%D1%8C_%D1%8F%20254.aspx" TargetMode="External"/><Relationship Id="rId322" Type="http://schemas.openxmlformats.org/officeDocument/2006/relationships/hyperlink" Target="http://mssps:39999/Forms_Docs/ins_form_page.aspx?id_form_doc=5D7E473A-DA7F-4F36-A352-8DBDB2BA1B8F" TargetMode="External"/><Relationship Id="rId343" Type="http://schemas.openxmlformats.org/officeDocument/2006/relationships/hyperlink" Target="http://mssps:39999/Forms_Docs/ins_form_page.aspx?id_form_doc=7833E506-E787-4FB9-ADD4-3B0AB5CEC7D6" TargetMode="External"/><Relationship Id="rId364" Type="http://schemas.openxmlformats.org/officeDocument/2006/relationships/hyperlink" Target="http://mssps:39999/Forms_Docs/ins_form_page.aspx?id_form_doc=C81750B7-8698-4F80-9314-79305259B88E" TargetMode="External"/><Relationship Id="rId61" Type="http://schemas.openxmlformats.org/officeDocument/2006/relationships/hyperlink" Target="http://dokipedia.ru/docs/Pages/DocumentView.aspx?ID=/26/14/1/" TargetMode="External"/><Relationship Id="rId82" Type="http://schemas.openxmlformats.org/officeDocument/2006/relationships/hyperlink" Target="http://mssps:39999/Forms_Docs/ins_form_page.aspx?id_form_doc=286531EF-5A13-4970-8D26-16CFB505E851" TargetMode="External"/><Relationship Id="rId199" Type="http://schemas.openxmlformats.org/officeDocument/2006/relationships/hyperlink" Target="http://mssps:39999/Forms_Docs/ins_form_page.aspx?id_form_doc=E48860DA-6190-4DE7-BFF6-086C27B7D14E" TargetMode="External"/><Relationship Id="rId203" Type="http://schemas.openxmlformats.org/officeDocument/2006/relationships/hyperlink" Target="http://mssps:39999/Forms_Docs/ins_form_page.aspx?id_form_doc=A6DA6BFC-268B-4088-929B-982909109B57" TargetMode="External"/><Relationship Id="rId19" Type="http://schemas.openxmlformats.org/officeDocument/2006/relationships/hyperlink" Target="http://www.dokipedia.ru/docs/Pages/DocumentView.aspx?ID=/20/37/156/&amp;scrollto=s20s37s156s11s&amp;dt=22.07.2011%200:00:00" TargetMode="External"/><Relationship Id="rId224" Type="http://schemas.openxmlformats.org/officeDocument/2006/relationships/hyperlink" Target="http://mssps:39999/Forms_Docs/ins_form_page.aspx?id_form_doc=B59949D5-1837-4854-8632-70FBC00C5216" TargetMode="External"/><Relationship Id="rId245" Type="http://schemas.openxmlformats.org/officeDocument/2006/relationships/hyperlink" Target="http://mssps:39999/Forms_Docs/ins_form_page.aspx?id_form_doc=C9FC45F6-8247-4274-B768-25B31D908660" TargetMode="External"/><Relationship Id="rId266" Type="http://schemas.openxmlformats.org/officeDocument/2006/relationships/hyperlink" Target="http://mssps:39999/Forms_Docs/ins_form_page.aspx?id_form_doc=EEB5035F-7DD7-4D8C-8752-9A859D49B25E" TargetMode="External"/><Relationship Id="rId287" Type="http://schemas.openxmlformats.org/officeDocument/2006/relationships/hyperlink" Target="http://mssps:39999/Forms_Docs/ins_form_page.aspx?id_form_doc=1C2D4D80-47D8-4E55-BE86-B86F56990F3C" TargetMode="External"/><Relationship Id="rId30" Type="http://schemas.openxmlformats.org/officeDocument/2006/relationships/hyperlink" Target="http://dokipedia.ru/docs/Pages/DocumentView.aspx?ID=/26/5/4/" TargetMode="External"/><Relationship Id="rId105" Type="http://schemas.openxmlformats.org/officeDocument/2006/relationships/hyperlink" Target="http://mssps:39999/Forms_Docs/ins_form_page.aspx?id_form_doc=143628DF-7C12-4098-AD99-356CF1F56873" TargetMode="External"/><Relationship Id="rId126" Type="http://schemas.openxmlformats.org/officeDocument/2006/relationships/hyperlink" Target="http://mssps:39999/Forms_Docs/ins_form_page.aspx?id_form_doc=DB6FDD6C-F064-4E53-BFFF-2BA874BB38A2" TargetMode="External"/><Relationship Id="rId147" Type="http://schemas.openxmlformats.org/officeDocument/2006/relationships/hyperlink" Target="http://dokipedia.ru/docs/Pages/DocumentView.aspx?ID=/26/15/1/" TargetMode="External"/><Relationship Id="rId168" Type="http://schemas.openxmlformats.org/officeDocument/2006/relationships/hyperlink" Target="http://mssps:39999/Forms_Docs/ins_form_page.aspx?id_form_doc=F404272D-92A4-4DA8-9BF7-2DC84E24F4F8" TargetMode="External"/><Relationship Id="rId312" Type="http://schemas.openxmlformats.org/officeDocument/2006/relationships/hyperlink" Target="http://dokipedia.ru/Pages/!_%D0%9A_%D0%BE_%D0%B4_%D0%B5_%D0%BA_%D1%81_%D1%8B/_%D0%9D_%D0%B0_%D0%BB_%D0%BE_%D0%B3_%D0%BE_%D0%B2_%D1%8B_%D0%B9%20_%D0%BA_%D0%BE_%D0%B4_%D0%B5_%D0%BA_%D1%81%20_%D0%A0_%D0%A4%20(_%D1%87_%D0%B0_%D1%81_%D1%82_%D1%8C%202)/_%D0%A1_%D1%82_%D0%B0_%D1%82_%D1%8C_%D1%8F%20172.aspx" TargetMode="External"/><Relationship Id="rId333" Type="http://schemas.openxmlformats.org/officeDocument/2006/relationships/hyperlink" Target="http://mssps:39999/Forms_Docs/ins_form_page.aspx?id_form_doc=295E56EA-1EF9-4CDD-B3FD-92D32D5CE39A" TargetMode="External"/><Relationship Id="rId354" Type="http://schemas.openxmlformats.org/officeDocument/2006/relationships/hyperlink" Target="http://mssps:39999/Forms_Docs/ins_form_page.aspx?id_form_doc=124610EB-BE30-4B53-8D7F-BAEE1C3359E3" TargetMode="External"/><Relationship Id="rId51" Type="http://schemas.openxmlformats.org/officeDocument/2006/relationships/hyperlink" Target="http://mssps:39999/Forms_Docs/ins_form_page.aspx?id_form_doc=0EBE428C-5D50-4E7B-8BA7-B8692626E725" TargetMode="External"/><Relationship Id="rId72" Type="http://schemas.openxmlformats.org/officeDocument/2006/relationships/hyperlink" Target="http://mssps:39999/Forms_Docs/ins_form_page.aspx?id_form_doc=007C1E77-A201-44A1-9843-7808DB9B2717" TargetMode="External"/><Relationship Id="rId93" Type="http://schemas.openxmlformats.org/officeDocument/2006/relationships/hyperlink" Target="http://mssps:39999/Forms_Docs/ins_form_page.aspx?id_form_doc=63121D1D-4F60-45F5-97FB-2D737B44FEE4" TargetMode="External"/><Relationship Id="rId189" Type="http://schemas.openxmlformats.org/officeDocument/2006/relationships/hyperlink" Target="http://dokipedia.ru/docs/Pages/DocumentView.aspx?ID=/26/7/1/" TargetMode="External"/><Relationship Id="rId375" Type="http://schemas.openxmlformats.org/officeDocument/2006/relationships/hyperlink" Target="http://mssps:39999/Forms_Docs/ins_form_page.aspx?id_form_doc=740D932F-3A3C-4031-B15B-3100D618FA09" TargetMode="External"/><Relationship Id="rId3" Type="http://schemas.openxmlformats.org/officeDocument/2006/relationships/settings" Target="settings.xml"/><Relationship Id="rId214" Type="http://schemas.openxmlformats.org/officeDocument/2006/relationships/hyperlink" Target="http://mssps:39999/Forms_Docs/ins_form_page.aspx?id_form_doc=B59949D5-1837-4854-8632-70FBC00C5216" TargetMode="External"/><Relationship Id="rId235" Type="http://schemas.openxmlformats.org/officeDocument/2006/relationships/hyperlink" Target="http://mssps:39999/Forms_Docs/ins_form_page.aspx?id_form_doc=863A9612-257D-4AE3-97EC-805AAE829864" TargetMode="External"/><Relationship Id="rId256" Type="http://schemas.openxmlformats.org/officeDocument/2006/relationships/hyperlink" Target="http://mssps:39999/Forms_Docs/ins_form_page.aspx?id_form_doc=541EDC3A-6DE6-4975-B482-94E4B65EF5C1" TargetMode="External"/><Relationship Id="rId277" Type="http://schemas.openxmlformats.org/officeDocument/2006/relationships/hyperlink" Target="http://mssps:39999/Forms_Docs/ins_form_page.aspx?id_form_doc=2E124823-E57D-4768-A9C5-8A4C3D09A65B" TargetMode="External"/><Relationship Id="rId298" Type="http://schemas.openxmlformats.org/officeDocument/2006/relationships/hyperlink" Target="http://dokipedia.ru/Pages/!_%D0%9A_%D0%BE_%D0%B4_%D0%B5_%D0%BA_%D1%81_%D1%8B/_%D0%9D_%D0%B0_%D0%BB_%D0%BE_%D0%B3_%D0%BE_%D0%B2_%D1%8B_%D0%B9%20_%D0%BA_%D0%BE_%D0%B4_%D0%B5_%D0%BA_%D1%81%20_%D0%A0_%D0%A4/_%D0%9D_%D0%B0_%D0%BB_%D0%BE_%D0%B3_%D0%BE_%D0%B2_%D1%8B_%D0%B9-_%D0%BA_%D0%BE_%D0%B4_%D0%B5_%D0%BA_%D1%81-1-_%D1%87_%D0%B0_%D1%81_%D1%82_%D1%8C.aspx" TargetMode="External"/><Relationship Id="rId116" Type="http://schemas.openxmlformats.org/officeDocument/2006/relationships/hyperlink" Target="http://mssps:39999/Forms_Docs/ins_form_page.aspx?id_form_doc=351C43E1-C622-4E4F-8C76-49A948A012F6" TargetMode="External"/><Relationship Id="rId137" Type="http://schemas.openxmlformats.org/officeDocument/2006/relationships/hyperlink" Target="http://mssps:39999/Forms_Docs/ins_form_page.aspx?id_form_doc=F404272D-92A4-4DA8-9BF7-2DC84E24F4F8" TargetMode="External"/><Relationship Id="rId158" Type="http://schemas.openxmlformats.org/officeDocument/2006/relationships/hyperlink" Target="http://mssps:39999/Forms_Docs/ins_form_page.aspx?id_form_doc=863A9612-257D-4AE3-97EC-805AAE829864" TargetMode="External"/><Relationship Id="rId302" Type="http://schemas.openxmlformats.org/officeDocument/2006/relationships/hyperlink" Target="http://dokipedia.ru/Pages/!_%D0%9A_%D0%BE_%D0%B4_%D0%B5_%D0%BA_%D1%81_%D1%8B/_%D0%9D_%D0%B0_%D0%BB_%D0%BE_%D0%B3_%D0%BE_%D0%B2_%D1%8B_%D0%B9%20_%D0%BA_%D0%BE_%D0%B4_%D0%B5_%D0%BA_%D1%81%20_%D0%A0_%D0%A4%20(_%D1%87_%D0%B0_%D1%81_%D1%82_%D1%8C%202)/_%D0%A1_%D1%82_%D0%B0_%D1%82_%D1%8C_%D1%8F%20143.aspx" TargetMode="External"/><Relationship Id="rId323" Type="http://schemas.openxmlformats.org/officeDocument/2006/relationships/hyperlink" Target="http://mssps:39999/Forms_Docs/ins_form_page.aspx?id_form_doc=A912C9B6-C952-49F3-BDED-57504851ADB7" TargetMode="External"/><Relationship Id="rId344" Type="http://schemas.openxmlformats.org/officeDocument/2006/relationships/hyperlink" Target="http://mssps:39999/Forms_Docs/ins_form_page.aspx?id_form_doc=AEE4FA85-477A-4DD8-BC78-38CA90BEA265" TargetMode="External"/><Relationship Id="rId20" Type="http://schemas.openxmlformats.org/officeDocument/2006/relationships/hyperlink" Target="http://www.dokipedia.ru/Pages/!_%D0%9F_%D1%80_%D0%B8_%D0%BA_%D0%B0_%D0%B7_%D1%8B/_%D0%9F_%D1%80_%D0%B8_%D0%BA_%D0%B0_%D0%B7%20_%D0%9C_%D0%B8_%D0%BD_%D1%84_%D0%B8_%D0%BD_%D0%B0%20_%D0%A0_%D0%A4%20_%D0%BE_%D1%82%2010.12.2002%20N%20126_%D0%BD/_%D0%9F_%D1%80_%D0%B8_%D0%BA_%D0%B0_%D0%B7%20_%E2%84%96%20126_%D0%BD%20_%D0%9E_%D0%B1%20_%D1%83_%D1%82_%D0%B2_%D0%B5_%D1%80_%D0%B6_%D0%B4_%D0%B5_%D0%BD_%D0%B8_%D0%B8%20_%D0%9F_%D0%BE_%D0%BB_%D0%BE_%D0%B6_%D0%B5_%D0%BD_%D0%B8_%D1%8F%20_%D0%BF_%D0%BE%20_%D0%B1_%D1%83_%D1%85_%D0%B3_%D0%B0_%D0%BB_%D1%82_%D0%B5_%D1%80_%D1%81_%D0%BA_%D0%BE_%D0%BC_%D1%83%20_%D1%83_%D1%87_%D0%B5_%D1%82_%D1%83%20_%D0%A3_%D1%87_%D0%B5_%D1%82%20_%D1%84_%D0%B8_%D0%BD_%D0%B0_%D0%BD_%D1%81_%D0%BE_%D0%B2_%D1%8B_%D1%85.aspx" TargetMode="External"/><Relationship Id="rId41" Type="http://schemas.openxmlformats.org/officeDocument/2006/relationships/hyperlink" Target="http://dokipedia.ru/docs/Pages/DocumentView.aspx?ID=/26/10/2/" TargetMode="External"/><Relationship Id="rId62" Type="http://schemas.openxmlformats.org/officeDocument/2006/relationships/hyperlink" Target="http://dokipedia.ru/docs/Pages/DocumentView.aspx?ID=/26/5/4/" TargetMode="External"/><Relationship Id="rId83" Type="http://schemas.openxmlformats.org/officeDocument/2006/relationships/hyperlink" Target="http://mssps:39999/Forms_Docs/ins_form_page.aspx?id_form_doc=E7EE4F43-D20A-41C8-9781-DF13127EB912" TargetMode="External"/><Relationship Id="rId179" Type="http://schemas.openxmlformats.org/officeDocument/2006/relationships/hyperlink" Target="http://mssps:39999/Forms_Docs/ins_form_page.aspx?id_form_doc=A2E53E95-8007-47A3-8BBB-99E54F61D907" TargetMode="External"/><Relationship Id="rId365" Type="http://schemas.openxmlformats.org/officeDocument/2006/relationships/hyperlink" Target="http://cloudconsult.ru/forcustomer/Pages/_%D0%97_%D0%B0_%D0%BA_%D0%BB_%D1%8E_%D1%87_%D0%B5_%D0%BD_%D0%B8_%D0%B5-_%D0%BA_%D0%BE_%D0%BC_%D0%B8_%D1%81_%D1%81_%D0%B8_%D0%B8_%D0%BE_%D0%B1-_%D0%BE_%D1%82_%D0%BD_%D0%B5_%D1%81_%D0%B5_%D0%BD_%D0%B8_%D0%B8-_%D0%B8_%D1%81_%D0%BA_%D0%BB_%D1%8E_%D1%87_%D0%B8_%D1%82_%D0%B5_%D0%BB_%D1%8C_%D0%BD_%D1%8B_%D1%85-_%D0%BF_%D1%80_%D0%B0_%D0%B2-_%D0%BD_%D0%B0-_%D0%B8_%D0%BD_%D1%82_%D0%B5_%D0%BB_%D0%B5_%D0%BA_%D1%82_%D1%83_%D0%B0_%D0%BB_%D1%8C_%D0%BD_%D1%83_%D1%8E-_%D0%BE_%D1%82_%D0%B2_%D0%B5_%D1%82_%D1%81_%D1%82_%D0%B2_%D0%B5_%D0%BD_%D0%BD_%D0%BE_%D1%81_%D1%82_%D1%8C.aspx" TargetMode="External"/><Relationship Id="rId190" Type="http://schemas.openxmlformats.org/officeDocument/2006/relationships/hyperlink" Target="http://dokipedia.ru/docs/Pages/DocumentView.aspx?ID=/26/17/5/" TargetMode="External"/><Relationship Id="rId204" Type="http://schemas.openxmlformats.org/officeDocument/2006/relationships/hyperlink" Target="http://mssps:39999/Forms_Docs/ins_form_page.aspx?id_form_doc=A6DA6BFC-268B-4088-929B-982909109B57" TargetMode="External"/><Relationship Id="rId225" Type="http://schemas.openxmlformats.org/officeDocument/2006/relationships/hyperlink" Target="http://mssps:39999/Forms_Docs/ins_form_page.aspx?id_form_doc=124610EB-BE30-4B53-8D7F-BAEE1C3359E3" TargetMode="External"/><Relationship Id="rId246" Type="http://schemas.openxmlformats.org/officeDocument/2006/relationships/hyperlink" Target="http://dokipedia.ru/docs/Pages/DocumentView.aspx?ID=/26/13/2/" TargetMode="External"/><Relationship Id="rId267" Type="http://schemas.openxmlformats.org/officeDocument/2006/relationships/hyperlink" Target="http://mssps:39999/Forms_Docs/ins_form_page.aspx?id_form_doc=9B296052-8D2A-4F8F-960D-3EBA36114567" TargetMode="External"/><Relationship Id="rId288" Type="http://schemas.openxmlformats.org/officeDocument/2006/relationships/hyperlink" Target="http://mssps:39999/Forms_Docs/ins_form_page.aspx?id_form_doc=F404272D-92A4-4DA8-9BF7-2DC84E24F4F8" TargetMode="External"/><Relationship Id="rId106" Type="http://schemas.openxmlformats.org/officeDocument/2006/relationships/hyperlink" Target="http://mssps:39999/Forms_Docs/ins_form_page.aspx?id_form_doc=54C1EB95-F072-4A6F-9A50-F5E483969AEC" TargetMode="External"/><Relationship Id="rId127" Type="http://schemas.openxmlformats.org/officeDocument/2006/relationships/hyperlink" Target="http://mssps:39999/Forms_Docs/ins_form_page.aspx?id_form_doc=2441D8DA-5A61-49EF-BF4E-DD7B94A88ED5" TargetMode="External"/><Relationship Id="rId313" Type="http://schemas.openxmlformats.org/officeDocument/2006/relationships/hyperlink" Target="http://dokipedia.ru/Pages/!_%D0%9A_%D0%BE_%D0%B4_%D0%B5_%D0%BA_%D1%81_%D1%8B/_%D0%9D_%D0%B0_%D0%BB_%D0%BE_%D0%B3_%D0%BE_%D0%B2_%D1%8B_%D0%B9%20_%D0%BA_%D0%BE_%D0%B4_%D0%B5_%D0%BA_%D1%81%20_%D0%A0_%D0%A4%20(_%D1%87_%D0%B0_%D1%81_%D1%82_%D1%8C%202)/_%D0%A1_%D1%82_%D0%B0_%D1%82_%D1%8C_%D1%8F%20170.aspx" TargetMode="External"/><Relationship Id="rId10" Type="http://schemas.openxmlformats.org/officeDocument/2006/relationships/hyperlink" Target="http://dokipedia.ru/Pages/!_%D0%9F_%D1%80_%D0%B8_%D0%BA_%D0%B0_%D0%B7_%D1%8B/_%D0%9F_%D1%80_%D0%B8_%D0%BA_%D0%B0_%D0%B7%20_%E2%84%96%2032_%D0%BD%20_%D0%BE_%D1%82%206-05-1999.aspx" TargetMode="External"/><Relationship Id="rId31" Type="http://schemas.openxmlformats.org/officeDocument/2006/relationships/hyperlink" Target="http://dokipedia.ru/docs/Pages/DocumentView.aspx?ID=/26/7/1/" TargetMode="External"/><Relationship Id="rId52" Type="http://schemas.openxmlformats.org/officeDocument/2006/relationships/hyperlink" Target="http://dokipedia.ru/Pages/!_%D0%A4_%D0%B5_%D0%B4_%D0%B5_%D1%80_%D0%B0_%D0%BB_%D1%8C_%D0%BD_%D1%8B_%D0%B5%20_%D0%B7_%D0%B0_%D0%BA_%D0%BE_%D0%BD_%D1%8B/_%D0%A4_%D0%B5_%D0%B4_%D0%B5_%D1%80_%D0%B0_%D0%BB_%D1%8C_%D0%BD_%D1%8B_%D0%B9%20_%D0%B7_%D0%B0_%D0%BA_%D0%BE_%D0%BD%20_%D0%A0_%D0%A4%20_%D0%BE_%D1%82%2021-11-96%20_%E2%84%96%20129-_%D0%A4_%D0%97%20%C2%AE_%D0%9E%20_%D0%B1_%D1%83_%D1%85_%D0%B3_%D0%B0_%D0%BB_%D1%82_%D0%B5_%D1%80_%D1%81_%D0%BA_%D0%BE_%D0%BC%20_%D1%83_%D1%87_%D0%B5_%D1%82_%D0%B5%D0%87.aspx" TargetMode="External"/><Relationship Id="rId73" Type="http://schemas.openxmlformats.org/officeDocument/2006/relationships/hyperlink" Target="http://mssps:39999/Forms_Docs/ins_form_page.aspx?id_form_doc=30E42D78-9A44-4C86-B79A-2A9E60A7D06C" TargetMode="External"/><Relationship Id="rId94" Type="http://schemas.openxmlformats.org/officeDocument/2006/relationships/hyperlink" Target="http://mssps:39999/Forms_Docs/ins_form_page.aspx?id_form_doc=C175B5F2-E263-41DE-9EFA-C52DC203B2C2" TargetMode="External"/><Relationship Id="rId148" Type="http://schemas.openxmlformats.org/officeDocument/2006/relationships/hyperlink" Target="http://dokipedia.ru/docs/Pages/DocumentView.aspx?ID=/26/15/1/" TargetMode="External"/><Relationship Id="rId169" Type="http://schemas.openxmlformats.org/officeDocument/2006/relationships/hyperlink" Target="http://mssps:39999/Forms_Docs/ins_form_page.aspx?id_form_doc=E5EBB27A-121A-477A-927F-568BE7D2B2AA" TargetMode="External"/><Relationship Id="rId334" Type="http://schemas.openxmlformats.org/officeDocument/2006/relationships/hyperlink" Target="http://mssps:39999/Forms_Docs/ins_form_page.aspx?id_form_doc=D2DE7BE0-0860-45C7-8369-DCA4809DA0E6" TargetMode="External"/><Relationship Id="rId355" Type="http://schemas.openxmlformats.org/officeDocument/2006/relationships/hyperlink" Target="http://mssps:39999/Forms_Docs/ins_form_page.aspx?id_form_doc=B1D27563-516A-4A21-A0C4-1837330DF2C3" TargetMode="External"/><Relationship Id="rId376"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48</Pages>
  <Words>22796</Words>
  <Characters>129939</Characters>
  <Application>Microsoft Office Word</Application>
  <DocSecurity>0</DocSecurity>
  <Lines>1082</Lines>
  <Paragraphs>304</Paragraphs>
  <ScaleCrop>false</ScaleCrop>
  <Company/>
  <LinksUpToDate>false</LinksUpToDate>
  <CharactersWithSpaces>152431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Костин К.А.</dc:creator>
  <cp:keywords/>
  <dc:description/>
  <cp:lastModifiedBy>Костин К.А.</cp:lastModifiedBy>
  <cp:revision>2</cp:revision>
  <dcterms:created xsi:type="dcterms:W3CDTF">2019-07-04T07:03:00Z</dcterms:created>
  <dcterms:modified xsi:type="dcterms:W3CDTF">2019-07-04T07:06:00Z</dcterms:modified>
</cp:coreProperties>
</file>