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AAD3" w14:textId="77777777" w:rsidR="00396353" w:rsidRDefault="00235808">
      <w:pPr>
        <w:spacing w:after="0" w:line="240" w:lineRule="atLeast"/>
        <w:ind w:left="618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Вносится Правительством Российской Федерации</w:t>
      </w:r>
    </w:p>
    <w:p w14:paraId="4BF43266" w14:textId="77777777" w:rsidR="00396353" w:rsidRDefault="00396353">
      <w:pPr>
        <w:spacing w:after="0" w:line="480" w:lineRule="atLeast"/>
        <w:ind w:left="6238"/>
        <w:jc w:val="both"/>
        <w:rPr>
          <w:rFonts w:ascii="Times New Roman" w:hAnsi="Times New Roman"/>
          <w:sz w:val="30"/>
        </w:rPr>
      </w:pPr>
    </w:p>
    <w:p w14:paraId="723E5369" w14:textId="77777777" w:rsidR="00396353" w:rsidRDefault="00235808">
      <w:pPr>
        <w:spacing w:after="0" w:line="240" w:lineRule="atLeast"/>
        <w:ind w:left="6238"/>
        <w:jc w:val="righ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Проект</w:t>
      </w:r>
    </w:p>
    <w:p w14:paraId="5C12D39C" w14:textId="77777777" w:rsidR="00396353" w:rsidRDefault="00396353">
      <w:pPr>
        <w:spacing w:after="0" w:line="360" w:lineRule="atLeast"/>
        <w:jc w:val="both"/>
        <w:rPr>
          <w:rFonts w:ascii="Times New Roman" w:hAnsi="Times New Roman"/>
          <w:sz w:val="30"/>
        </w:rPr>
      </w:pPr>
    </w:p>
    <w:p w14:paraId="594CFA3C" w14:textId="77777777" w:rsidR="00396353" w:rsidRDefault="00235808">
      <w:pPr>
        <w:spacing w:after="0" w:line="240" w:lineRule="atLeast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ФЕДЕРАЛЬНЫЙ ЗАКОН</w:t>
      </w:r>
    </w:p>
    <w:p w14:paraId="7928C595" w14:textId="77777777" w:rsidR="00396353" w:rsidRDefault="00396353">
      <w:pPr>
        <w:spacing w:after="0" w:line="400" w:lineRule="atLeast"/>
        <w:jc w:val="both"/>
        <w:rPr>
          <w:rFonts w:ascii="Times New Roman" w:hAnsi="Times New Roman"/>
          <w:sz w:val="30"/>
        </w:rPr>
      </w:pPr>
    </w:p>
    <w:p w14:paraId="2C30D3A6" w14:textId="3C8C0488" w:rsidR="00396353" w:rsidRDefault="00800DF8">
      <w:pPr>
        <w:spacing w:after="0" w:line="240" w:lineRule="atLeast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О внесении изменений</w:t>
      </w:r>
      <w:r>
        <w:rPr>
          <w:rFonts w:ascii="Times New Roman" w:hAnsi="Times New Roman"/>
          <w:b/>
          <w:sz w:val="30"/>
        </w:rPr>
        <w:br/>
      </w:r>
      <w:r w:rsidR="00235808">
        <w:rPr>
          <w:rFonts w:ascii="Times New Roman" w:hAnsi="Times New Roman"/>
          <w:b/>
          <w:sz w:val="30"/>
        </w:rPr>
        <w:t>в отдельные законодательные акты Российской Федерации</w:t>
      </w:r>
    </w:p>
    <w:p w14:paraId="68345E25" w14:textId="77777777" w:rsidR="00396353" w:rsidRDefault="00396353">
      <w:pPr>
        <w:spacing w:after="0" w:line="480" w:lineRule="atLeast"/>
        <w:jc w:val="both"/>
        <w:rPr>
          <w:rFonts w:ascii="Times New Roman" w:hAnsi="Times New Roman"/>
          <w:sz w:val="30"/>
        </w:rPr>
      </w:pPr>
    </w:p>
    <w:p w14:paraId="3C0C9F49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Статья 1</w:t>
      </w:r>
    </w:p>
    <w:p w14:paraId="4B47984C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Внести в Жилищный кодекс Российской Федерации (Собрание законодательства Российской Федерации, 2005, № 1, ст. 14a; 2006, № 52, ст. 5498; 2007, № 1, ст. 13, 14; № 43, ст. 5084; 2008, № 30, ст. 3616; 2009, № 23, ст. 2776; № 39, ст. 4542; № 48, ст. 5711; 2010, № 31, ст. 4206) следующие изменения:</w:t>
      </w:r>
    </w:p>
    <w:p w14:paraId="14AA8137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1) статью 36 дополнить частью 4</w:t>
      </w:r>
      <w:r>
        <w:rPr>
          <w:rFonts w:ascii="Times New Roman" w:hAnsi="Times New Roman"/>
          <w:sz w:val="30"/>
          <w:vertAlign w:val="superscript"/>
        </w:rPr>
        <w:t>4</w:t>
      </w:r>
      <w:r>
        <w:rPr>
          <w:rFonts w:ascii="Times New Roman" w:hAnsi="Times New Roman"/>
          <w:sz w:val="30"/>
        </w:rPr>
        <w:t xml:space="preserve"> следующего содержания:</w:t>
      </w:r>
    </w:p>
    <w:p w14:paraId="6C2BDA25" w14:textId="2A329B76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"4</w:t>
      </w:r>
      <w:r>
        <w:rPr>
          <w:rFonts w:ascii="Times New Roman" w:hAnsi="Times New Roman"/>
          <w:sz w:val="30"/>
          <w:vertAlign w:val="superscript"/>
        </w:rPr>
        <w:t>4</w:t>
      </w:r>
      <w:r>
        <w:rPr>
          <w:rFonts w:ascii="Times New Roman" w:hAnsi="Times New Roman"/>
          <w:sz w:val="30"/>
        </w:rPr>
        <w:t xml:space="preserve">. Абонентские почтовые шкафы и почтовые абонентские ящики, установленные в многоквартирных домах, могут использоваться для доставки почтовых отправлений, платежных документов, периодических печатных изданий и рекламных материалов организацией федеральной почтовой связи, за исключением случаев, если иной оператор почтовой связи и иная организация в соответствии с законодательством Российской Федерации определены специальным решением общего собрания собственников жилья. В случае наличия такого решения по согласованию с организацией федеральной почтовой связи доставку почтовых отправлений, платежных документов, </w:t>
      </w:r>
      <w:r>
        <w:rPr>
          <w:rFonts w:ascii="Times New Roman" w:hAnsi="Times New Roman"/>
          <w:sz w:val="30"/>
        </w:rPr>
        <w:lastRenderedPageBreak/>
        <w:t>периодических печатных изданий и рекламных материалов вправе осуществлять соответствующий иной оператор почтовой связи или иная организация в соответствии с законодательством Российской Федерации</w:t>
      </w:r>
      <w:r>
        <w:rPr>
          <w:rFonts w:ascii="Times New Roman" w:hAnsi="Times New Roman"/>
          <w:sz w:val="28"/>
        </w:rPr>
        <w:t>."</w:t>
      </w:r>
      <w:r>
        <w:rPr>
          <w:rFonts w:ascii="Times New Roman" w:hAnsi="Times New Roman"/>
          <w:sz w:val="30"/>
        </w:rPr>
        <w:t>;</w:t>
      </w:r>
    </w:p>
    <w:p w14:paraId="695C9C00" w14:textId="2A78CD95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2) </w:t>
      </w:r>
      <w:r w:rsidR="00D830DD">
        <w:rPr>
          <w:rFonts w:ascii="Times New Roman" w:hAnsi="Times New Roman"/>
          <w:sz w:val="30"/>
        </w:rPr>
        <w:t>статью 45</w:t>
      </w:r>
      <w:r>
        <w:rPr>
          <w:rFonts w:ascii="Times New Roman" w:hAnsi="Times New Roman"/>
          <w:sz w:val="30"/>
        </w:rPr>
        <w:t>:</w:t>
      </w:r>
    </w:p>
    <w:p w14:paraId="78B47989" w14:textId="09F40921" w:rsidR="00D830DD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а) </w:t>
      </w:r>
      <w:r w:rsidR="00D830DD">
        <w:rPr>
          <w:rFonts w:ascii="Times New Roman" w:hAnsi="Times New Roman"/>
          <w:sz w:val="30"/>
        </w:rPr>
        <w:t>дополнить част</w:t>
      </w:r>
      <w:r w:rsidR="00E13BA3">
        <w:rPr>
          <w:rFonts w:ascii="Times New Roman" w:hAnsi="Times New Roman"/>
          <w:sz w:val="30"/>
        </w:rPr>
        <w:t xml:space="preserve">ями </w:t>
      </w:r>
      <w:r w:rsidR="00D830DD">
        <w:rPr>
          <w:rFonts w:ascii="Times New Roman" w:hAnsi="Times New Roman"/>
          <w:sz w:val="30"/>
        </w:rPr>
        <w:t>4</w:t>
      </w:r>
      <w:r w:rsidR="00D830DD" w:rsidRPr="008B5587">
        <w:rPr>
          <w:rFonts w:ascii="Times New Roman" w:hAnsi="Times New Roman"/>
          <w:sz w:val="30"/>
          <w:vertAlign w:val="superscript"/>
        </w:rPr>
        <w:t>2</w:t>
      </w:r>
      <w:r w:rsidR="00D830DD">
        <w:rPr>
          <w:rFonts w:ascii="Times New Roman" w:hAnsi="Times New Roman"/>
          <w:sz w:val="30"/>
        </w:rPr>
        <w:t xml:space="preserve"> </w:t>
      </w:r>
      <w:r w:rsidR="00E13BA3">
        <w:rPr>
          <w:rFonts w:ascii="Times New Roman" w:hAnsi="Times New Roman"/>
          <w:sz w:val="30"/>
        </w:rPr>
        <w:t>и 4</w:t>
      </w:r>
      <w:r w:rsidR="00E13BA3" w:rsidRPr="008B5587">
        <w:rPr>
          <w:rFonts w:ascii="Times New Roman" w:hAnsi="Times New Roman"/>
          <w:sz w:val="30"/>
          <w:vertAlign w:val="superscript"/>
        </w:rPr>
        <w:t>3</w:t>
      </w:r>
      <w:r w:rsidR="00E13BA3">
        <w:rPr>
          <w:rFonts w:ascii="Times New Roman" w:hAnsi="Times New Roman"/>
          <w:sz w:val="30"/>
        </w:rPr>
        <w:t xml:space="preserve"> </w:t>
      </w:r>
      <w:r w:rsidR="00D830DD">
        <w:rPr>
          <w:rFonts w:ascii="Times New Roman" w:hAnsi="Times New Roman"/>
          <w:sz w:val="30"/>
        </w:rPr>
        <w:t>следующего содержания:</w:t>
      </w:r>
    </w:p>
    <w:p w14:paraId="20D98ED5" w14:textId="277E5D62" w:rsidR="00396353" w:rsidRDefault="003A79BD" w:rsidP="00AC7A8B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</w:t>
      </w:r>
      <w:r w:rsidR="00D830DD">
        <w:rPr>
          <w:rFonts w:ascii="Times New Roman" w:hAnsi="Times New Roman"/>
          <w:sz w:val="30"/>
        </w:rPr>
        <w:t>4</w:t>
      </w:r>
      <w:r w:rsidR="00D830DD" w:rsidRPr="008B5587">
        <w:rPr>
          <w:rFonts w:ascii="Times New Roman" w:hAnsi="Times New Roman"/>
          <w:sz w:val="30"/>
          <w:vertAlign w:val="superscript"/>
        </w:rPr>
        <w:t>2</w:t>
      </w:r>
      <w:r w:rsidR="00D830DD">
        <w:rPr>
          <w:rFonts w:ascii="Times New Roman" w:hAnsi="Times New Roman"/>
          <w:sz w:val="30"/>
        </w:rPr>
        <w:t>. На основании р</w:t>
      </w:r>
      <w:r w:rsidR="00D830DD" w:rsidRPr="00D830DD">
        <w:rPr>
          <w:rFonts w:ascii="Times New Roman" w:hAnsi="Times New Roman"/>
          <w:sz w:val="30"/>
        </w:rPr>
        <w:t>ешения общего собрания собственников помещений в многоквартирном доме</w:t>
      </w:r>
      <w:r w:rsidR="00D830DD">
        <w:rPr>
          <w:rFonts w:ascii="Times New Roman" w:hAnsi="Times New Roman"/>
          <w:sz w:val="30"/>
        </w:rPr>
        <w:t xml:space="preserve"> и</w:t>
      </w:r>
      <w:r w:rsidR="00D830DD" w:rsidRPr="00D830DD">
        <w:rPr>
          <w:rFonts w:ascii="Times New Roman" w:hAnsi="Times New Roman"/>
          <w:sz w:val="30"/>
        </w:rPr>
        <w:t>нформация о размещенном (сформированном) в системе сообщении о проведении общего собрания собственников помещений в многоквартирном доме</w:t>
      </w:r>
      <w:r w:rsidR="00E13BA3">
        <w:rPr>
          <w:rFonts w:ascii="Times New Roman" w:hAnsi="Times New Roman"/>
          <w:sz w:val="30"/>
        </w:rPr>
        <w:t xml:space="preserve"> может</w:t>
      </w:r>
      <w:r w:rsidR="00D830DD" w:rsidRPr="00D830DD">
        <w:rPr>
          <w:rFonts w:ascii="Times New Roman" w:hAnsi="Times New Roman"/>
          <w:sz w:val="30"/>
        </w:rPr>
        <w:t xml:space="preserve"> направля</w:t>
      </w:r>
      <w:r w:rsidR="00E13BA3">
        <w:rPr>
          <w:rFonts w:ascii="Times New Roman" w:hAnsi="Times New Roman"/>
          <w:sz w:val="30"/>
        </w:rPr>
        <w:t>ться</w:t>
      </w:r>
      <w:r w:rsidR="00D830DD" w:rsidRPr="00D830DD">
        <w:rPr>
          <w:rFonts w:ascii="Times New Roman" w:hAnsi="Times New Roman"/>
          <w:sz w:val="30"/>
        </w:rPr>
        <w:t xml:space="preserve"> </w:t>
      </w:r>
      <w:r w:rsidR="00E13BA3">
        <w:rPr>
          <w:rFonts w:ascii="Times New Roman" w:hAnsi="Times New Roman"/>
          <w:sz w:val="30"/>
        </w:rPr>
        <w:t>в личные кабинеты с</w:t>
      </w:r>
      <w:r w:rsidR="00E13BA3" w:rsidRPr="00E13BA3">
        <w:rPr>
          <w:rFonts w:ascii="Times New Roman" w:hAnsi="Times New Roman"/>
          <w:sz w:val="30"/>
        </w:rPr>
        <w:t>обственник</w:t>
      </w:r>
      <w:r w:rsidR="00E13BA3">
        <w:rPr>
          <w:rFonts w:ascii="Times New Roman" w:hAnsi="Times New Roman"/>
          <w:sz w:val="30"/>
        </w:rPr>
        <w:t>ов</w:t>
      </w:r>
      <w:r w:rsidR="00E13BA3" w:rsidRPr="00E13BA3">
        <w:rPr>
          <w:rFonts w:ascii="Times New Roman" w:hAnsi="Times New Roman"/>
          <w:sz w:val="30"/>
        </w:rPr>
        <w:t xml:space="preserve"> помещений в многоквартирном доме</w:t>
      </w:r>
      <w:r w:rsidR="00E13BA3">
        <w:rPr>
          <w:rFonts w:ascii="Times New Roman" w:hAnsi="Times New Roman"/>
          <w:sz w:val="30"/>
        </w:rPr>
        <w:t xml:space="preserve"> на е</w:t>
      </w:r>
      <w:r w:rsidR="00D830DD" w:rsidRPr="00D830DD">
        <w:rPr>
          <w:rFonts w:ascii="Times New Roman" w:hAnsi="Times New Roman"/>
          <w:sz w:val="30"/>
        </w:rPr>
        <w:t>дин</w:t>
      </w:r>
      <w:r w:rsidR="00E13BA3">
        <w:rPr>
          <w:rFonts w:ascii="Times New Roman" w:hAnsi="Times New Roman"/>
          <w:sz w:val="30"/>
        </w:rPr>
        <w:t>ом</w:t>
      </w:r>
      <w:r w:rsidR="00D830DD" w:rsidRPr="00D830DD">
        <w:rPr>
          <w:rFonts w:ascii="Times New Roman" w:hAnsi="Times New Roman"/>
          <w:sz w:val="30"/>
        </w:rPr>
        <w:t xml:space="preserve"> портал</w:t>
      </w:r>
      <w:r w:rsidR="00E13BA3">
        <w:rPr>
          <w:rFonts w:ascii="Times New Roman" w:hAnsi="Times New Roman"/>
          <w:sz w:val="30"/>
        </w:rPr>
        <w:t>е</w:t>
      </w:r>
      <w:r w:rsidR="00D830DD" w:rsidRPr="00D830DD">
        <w:rPr>
          <w:rFonts w:ascii="Times New Roman" w:hAnsi="Times New Roman"/>
          <w:sz w:val="30"/>
        </w:rPr>
        <w:t xml:space="preserve"> государственных и муниципальных услуг </w:t>
      </w:r>
      <w:r w:rsidR="00E13BA3">
        <w:rPr>
          <w:rFonts w:ascii="Times New Roman" w:hAnsi="Times New Roman"/>
          <w:sz w:val="30"/>
        </w:rPr>
        <w:t xml:space="preserve">посредством </w:t>
      </w:r>
      <w:r w:rsidR="00235808">
        <w:rPr>
          <w:rFonts w:ascii="Times New Roman" w:hAnsi="Times New Roman"/>
          <w:sz w:val="30"/>
        </w:rPr>
        <w:t>информационной системы организации федеральной почтовой связи</w:t>
      </w:r>
      <w:r w:rsidR="00316FC2">
        <w:rPr>
          <w:rFonts w:ascii="Times New Roman" w:hAnsi="Times New Roman"/>
          <w:sz w:val="30"/>
        </w:rPr>
        <w:t>.</w:t>
      </w:r>
    </w:p>
    <w:p w14:paraId="77D9008F" w14:textId="2D586C9E" w:rsidR="00396353" w:rsidRDefault="00316FC2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4</w:t>
      </w:r>
      <w:r w:rsidRPr="008B5587">
        <w:rPr>
          <w:rFonts w:ascii="Times New Roman" w:hAnsi="Times New Roman"/>
          <w:sz w:val="30"/>
          <w:vertAlign w:val="superscript"/>
        </w:rPr>
        <w:t>3</w:t>
      </w:r>
      <w:r>
        <w:rPr>
          <w:rFonts w:ascii="Times New Roman" w:hAnsi="Times New Roman"/>
          <w:sz w:val="30"/>
        </w:rPr>
        <w:t>.</w:t>
      </w:r>
      <w:r w:rsidR="00235808">
        <w:rPr>
          <w:rFonts w:ascii="Times New Roman" w:hAnsi="Times New Roman"/>
          <w:sz w:val="30"/>
        </w:rPr>
        <w:t xml:space="preserve"> Направление </w:t>
      </w:r>
      <w:r>
        <w:rPr>
          <w:rFonts w:ascii="Times New Roman" w:hAnsi="Times New Roman"/>
          <w:sz w:val="30"/>
        </w:rPr>
        <w:t>с</w:t>
      </w:r>
      <w:r w:rsidRPr="00E13BA3">
        <w:rPr>
          <w:rFonts w:ascii="Times New Roman" w:hAnsi="Times New Roman"/>
          <w:sz w:val="30"/>
        </w:rPr>
        <w:t>обственник</w:t>
      </w:r>
      <w:r>
        <w:rPr>
          <w:rFonts w:ascii="Times New Roman" w:hAnsi="Times New Roman"/>
          <w:sz w:val="30"/>
        </w:rPr>
        <w:t xml:space="preserve">ам </w:t>
      </w:r>
      <w:r w:rsidRPr="00E13BA3">
        <w:rPr>
          <w:rFonts w:ascii="Times New Roman" w:hAnsi="Times New Roman"/>
          <w:sz w:val="30"/>
        </w:rPr>
        <w:t>помещений в многоквартирном доме</w:t>
      </w:r>
      <w:r>
        <w:rPr>
          <w:rFonts w:ascii="Times New Roman" w:hAnsi="Times New Roman"/>
          <w:sz w:val="30"/>
        </w:rPr>
        <w:t xml:space="preserve"> и</w:t>
      </w:r>
      <w:r w:rsidRPr="00D830DD">
        <w:rPr>
          <w:rFonts w:ascii="Times New Roman" w:hAnsi="Times New Roman"/>
          <w:sz w:val="30"/>
        </w:rPr>
        <w:t>нформаци</w:t>
      </w:r>
      <w:r>
        <w:rPr>
          <w:rFonts w:ascii="Times New Roman" w:hAnsi="Times New Roman"/>
          <w:sz w:val="30"/>
        </w:rPr>
        <w:t>и</w:t>
      </w:r>
      <w:r w:rsidRPr="00D830DD">
        <w:rPr>
          <w:rFonts w:ascii="Times New Roman" w:hAnsi="Times New Roman"/>
          <w:sz w:val="30"/>
        </w:rPr>
        <w:t xml:space="preserve"> о размещенном (сформированном) в системе сообщении о проведении общего собрания собственников помещений в многоквартирном доме</w:t>
      </w:r>
      <w:r w:rsidDel="00316FC2">
        <w:rPr>
          <w:rFonts w:ascii="Times New Roman" w:hAnsi="Times New Roman"/>
          <w:sz w:val="30"/>
        </w:rPr>
        <w:t xml:space="preserve"> </w:t>
      </w:r>
      <w:r w:rsidR="00235808">
        <w:rPr>
          <w:rFonts w:ascii="Times New Roman" w:hAnsi="Times New Roman"/>
          <w:sz w:val="30"/>
        </w:rPr>
        <w:t xml:space="preserve">посредством информационной системы организации федеральной почтовой связи осуществляется на основании договора об оказании услуг почтовой связи, заключаемого между организацией федеральной почтовой связи и </w:t>
      </w:r>
      <w:r w:rsidR="000F29EC" w:rsidRPr="000F29EC">
        <w:rPr>
          <w:rFonts w:ascii="Times New Roman" w:hAnsi="Times New Roman"/>
          <w:sz w:val="30"/>
        </w:rPr>
        <w:t>собственниками помещений в многоквартирном доме</w:t>
      </w:r>
      <w:r w:rsidR="000F29EC">
        <w:rPr>
          <w:rFonts w:ascii="Times New Roman" w:hAnsi="Times New Roman"/>
          <w:sz w:val="30"/>
        </w:rPr>
        <w:t xml:space="preserve">, </w:t>
      </w:r>
      <w:r w:rsidRPr="00316FC2">
        <w:rPr>
          <w:rFonts w:ascii="Times New Roman" w:hAnsi="Times New Roman"/>
          <w:sz w:val="30"/>
        </w:rPr>
        <w:t>товариществом собственников жилья</w:t>
      </w:r>
      <w:r>
        <w:rPr>
          <w:rFonts w:ascii="Times New Roman" w:hAnsi="Times New Roman"/>
          <w:sz w:val="30"/>
        </w:rPr>
        <w:t xml:space="preserve">, жилищным кооперативом, </w:t>
      </w:r>
      <w:r w:rsidRPr="00316FC2">
        <w:rPr>
          <w:rFonts w:ascii="Times New Roman" w:hAnsi="Times New Roman"/>
          <w:sz w:val="30"/>
        </w:rPr>
        <w:t>иным специализированн</w:t>
      </w:r>
      <w:r>
        <w:rPr>
          <w:rFonts w:ascii="Times New Roman" w:hAnsi="Times New Roman"/>
          <w:sz w:val="30"/>
        </w:rPr>
        <w:t xml:space="preserve">ым потребительским кооперативом или </w:t>
      </w:r>
      <w:r w:rsidRPr="00316FC2">
        <w:rPr>
          <w:rFonts w:ascii="Times New Roman" w:hAnsi="Times New Roman"/>
          <w:sz w:val="30"/>
        </w:rPr>
        <w:t>управляющей организаци</w:t>
      </w:r>
      <w:r>
        <w:rPr>
          <w:rFonts w:ascii="Times New Roman" w:hAnsi="Times New Roman"/>
          <w:sz w:val="30"/>
        </w:rPr>
        <w:t xml:space="preserve">ей </w:t>
      </w:r>
      <w:r w:rsidR="00235808">
        <w:rPr>
          <w:rFonts w:ascii="Times New Roman" w:hAnsi="Times New Roman"/>
          <w:sz w:val="30"/>
        </w:rPr>
        <w:t xml:space="preserve">в порядке, </w:t>
      </w:r>
      <w:r w:rsidR="00235808">
        <w:rPr>
          <w:rFonts w:ascii="Times New Roman" w:hAnsi="Times New Roman"/>
          <w:sz w:val="30"/>
        </w:rPr>
        <w:lastRenderedPageBreak/>
        <w:t>установленном в соответствии с Федеральным законом от 17 июля 1999 г. № 176-ФЗ "О почтовой связи";</w:t>
      </w:r>
    </w:p>
    <w:p w14:paraId="605545B7" w14:textId="5FBF2815" w:rsidR="00A100DB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3)</w:t>
      </w:r>
      <w:r w:rsidR="00A100DB">
        <w:rPr>
          <w:rFonts w:ascii="Times New Roman" w:hAnsi="Times New Roman"/>
          <w:sz w:val="30"/>
        </w:rPr>
        <w:t xml:space="preserve"> часть 1 статьи 46 дополнить словами:</w:t>
      </w:r>
    </w:p>
    <w:p w14:paraId="43719541" w14:textId="7C38DF73" w:rsidR="00A100DB" w:rsidRDefault="003A79BD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</w:t>
      </w:r>
      <w:r w:rsidR="00433A29" w:rsidRPr="00433A29">
        <w:rPr>
          <w:rFonts w:ascii="Times New Roman" w:hAnsi="Times New Roman"/>
          <w:sz w:val="30"/>
        </w:rPr>
        <w:t>На основании решения общего собрания собственников помещений в многоквартирном доме информация о размещенных (сформированных) в системе решениях и протоколах общего собрания собственников помещений в многоквартирном доме может направляться в личные кабинеты собственников помещений в многоквартирном доме на едином портале государственных и муниципальных услуг посредством информационной системы организации федеральной почтовой связи.</w:t>
      </w:r>
      <w:r>
        <w:rPr>
          <w:rFonts w:ascii="Times New Roman" w:hAnsi="Times New Roman"/>
          <w:sz w:val="30"/>
        </w:rPr>
        <w:t>"</w:t>
      </w:r>
      <w:r w:rsidR="00433A29">
        <w:rPr>
          <w:rFonts w:ascii="Times New Roman" w:hAnsi="Times New Roman"/>
          <w:sz w:val="30"/>
        </w:rPr>
        <w:t>;</w:t>
      </w:r>
    </w:p>
    <w:p w14:paraId="6B4910C6" w14:textId="7ED078D7" w:rsidR="00BA3E2C" w:rsidRDefault="00BA3E2C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4) статью 47</w:t>
      </w:r>
      <w:r w:rsidRPr="008B5587">
        <w:rPr>
          <w:rFonts w:ascii="Times New Roman" w:hAnsi="Times New Roman"/>
          <w:sz w:val="30"/>
          <w:vertAlign w:val="superscript"/>
        </w:rPr>
        <w:t>1</w:t>
      </w:r>
      <w:r>
        <w:rPr>
          <w:rFonts w:ascii="Times New Roman" w:hAnsi="Times New Roman"/>
          <w:sz w:val="30"/>
        </w:rPr>
        <w:t xml:space="preserve"> дополнить частью 13</w:t>
      </w:r>
      <w:r w:rsidRPr="008B5587">
        <w:rPr>
          <w:rFonts w:ascii="Times New Roman" w:hAnsi="Times New Roman"/>
          <w:sz w:val="30"/>
          <w:vertAlign w:val="superscript"/>
        </w:rPr>
        <w:t>1</w:t>
      </w:r>
      <w:r>
        <w:rPr>
          <w:rFonts w:ascii="Times New Roman" w:hAnsi="Times New Roman"/>
          <w:sz w:val="30"/>
        </w:rPr>
        <w:t xml:space="preserve"> следующего содержания:</w:t>
      </w:r>
    </w:p>
    <w:p w14:paraId="1EB8BA5B" w14:textId="34B28BCA" w:rsidR="00BA3E2C" w:rsidRPr="00AC7A8B" w:rsidRDefault="003A79BD" w:rsidP="00AC7A8B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</w:t>
      </w:r>
      <w:r w:rsidR="00BA3E2C">
        <w:rPr>
          <w:rFonts w:ascii="Times New Roman" w:hAnsi="Times New Roman"/>
          <w:sz w:val="30"/>
        </w:rPr>
        <w:t>13</w:t>
      </w:r>
      <w:r w:rsidR="00BA3E2C" w:rsidRPr="008B5587">
        <w:rPr>
          <w:rFonts w:ascii="Times New Roman" w:hAnsi="Times New Roman"/>
          <w:sz w:val="30"/>
          <w:vertAlign w:val="superscript"/>
        </w:rPr>
        <w:t>1</w:t>
      </w:r>
      <w:r w:rsidR="00BA3E2C">
        <w:rPr>
          <w:rFonts w:ascii="Times New Roman" w:hAnsi="Times New Roman"/>
          <w:sz w:val="30"/>
        </w:rPr>
        <w:t xml:space="preserve">. </w:t>
      </w:r>
      <w:r w:rsidR="00BA3E2C" w:rsidRPr="00BA3E2C">
        <w:rPr>
          <w:rFonts w:ascii="Times New Roman" w:hAnsi="Times New Roman"/>
          <w:sz w:val="30"/>
        </w:rPr>
        <w:t>Информация</w:t>
      </w:r>
      <w:r w:rsidR="00BA3E2C">
        <w:rPr>
          <w:rFonts w:ascii="Times New Roman" w:hAnsi="Times New Roman"/>
          <w:sz w:val="30"/>
        </w:rPr>
        <w:t>, указанная в части 13 настоящей статьи, может</w:t>
      </w:r>
      <w:r w:rsidR="00BA3E2C" w:rsidRPr="00433A29">
        <w:rPr>
          <w:rFonts w:ascii="Times New Roman" w:hAnsi="Times New Roman"/>
          <w:sz w:val="30"/>
        </w:rPr>
        <w:t xml:space="preserve"> направляться в личные кабинеты собственников помещений в многоквартирном доме на едином портале государственных и муниципальных услуг посредством информационной системы организации федеральной почтовой связи.</w:t>
      </w:r>
      <w:r>
        <w:rPr>
          <w:rFonts w:ascii="Times New Roman" w:hAnsi="Times New Roman"/>
          <w:sz w:val="30"/>
        </w:rPr>
        <w:t>"</w:t>
      </w:r>
      <w:r w:rsidR="00BA3E2C">
        <w:rPr>
          <w:rFonts w:ascii="Times New Roman" w:hAnsi="Times New Roman"/>
          <w:sz w:val="30"/>
        </w:rPr>
        <w:t>;</w:t>
      </w:r>
    </w:p>
    <w:p w14:paraId="5AF76921" w14:textId="61A914DE" w:rsidR="00396353" w:rsidRDefault="00BA3E2C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5)</w:t>
      </w:r>
      <w:r w:rsidR="00235808">
        <w:rPr>
          <w:rFonts w:ascii="Times New Roman" w:hAnsi="Times New Roman"/>
          <w:sz w:val="30"/>
        </w:rPr>
        <w:t xml:space="preserve"> в статье 155:</w:t>
      </w:r>
    </w:p>
    <w:p w14:paraId="60890881" w14:textId="38B7540E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а) в пункте 1 части 2 </w:t>
      </w:r>
      <w:r w:rsidR="003A79BD">
        <w:rPr>
          <w:rFonts w:ascii="Times New Roman" w:hAnsi="Times New Roman"/>
          <w:sz w:val="30"/>
        </w:rPr>
        <w:t xml:space="preserve">после </w:t>
      </w:r>
      <w:r>
        <w:rPr>
          <w:rFonts w:ascii="Times New Roman" w:hAnsi="Times New Roman"/>
          <w:sz w:val="30"/>
        </w:rPr>
        <w:t xml:space="preserve">слов "в электронной форме, размещенных в системе" </w:t>
      </w:r>
      <w:r w:rsidR="003A79BD">
        <w:rPr>
          <w:rFonts w:ascii="Times New Roman" w:hAnsi="Times New Roman"/>
          <w:sz w:val="30"/>
        </w:rPr>
        <w:t xml:space="preserve">дополнить </w:t>
      </w:r>
      <w:r>
        <w:rPr>
          <w:rFonts w:ascii="Times New Roman" w:hAnsi="Times New Roman"/>
          <w:sz w:val="30"/>
        </w:rPr>
        <w:t>словами ",</w:t>
      </w:r>
      <w:r w:rsidR="003A79BD">
        <w:rPr>
          <w:rFonts w:ascii="Times New Roman" w:hAnsi="Times New Roman"/>
          <w:sz w:val="30"/>
        </w:rPr>
        <w:t xml:space="preserve"> либо</w:t>
      </w:r>
      <w:r>
        <w:rPr>
          <w:rFonts w:ascii="Times New Roman" w:hAnsi="Times New Roman"/>
          <w:sz w:val="30"/>
        </w:rPr>
        <w:t xml:space="preserve"> размещенных</w:t>
      </w:r>
      <w:r w:rsidR="00BF454E">
        <w:rPr>
          <w:rFonts w:ascii="Times New Roman" w:hAnsi="Times New Roman"/>
          <w:sz w:val="30"/>
        </w:rPr>
        <w:t xml:space="preserve"> в личных кабинетах собственников</w:t>
      </w:r>
      <w:r>
        <w:rPr>
          <w:rFonts w:ascii="Times New Roman" w:hAnsi="Times New Roman"/>
          <w:sz w:val="30"/>
        </w:rPr>
        <w:t xml:space="preserve"> </w:t>
      </w:r>
      <w:r w:rsidR="00BF454E">
        <w:rPr>
          <w:rFonts w:ascii="Times New Roman" w:hAnsi="Times New Roman"/>
          <w:sz w:val="30"/>
        </w:rPr>
        <w:t xml:space="preserve">помещений в многоквартирном доме </w:t>
      </w:r>
      <w:r w:rsidR="000E1F3E">
        <w:rPr>
          <w:rFonts w:ascii="Times New Roman" w:hAnsi="Times New Roman"/>
          <w:sz w:val="30"/>
        </w:rPr>
        <w:t xml:space="preserve">на едином портале </w:t>
      </w:r>
      <w:r w:rsidR="000E1F3E">
        <w:rPr>
          <w:rFonts w:ascii="Times New Roman" w:hAnsi="Times New Roman"/>
          <w:sz w:val="30"/>
        </w:rPr>
        <w:lastRenderedPageBreak/>
        <w:t xml:space="preserve">государственных и муниципальных услуг </w:t>
      </w:r>
      <w:r>
        <w:rPr>
          <w:rFonts w:ascii="Times New Roman" w:hAnsi="Times New Roman"/>
          <w:sz w:val="30"/>
        </w:rPr>
        <w:t>посредством информационной системы организации федеральной почтовой связи</w:t>
      </w:r>
      <w:r w:rsidR="008D4AA8">
        <w:rPr>
          <w:rFonts w:ascii="Times New Roman" w:hAnsi="Times New Roman"/>
          <w:sz w:val="30"/>
        </w:rPr>
        <w:t>)</w:t>
      </w:r>
      <w:r>
        <w:rPr>
          <w:rFonts w:ascii="Times New Roman" w:hAnsi="Times New Roman"/>
          <w:sz w:val="30"/>
        </w:rPr>
        <w:t>";</w:t>
      </w:r>
    </w:p>
    <w:p w14:paraId="04181DD3" w14:textId="4B12D4F0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часть 2</w:t>
      </w:r>
      <w:r>
        <w:rPr>
          <w:rFonts w:ascii="Times New Roman" w:hAnsi="Times New Roman"/>
          <w:sz w:val="30"/>
          <w:vertAlign w:val="superscript"/>
        </w:rPr>
        <w:t>1</w:t>
      </w:r>
      <w:r>
        <w:rPr>
          <w:rFonts w:ascii="Times New Roman" w:hAnsi="Times New Roman"/>
          <w:sz w:val="30"/>
        </w:rPr>
        <w:t xml:space="preserve"> </w:t>
      </w:r>
      <w:r w:rsidR="00FC2AC3">
        <w:rPr>
          <w:rFonts w:ascii="Times New Roman" w:hAnsi="Times New Roman"/>
          <w:sz w:val="30"/>
        </w:rPr>
        <w:t xml:space="preserve">после </w:t>
      </w:r>
      <w:r>
        <w:rPr>
          <w:rFonts w:ascii="Times New Roman" w:hAnsi="Times New Roman"/>
          <w:sz w:val="30"/>
        </w:rPr>
        <w:t xml:space="preserve">слов "в системе" </w:t>
      </w:r>
      <w:r w:rsidR="00FC2AC3">
        <w:rPr>
          <w:rFonts w:ascii="Times New Roman" w:hAnsi="Times New Roman"/>
          <w:sz w:val="30"/>
        </w:rPr>
        <w:t xml:space="preserve">дополнить </w:t>
      </w:r>
      <w:r>
        <w:rPr>
          <w:rFonts w:ascii="Times New Roman" w:hAnsi="Times New Roman"/>
          <w:sz w:val="30"/>
        </w:rPr>
        <w:t>словами "</w:t>
      </w:r>
      <w:r w:rsidR="00BF454E">
        <w:rPr>
          <w:rFonts w:ascii="Times New Roman" w:hAnsi="Times New Roman"/>
          <w:sz w:val="30"/>
        </w:rPr>
        <w:t>или в личных кабинетах собственников помещений в многоквартирном доме на едином портале государственных и муниципальных услуг посредством информационной системы организации федеральной почтовой связи</w:t>
      </w:r>
      <w:r>
        <w:rPr>
          <w:rFonts w:ascii="Times New Roman" w:hAnsi="Times New Roman"/>
          <w:sz w:val="30"/>
        </w:rPr>
        <w:t>";</w:t>
      </w:r>
    </w:p>
    <w:p w14:paraId="2C3CDCC7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в) дополнить частью 6</w:t>
      </w:r>
      <w:r>
        <w:rPr>
          <w:rFonts w:ascii="Times New Roman" w:hAnsi="Times New Roman"/>
          <w:sz w:val="30"/>
          <w:vertAlign w:val="superscript"/>
        </w:rPr>
        <w:t>4</w:t>
      </w:r>
      <w:r>
        <w:rPr>
          <w:rFonts w:ascii="Times New Roman" w:hAnsi="Times New Roman"/>
          <w:sz w:val="30"/>
        </w:rPr>
        <w:t xml:space="preserve"> следующего содержания:</w:t>
      </w:r>
    </w:p>
    <w:p w14:paraId="35EE8FD1" w14:textId="42EEB18E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"6</w:t>
      </w:r>
      <w:r>
        <w:rPr>
          <w:rFonts w:ascii="Times New Roman" w:hAnsi="Times New Roman"/>
          <w:sz w:val="30"/>
          <w:vertAlign w:val="superscript"/>
        </w:rPr>
        <w:t>4</w:t>
      </w:r>
      <w:r>
        <w:rPr>
          <w:rFonts w:ascii="Times New Roman" w:hAnsi="Times New Roman"/>
          <w:sz w:val="30"/>
        </w:rPr>
        <w:t xml:space="preserve">. Направление платежных документов осуществляется в электронной форме посредством информационной системы организации федеральной почтовой связи на основании договора, заключаемого между организацией федеральной почтовой связи и </w:t>
      </w:r>
      <w:r w:rsidR="00AC7A8B" w:rsidRPr="000F29EC">
        <w:rPr>
          <w:rFonts w:ascii="Times New Roman" w:hAnsi="Times New Roman"/>
          <w:sz w:val="30"/>
        </w:rPr>
        <w:t>собственниками помещений в многоквартирном доме</w:t>
      </w:r>
      <w:r w:rsidR="00AC7A8B">
        <w:rPr>
          <w:rFonts w:ascii="Times New Roman" w:hAnsi="Times New Roman"/>
          <w:sz w:val="30"/>
        </w:rPr>
        <w:t xml:space="preserve">, </w:t>
      </w:r>
      <w:r w:rsidR="00AC7A8B" w:rsidRPr="00316FC2">
        <w:rPr>
          <w:rFonts w:ascii="Times New Roman" w:hAnsi="Times New Roman"/>
          <w:sz w:val="30"/>
        </w:rPr>
        <w:t>товариществом собственников жилья</w:t>
      </w:r>
      <w:r w:rsidR="00AC7A8B">
        <w:rPr>
          <w:rFonts w:ascii="Times New Roman" w:hAnsi="Times New Roman"/>
          <w:sz w:val="30"/>
        </w:rPr>
        <w:t xml:space="preserve">, жилищным кооперативом, </w:t>
      </w:r>
      <w:r w:rsidR="00AC7A8B" w:rsidRPr="00316FC2">
        <w:rPr>
          <w:rFonts w:ascii="Times New Roman" w:hAnsi="Times New Roman"/>
          <w:sz w:val="30"/>
        </w:rPr>
        <w:t>иным специализированн</w:t>
      </w:r>
      <w:r w:rsidR="00AC7A8B">
        <w:rPr>
          <w:rFonts w:ascii="Times New Roman" w:hAnsi="Times New Roman"/>
          <w:sz w:val="30"/>
        </w:rPr>
        <w:t xml:space="preserve">ым потребительским кооперативом или </w:t>
      </w:r>
      <w:r w:rsidR="00AC7A8B" w:rsidRPr="00316FC2">
        <w:rPr>
          <w:rFonts w:ascii="Times New Roman" w:hAnsi="Times New Roman"/>
          <w:sz w:val="30"/>
        </w:rPr>
        <w:t>управляющей организаци</w:t>
      </w:r>
      <w:r w:rsidR="00AC7A8B">
        <w:rPr>
          <w:rFonts w:ascii="Times New Roman" w:hAnsi="Times New Roman"/>
          <w:sz w:val="30"/>
        </w:rPr>
        <w:t>ей</w:t>
      </w:r>
      <w:r>
        <w:rPr>
          <w:rFonts w:ascii="Times New Roman" w:hAnsi="Times New Roman"/>
          <w:sz w:val="30"/>
        </w:rPr>
        <w:t xml:space="preserve">, </w:t>
      </w:r>
      <w:proofErr w:type="spellStart"/>
      <w:r>
        <w:rPr>
          <w:rFonts w:ascii="Times New Roman" w:hAnsi="Times New Roman"/>
          <w:sz w:val="30"/>
        </w:rPr>
        <w:t>ресурсоснабжающей</w:t>
      </w:r>
      <w:proofErr w:type="spellEnd"/>
      <w:r>
        <w:rPr>
          <w:rFonts w:ascii="Times New Roman" w:hAnsi="Times New Roman"/>
          <w:sz w:val="30"/>
        </w:rPr>
        <w:t xml:space="preserve"> организацией;</w:t>
      </w:r>
    </w:p>
    <w:p w14:paraId="2F512FB5" w14:textId="15834D80" w:rsidR="00396353" w:rsidRDefault="009C1B3E" w:rsidP="008B5587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6</w:t>
      </w:r>
      <w:r w:rsidR="00235808">
        <w:rPr>
          <w:rFonts w:ascii="Times New Roman" w:hAnsi="Times New Roman"/>
          <w:sz w:val="30"/>
        </w:rPr>
        <w:t xml:space="preserve">) в части 3 статьи 171 </w:t>
      </w:r>
      <w:r w:rsidR="009A60FB">
        <w:rPr>
          <w:rFonts w:ascii="Times New Roman" w:hAnsi="Times New Roman"/>
          <w:sz w:val="30"/>
        </w:rPr>
        <w:t xml:space="preserve">после </w:t>
      </w:r>
      <w:r w:rsidR="00235808">
        <w:rPr>
          <w:rFonts w:ascii="Times New Roman" w:hAnsi="Times New Roman"/>
          <w:sz w:val="30"/>
        </w:rPr>
        <w:t xml:space="preserve">слов "в электронной форме, размещенных в системе" заменить словами </w:t>
      </w:r>
      <w:r w:rsidR="009A60FB">
        <w:rPr>
          <w:rFonts w:ascii="Times New Roman" w:hAnsi="Times New Roman"/>
          <w:sz w:val="30"/>
        </w:rPr>
        <w:t xml:space="preserve">", </w:t>
      </w:r>
      <w:r w:rsidR="009A60FB" w:rsidRPr="009A60FB">
        <w:rPr>
          <w:rFonts w:ascii="Times New Roman" w:hAnsi="Times New Roman"/>
          <w:sz w:val="30"/>
        </w:rPr>
        <w:t>либо размещенных в личных кабинетах собственников помещений в многоквартирном доме на едином портале государственных и муниципальных услуг посредством информационной системы организац</w:t>
      </w:r>
      <w:r w:rsidR="00542C29">
        <w:rPr>
          <w:rFonts w:ascii="Times New Roman" w:hAnsi="Times New Roman"/>
          <w:sz w:val="30"/>
        </w:rPr>
        <w:t>ии федеральной почтовой связи,</w:t>
      </w:r>
      <w:r w:rsidR="00235808">
        <w:rPr>
          <w:rFonts w:ascii="Times New Roman" w:hAnsi="Times New Roman"/>
          <w:sz w:val="30"/>
        </w:rPr>
        <w:t>"</w:t>
      </w:r>
      <w:r w:rsidR="00987B05">
        <w:rPr>
          <w:rFonts w:ascii="Times New Roman" w:hAnsi="Times New Roman"/>
          <w:sz w:val="30"/>
        </w:rPr>
        <w:t>.</w:t>
      </w:r>
    </w:p>
    <w:p w14:paraId="589FFDC2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144694C4" w14:textId="3F9E57F1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C7219A">
        <w:rPr>
          <w:rFonts w:ascii="Times New Roman" w:hAnsi="Times New Roman"/>
          <w:b/>
          <w:sz w:val="30"/>
        </w:rPr>
        <w:t>2</w:t>
      </w:r>
    </w:p>
    <w:p w14:paraId="72C5E5F6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Внести в Федеральный закон от 17 июля 1999 года № 176-ФЗ</w:t>
      </w:r>
      <w:r>
        <w:rPr>
          <w:rFonts w:ascii="Times New Roman" w:hAnsi="Times New Roman"/>
          <w:sz w:val="30"/>
        </w:rPr>
        <w:br/>
        <w:t>"О почтовой связи" (Собрание законодательства Российской Федерации, 1999,</w:t>
      </w:r>
      <w:r>
        <w:rPr>
          <w:rFonts w:ascii="Times New Roman" w:hAnsi="Times New Roman"/>
          <w:sz w:val="30"/>
        </w:rPr>
        <w:br/>
        <w:t>№ 29, ст. 3697; 2008, № 30 (часть 2), ст. 3616) следующие изменения:</w:t>
      </w:r>
    </w:p>
    <w:p w14:paraId="2D140880" w14:textId="03AC73E1" w:rsidR="00396353" w:rsidRPr="002549FC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2418">
        <w:rPr>
          <w:rFonts w:ascii="Times New Roman" w:hAnsi="Times New Roman"/>
          <w:sz w:val="30"/>
        </w:rPr>
        <w:t>1) в статье 2:</w:t>
      </w:r>
    </w:p>
    <w:p w14:paraId="7496F355" w14:textId="042F8EAC" w:rsidR="00396353" w:rsidRPr="00112418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а)</w:t>
      </w:r>
      <w:r w:rsidRPr="00112418">
        <w:rPr>
          <w:rFonts w:ascii="Times New Roman" w:hAnsi="Times New Roman"/>
          <w:sz w:val="30"/>
        </w:rPr>
        <w:t xml:space="preserve"> абзац двадцать первый изложить в следующей редакции:</w:t>
      </w:r>
    </w:p>
    <w:p w14:paraId="5E02061A" w14:textId="26ADCCCE" w:rsidR="00396353" w:rsidRPr="00112418" w:rsidRDefault="00235808" w:rsidP="00B013B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2418">
        <w:rPr>
          <w:rFonts w:ascii="Times New Roman" w:hAnsi="Times New Roman"/>
          <w:sz w:val="30"/>
        </w:rPr>
        <w:t xml:space="preserve">"письменная корреспонденция – письма, почтовые карточки, </w:t>
      </w:r>
      <w:proofErr w:type="spellStart"/>
      <w:r w:rsidRPr="00112418">
        <w:rPr>
          <w:rFonts w:ascii="Times New Roman" w:hAnsi="Times New Roman"/>
          <w:sz w:val="30"/>
        </w:rPr>
        <w:t>секограммы</w:t>
      </w:r>
      <w:proofErr w:type="spellEnd"/>
      <w:r w:rsidRPr="00112418">
        <w:rPr>
          <w:rFonts w:ascii="Times New Roman" w:hAnsi="Times New Roman"/>
          <w:sz w:val="30"/>
        </w:rPr>
        <w:t>, бандероли и мелкие пакеты;";</w:t>
      </w:r>
    </w:p>
    <w:p w14:paraId="0EB107F6" w14:textId="73A2BF70" w:rsidR="00396353" w:rsidRPr="002549FC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б) дополнить абзацем следующего содержания:</w:t>
      </w:r>
    </w:p>
    <w:p w14:paraId="388B2D27" w14:textId="509BBCAE" w:rsidR="00396353" w:rsidRPr="007C268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"коммерческие посылки – почтовые отправления с товарным вложением, приобретенным на площадках продажи товаров дистанционным способом.";</w:t>
      </w:r>
    </w:p>
    <w:p w14:paraId="359499CF" w14:textId="77777777" w:rsidR="00396353" w:rsidRDefault="00235808">
      <w:pPr>
        <w:spacing w:after="0" w:line="480" w:lineRule="auto"/>
        <w:ind w:left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2) абзац второй статьи 7 изложить в следующей редакции:</w:t>
      </w:r>
    </w:p>
    <w:p w14:paraId="20DD5BC4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"участие в развитии и расширении сети почтовой связи на территориях соответствующих субъектов Российской Федерации";</w:t>
      </w:r>
    </w:p>
    <w:p w14:paraId="56B80626" w14:textId="1D5394BF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3) в части второй статьи 11:</w:t>
      </w:r>
    </w:p>
    <w:p w14:paraId="6CD0CE19" w14:textId="77777777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а) абзац третий изложить в следующей редакции:</w:t>
      </w:r>
    </w:p>
    <w:p w14:paraId="217F7D4F" w14:textId="752FCD5D" w:rsidR="00396353" w:rsidRPr="008E3570" w:rsidRDefault="00822A80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"обеспечивают организацию издания и распространения государственных знаков почтовой оплаты, формирования Государственной коллекции знаков почтовой оплаты, присвоения почтовых индексов объектам почтовой связи организаций федеральной почтовой связи на территории Российской Федерации, изготовления и использования именных вещей для организаций федеральной почтовой связи;";</w:t>
      </w:r>
    </w:p>
    <w:p w14:paraId="32F70CA7" w14:textId="2A7E1511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lastRenderedPageBreak/>
        <w:t>б) дополнить абзацем пятым следующего содержания:</w:t>
      </w:r>
    </w:p>
    <w:p w14:paraId="4AAD2B0C" w14:textId="2B008DD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"утверждают порядок издания, распространения и использования государственных знаков почтовой оплаты, изготовления и использования именных вещей для организаций федеральной почтовой связи, формирования Государственной коллекции знаков почтовой оплаты, порядок присвоения почтовых индексов объектам почтовой связи организаций федеральной почтовой связи.";</w:t>
      </w:r>
    </w:p>
    <w:p w14:paraId="70595707" w14:textId="2F568036" w:rsidR="00396353" w:rsidRPr="002549FC" w:rsidRDefault="00235808" w:rsidP="009E1F3D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4) статью 15 дополнить частью четвертой следующего содержания:</w:t>
      </w:r>
    </w:p>
    <w:p w14:paraId="2E6CA86C" w14:textId="46E7CF9A" w:rsidR="00396353" w:rsidRPr="006A4A71" w:rsidRDefault="00235808" w:rsidP="009A1C76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"Положения настоящей статьи не распространяются на действия или деятельность по приему, обработке, перевозке, доставке (вручению) коммерческих посылок;";</w:t>
      </w:r>
    </w:p>
    <w:p w14:paraId="398EACF4" w14:textId="10409A7C" w:rsidR="00396353" w:rsidRPr="002549FC" w:rsidRDefault="00235808" w:rsidP="009E1F3D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5) статью 16 дополнить частью пятой следующего содержания:</w:t>
      </w:r>
    </w:p>
    <w:p w14:paraId="318DDEFD" w14:textId="04087383" w:rsidR="00396353" w:rsidRPr="002549FC" w:rsidRDefault="00235808">
      <w:pPr>
        <w:spacing w:after="0" w:line="480" w:lineRule="auto"/>
        <w:ind w:firstLine="709"/>
        <w:jc w:val="both"/>
        <w:rPr>
          <w:rFonts w:ascii="Times New Roman" w:hAnsi="Times New Roman"/>
          <w:b/>
          <w:bCs/>
          <w:sz w:val="30"/>
        </w:rPr>
      </w:pPr>
      <w:r w:rsidRPr="002549FC">
        <w:rPr>
          <w:rFonts w:ascii="Times New Roman" w:hAnsi="Times New Roman"/>
          <w:sz w:val="30"/>
        </w:rPr>
        <w:t>"Операторы почтовой связи вправе привлекать на основании договора иных операторов почтовой связи и (или) иных</w:t>
      </w:r>
      <w:r w:rsidR="00020251" w:rsidRPr="002549FC">
        <w:rPr>
          <w:rFonts w:ascii="Times New Roman" w:hAnsi="Times New Roman"/>
          <w:sz w:val="30"/>
        </w:rPr>
        <w:t xml:space="preserve"> </w:t>
      </w:r>
      <w:r w:rsidRPr="002549FC">
        <w:rPr>
          <w:rFonts w:ascii="Times New Roman" w:hAnsi="Times New Roman"/>
          <w:sz w:val="30"/>
        </w:rPr>
        <w:t xml:space="preserve">лиц, в том числе физических лиц, применяющих специальный налоговый режим "Налог на профессиональный доход", для выполнения отдельных технологических операций при оказании услуг почтовой связи в порядке, установленном правилами оказания услуг почтовой связи. Указанный договор должен содержать перечень конкретных технологических операций, для выполнения которых привлекаются иные операторы почтовой связи и (или) иные лица, в том числе физические лица, </w:t>
      </w:r>
      <w:r w:rsidRPr="002549FC">
        <w:rPr>
          <w:rFonts w:ascii="Times New Roman" w:hAnsi="Times New Roman"/>
          <w:sz w:val="30"/>
        </w:rPr>
        <w:lastRenderedPageBreak/>
        <w:t>применяющие специальный налоговый режим "Налог на профессиональный доход";</w:t>
      </w:r>
    </w:p>
    <w:p w14:paraId="53147E2F" w14:textId="4F62C9D3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6</w:t>
      </w:r>
      <w:r>
        <w:rPr>
          <w:rFonts w:ascii="Times New Roman" w:hAnsi="Times New Roman"/>
          <w:sz w:val="30"/>
        </w:rPr>
        <w:t xml:space="preserve">) статью 18 дополнить частями седьмой </w:t>
      </w:r>
      <w:r w:rsidR="000866A1">
        <w:rPr>
          <w:rFonts w:ascii="Times New Roman" w:hAnsi="Times New Roman"/>
          <w:sz w:val="30"/>
        </w:rPr>
        <w:t xml:space="preserve">– </w:t>
      </w:r>
      <w:r w:rsidR="002D0F12">
        <w:rPr>
          <w:rFonts w:ascii="Times New Roman" w:hAnsi="Times New Roman"/>
          <w:sz w:val="30"/>
        </w:rPr>
        <w:t>одиннадцатой</w:t>
      </w:r>
      <w:r w:rsidR="000866A1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следующего содержания:</w:t>
      </w:r>
    </w:p>
    <w:p w14:paraId="0FB445F4" w14:textId="07D5D3DC" w:rsidR="000E5E8A" w:rsidRPr="000E5E8A" w:rsidRDefault="000E5E8A" w:rsidP="000E5E8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0E5E8A">
        <w:rPr>
          <w:rFonts w:ascii="Times New Roman" w:hAnsi="Times New Roman"/>
          <w:sz w:val="30"/>
        </w:rPr>
        <w:t>"В целях обеспечения доступности услуг почтовой связи организации федеральной почтовой связи по согласованию с федеральным органом исполнительной власти, осуществляющим управление деятельностью в области почтовой связи, утверждают перечень видов отделений почтовой связи, включающих информацию о предоставляемых в отделениях почтовой</w:t>
      </w:r>
      <w:r w:rsidR="002D0F12">
        <w:rPr>
          <w:rFonts w:ascii="Times New Roman" w:hAnsi="Times New Roman"/>
          <w:sz w:val="30"/>
        </w:rPr>
        <w:t xml:space="preserve"> связи услугах и режиме работы.</w:t>
      </w:r>
    </w:p>
    <w:p w14:paraId="11EC581E" w14:textId="77777777" w:rsidR="000E5E8A" w:rsidRPr="000E5E8A" w:rsidRDefault="000E5E8A" w:rsidP="000E5E8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0E5E8A">
        <w:rPr>
          <w:rFonts w:ascii="Times New Roman" w:hAnsi="Times New Roman"/>
          <w:sz w:val="30"/>
        </w:rPr>
        <w:t>Прием организациями федеральной почтовой связи с использованием электронных средств платежа платы за жилое помещение и коммунальные услуги, пеней за несвоевременное и (или) неполное внесение платы за жилое помещение и коммунальные услуги, услуги связи осуществляется без взимания комиссионного вознаграждения кредитными организациями с организаций федеральной почтовой связи.</w:t>
      </w:r>
    </w:p>
    <w:p w14:paraId="32FD2C66" w14:textId="77777777" w:rsidR="000E5E8A" w:rsidRPr="000E5E8A" w:rsidRDefault="000E5E8A" w:rsidP="000E5E8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0E5E8A">
        <w:rPr>
          <w:rFonts w:ascii="Times New Roman" w:hAnsi="Times New Roman"/>
          <w:sz w:val="30"/>
        </w:rPr>
        <w:t>При этом указанная в части восьмой настоящей статьи плата, принимаемая в безналичном порядке, может зачисляться на специальные банковские счета организаций федеральной почтовой связи, открытые ими в качестве платежных агентов при осуществлении деятельности по приему платежей физических лиц.</w:t>
      </w:r>
    </w:p>
    <w:p w14:paraId="528B5C1E" w14:textId="77777777" w:rsidR="009B05D6" w:rsidRDefault="000E5E8A" w:rsidP="000E5E8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0E5E8A">
        <w:rPr>
          <w:rFonts w:ascii="Times New Roman" w:hAnsi="Times New Roman"/>
          <w:sz w:val="30"/>
        </w:rPr>
        <w:lastRenderedPageBreak/>
        <w:t>При организации приема с использованием электронных средств платежа платы, указанной в части восьмой настоящей статьи, услуги операционного центра и платежного клирингового центра кредитным организациям оказыв</w:t>
      </w:r>
      <w:r>
        <w:rPr>
          <w:rFonts w:ascii="Times New Roman" w:hAnsi="Times New Roman"/>
          <w:sz w:val="30"/>
        </w:rPr>
        <w:t>аются на безвозмездной основе</w:t>
      </w:r>
      <w:r w:rsidR="00CD277D">
        <w:rPr>
          <w:rFonts w:ascii="Times New Roman" w:hAnsi="Times New Roman"/>
          <w:sz w:val="30"/>
        </w:rPr>
        <w:t>.</w:t>
      </w:r>
    </w:p>
    <w:p w14:paraId="45EE0731" w14:textId="7B4E474E" w:rsidR="00396353" w:rsidRPr="00D1542C" w:rsidRDefault="009B05D6" w:rsidP="0047581C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D1542C">
        <w:rPr>
          <w:rFonts w:ascii="Times New Roman" w:hAnsi="Times New Roman"/>
          <w:sz w:val="30"/>
        </w:rPr>
        <w:t xml:space="preserve">Организации федеральной почтовой связи обеспечивают доставку </w:t>
      </w:r>
      <w:r w:rsidR="0047581C" w:rsidRPr="00D1542C">
        <w:rPr>
          <w:rFonts w:ascii="Times New Roman" w:hAnsi="Times New Roman"/>
          <w:sz w:val="30"/>
        </w:rPr>
        <w:t xml:space="preserve">в любой населенный пункт Российской Федерации </w:t>
      </w:r>
      <w:r w:rsidRPr="00D1542C">
        <w:rPr>
          <w:rFonts w:ascii="Times New Roman" w:hAnsi="Times New Roman"/>
          <w:sz w:val="30"/>
        </w:rPr>
        <w:t xml:space="preserve">товаров, реализуемых дистанционным способом (за исключением продовольственных товаров), </w:t>
      </w:r>
      <w:r w:rsidR="0047581C" w:rsidRPr="00D1542C">
        <w:rPr>
          <w:rFonts w:ascii="Times New Roman" w:hAnsi="Times New Roman"/>
          <w:sz w:val="30"/>
        </w:rPr>
        <w:t xml:space="preserve">покупателям таких товаров </w:t>
      </w:r>
      <w:r w:rsidRPr="00D1542C">
        <w:rPr>
          <w:rFonts w:ascii="Times New Roman" w:hAnsi="Times New Roman"/>
          <w:sz w:val="30"/>
        </w:rPr>
        <w:t>с использованием объектов почтовой связи</w:t>
      </w:r>
      <w:r w:rsidR="0047581C" w:rsidRPr="00D1542C">
        <w:rPr>
          <w:rFonts w:ascii="Times New Roman" w:hAnsi="Times New Roman"/>
          <w:sz w:val="30"/>
        </w:rPr>
        <w:t xml:space="preserve"> на основании договоров с хозяйствующими субъектами, являющимися владельцами </w:t>
      </w:r>
      <w:proofErr w:type="spellStart"/>
      <w:r w:rsidR="0047581C" w:rsidRPr="00D1542C">
        <w:rPr>
          <w:rFonts w:ascii="Times New Roman" w:hAnsi="Times New Roman"/>
          <w:sz w:val="30"/>
        </w:rPr>
        <w:t>агрегаторов</w:t>
      </w:r>
      <w:proofErr w:type="spellEnd"/>
      <w:r w:rsidR="0047581C" w:rsidRPr="00D1542C">
        <w:rPr>
          <w:rFonts w:ascii="Times New Roman" w:hAnsi="Times New Roman"/>
          <w:sz w:val="30"/>
        </w:rPr>
        <w:t xml:space="preserve"> информации о товарах (услугах) и иными организациями, индивидуальными предпринимателями, осуществляющими продажу товаров дистанционным способом с использованием информационных систем и (или) сайтов (страниц сайтов) в информационно-телекоммуникационной сети «Интернет» и (или) программы для электронных вычислительных машин, обеспечивающих возможность дистанционной продажи товаров, ежегодная выручка которых составляет не менее 1 миллиарда рублей (за исключением хозяйствующих субъектов, реализующих указанным способом исключительно продовольственные товары), которые обязаны обеспечить </w:t>
      </w:r>
      <w:r w:rsidRPr="00D1542C">
        <w:rPr>
          <w:rFonts w:ascii="Times New Roman" w:hAnsi="Times New Roman"/>
          <w:sz w:val="30"/>
        </w:rPr>
        <w:t>покупателям возможность приобретения</w:t>
      </w:r>
      <w:r w:rsidR="0047581C" w:rsidRPr="00D1542C">
        <w:rPr>
          <w:rFonts w:ascii="Times New Roman" w:hAnsi="Times New Roman"/>
          <w:sz w:val="30"/>
        </w:rPr>
        <w:t xml:space="preserve"> таких товаров</w:t>
      </w:r>
      <w:r w:rsidRPr="00D1542C">
        <w:rPr>
          <w:rFonts w:ascii="Times New Roman" w:hAnsi="Times New Roman"/>
          <w:sz w:val="30"/>
        </w:rPr>
        <w:t xml:space="preserve"> в</w:t>
      </w:r>
      <w:r w:rsidR="0047581C" w:rsidRPr="00D1542C">
        <w:rPr>
          <w:rFonts w:ascii="Times New Roman" w:hAnsi="Times New Roman"/>
          <w:sz w:val="30"/>
        </w:rPr>
        <w:t xml:space="preserve"> любом населенном пункте Российской Федерации </w:t>
      </w:r>
      <w:r w:rsidRPr="00D1542C">
        <w:rPr>
          <w:rFonts w:ascii="Times New Roman" w:hAnsi="Times New Roman"/>
          <w:sz w:val="30"/>
        </w:rPr>
        <w:t>с учетом ограничений, устано</w:t>
      </w:r>
      <w:r w:rsidR="004F6ABE" w:rsidRPr="00D1542C">
        <w:rPr>
          <w:rFonts w:ascii="Times New Roman" w:hAnsi="Times New Roman"/>
          <w:sz w:val="30"/>
        </w:rPr>
        <w:t>вленных федеральными законами.",</w:t>
      </w:r>
      <w:bookmarkStart w:id="0" w:name="_GoBack"/>
      <w:bookmarkEnd w:id="0"/>
    </w:p>
    <w:p w14:paraId="5796CFAC" w14:textId="68B52422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lastRenderedPageBreak/>
        <w:t>7</w:t>
      </w:r>
      <w:r>
        <w:rPr>
          <w:rFonts w:ascii="Times New Roman" w:hAnsi="Times New Roman"/>
          <w:sz w:val="30"/>
        </w:rPr>
        <w:t>) статью 21 дополнить частями десятой – тринадцатой следующего содержания:</w:t>
      </w:r>
    </w:p>
    <w:p w14:paraId="4FA9D067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"Пересылка почтовых отправлений в форме электронного документа осуществляется посредством информационной системы организации федеральной почтовой связи с использованием федеральной государственной информационной системы "Единый портал государственных и муниципальных услуг (функций)" (далее – единый портал).</w:t>
      </w:r>
    </w:p>
    <w:p w14:paraId="40ACCDDE" w14:textId="084E497F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Направление адресатам уведомлений о доставке им почтовых </w:t>
      </w:r>
      <w:r w:rsidRPr="005715AA">
        <w:rPr>
          <w:rFonts w:ascii="Times New Roman" w:hAnsi="Times New Roman"/>
          <w:sz w:val="30"/>
        </w:rPr>
        <w:t>отправлений</w:t>
      </w:r>
      <w:r w:rsidR="005715AA" w:rsidRPr="005715AA">
        <w:rPr>
          <w:rFonts w:ascii="Times New Roman" w:hAnsi="Times New Roman"/>
          <w:sz w:val="30"/>
        </w:rPr>
        <w:t xml:space="preserve"> и почтовых переводов денежных средств</w:t>
      </w:r>
      <w:r w:rsidRPr="005715AA">
        <w:rPr>
          <w:rFonts w:ascii="Times New Roman" w:hAnsi="Times New Roman"/>
          <w:sz w:val="30"/>
        </w:rPr>
        <w:t>, а также</w:t>
      </w:r>
      <w:r>
        <w:rPr>
          <w:rFonts w:ascii="Times New Roman" w:hAnsi="Times New Roman"/>
          <w:sz w:val="30"/>
        </w:rPr>
        <w:t xml:space="preserve"> подтверждение факта извещения адресата обеспечивается посредством личного кабинета пользователя единого портала или иным способом, определенным </w:t>
      </w:r>
      <w:r w:rsidR="00D24478">
        <w:rPr>
          <w:rFonts w:ascii="Times New Roman" w:hAnsi="Times New Roman"/>
          <w:sz w:val="30"/>
        </w:rPr>
        <w:t xml:space="preserve">договором </w:t>
      </w:r>
      <w:r>
        <w:rPr>
          <w:rFonts w:ascii="Times New Roman" w:hAnsi="Times New Roman"/>
          <w:sz w:val="30"/>
        </w:rPr>
        <w:t>оказания услуг почтовой связи.</w:t>
      </w:r>
    </w:p>
    <w:p w14:paraId="575F6B11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Порядок использования информационной системы организации федеральной почтовой связи для пересылки почтовых отправлений в форме электронного документа, порядок информационного взаимодействия данной информационной системы с единым порталом и другими информационными системами, а также порядок информирования адресатов о поступлении им почтового отправления, отказа адресатов от получения почтового отправления через личный кабинет в информационной системе организации федеральной почтовой связи устанавливаются Правительством Российской Федерации.</w:t>
      </w:r>
    </w:p>
    <w:p w14:paraId="029B5B7F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Особенности приема, обработки, преобразования почтовых отправлений в форме электронного документа в почтовые отравления на бумажном носителе и преобразования почтовых отправлений на бумажном носителе в почтовые отправления в форме электронного документа, доставки (вручения) и хранения почтовых отправлений, пересылаемых в форме электронного документа с использованием информационной системы организации федеральной почтовой связи, устанавливаются правилами оказания услуг почтовой связи.";</w:t>
      </w:r>
    </w:p>
    <w:p w14:paraId="1D11D554" w14:textId="01C122FC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t>8</w:t>
      </w:r>
      <w:r>
        <w:rPr>
          <w:rFonts w:ascii="Times New Roman" w:hAnsi="Times New Roman"/>
          <w:sz w:val="30"/>
        </w:rPr>
        <w:t>) в статье 29:</w:t>
      </w:r>
    </w:p>
    <w:p w14:paraId="20DAC883" w14:textId="77777777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а) часть вторую изложить в следующей редакции:</w:t>
      </w:r>
    </w:p>
    <w:p w14:paraId="044B1DF7" w14:textId="5C7DBE07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"Плата за универсальные услуги почтовой связи определяется в порядке, установленном Правительством Российской Федерации, и подтверждается нанесенными на письменную корреспонденцию государственными знаками почтовой оплаты. Проданные государственные знаки почтовой оплаты обратно не принимаются и не обмениваются. Реализация государственных знаков почтовой оплаты осуществляется только организациями федеральной почтовой связи и их дочерними хозяйственными обществами.";</w:t>
      </w:r>
    </w:p>
    <w:p w14:paraId="628B75AB" w14:textId="77777777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б) дополнить частью третьей следующего содержания:</w:t>
      </w:r>
    </w:p>
    <w:p w14:paraId="1B2E12CA" w14:textId="5041296D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"Для отдельных категорий пользователей услуг почтовой связи, перечень которых устанавливается Правительством Российской Федерации, предоставляются льготы в части размера платы за универсальные услуги почтовой связи.";</w:t>
      </w:r>
    </w:p>
    <w:p w14:paraId="519397EA" w14:textId="31D79011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lastRenderedPageBreak/>
        <w:t>9</w:t>
      </w:r>
      <w:r>
        <w:rPr>
          <w:rFonts w:ascii="Times New Roman" w:hAnsi="Times New Roman"/>
          <w:sz w:val="30"/>
        </w:rPr>
        <w:t>) в статье 31:</w:t>
      </w:r>
    </w:p>
    <w:p w14:paraId="2637BF41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а) часть седьмую дополнить предложением следующего содержания:</w:t>
      </w:r>
    </w:p>
    <w:p w14:paraId="43B0F2E2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"Использование абонентских почтовых шкафов и почтовых абонентских ящиков в целях, не предусмотренных федеральным законом, не допускается.";</w:t>
      </w:r>
    </w:p>
    <w:p w14:paraId="7662B2DF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дополнить частью двенадцатой следующего содержания:</w:t>
      </w:r>
    </w:p>
    <w:p w14:paraId="43750EFF" w14:textId="3CA6C84D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"Абонентские почтовые шкафы и почтовые абонентские ящики, установленные в многоэтажных жилых домах, могут использоваться для доставки почтовых отправлений, платежных документов, периодических печатных изданий и рекламных материалов организацией федеральной почтовой связи, за исключением случаев, если иной оператор почтовой связи и иная организация в соответствии с законодательством Российской Федерации определены специальным решением общего собрания собственников жилья. В случае наличия такого решения по согласованию с организацией федеральной почтовой связи</w:t>
      </w:r>
      <w:r w:rsidR="00C411D6" w:rsidRPr="00C411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30"/>
        </w:rPr>
        <w:t>доставку почтовых отправлений, платежных документов, периодических печатных изданий и рекламных материалов вправе осуществлять соответствующий иной оператор почтовой связи или иная организация на основании договора об оказании услуг почтовой связи, заключаемого с управляющей организацией, товариществом собственников жилья, жилищным кооперативом, иным специализированным потребительским кооперативом, ресурсоснабжающей организацией, в соответствии с законодательством Российской Федерации.";</w:t>
      </w:r>
    </w:p>
    <w:p w14:paraId="7CCD1B62" w14:textId="59AA4BD9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lastRenderedPageBreak/>
        <w:t>10) в части первой статьи 32 слова "под ответственность транспортных организаций" заменить словами "под ответственность лиц, оказывающих транспортные услуги";</w:t>
      </w:r>
    </w:p>
    <w:p w14:paraId="63A07B21" w14:textId="48121292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t>11</w:t>
      </w:r>
      <w:r>
        <w:rPr>
          <w:rFonts w:ascii="Times New Roman" w:hAnsi="Times New Roman"/>
          <w:sz w:val="30"/>
        </w:rPr>
        <w:t>) часть вторую статьи 33 после слов "почтовых шкафов опорных пунктов," дополнить словами "в использовании абонентских почтовых шкафов и почтовых абонентских ящиков в целях, не предусмотренных федеральным законом,".</w:t>
      </w:r>
    </w:p>
    <w:p w14:paraId="1EA09CFF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12B3ADB8" w14:textId="268061B9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F74000">
        <w:rPr>
          <w:rFonts w:ascii="Times New Roman" w:hAnsi="Times New Roman"/>
          <w:b/>
          <w:sz w:val="30"/>
        </w:rPr>
        <w:t>3</w:t>
      </w:r>
    </w:p>
    <w:p w14:paraId="121C1F79" w14:textId="3E2DB7D4" w:rsidR="00396353" w:rsidRPr="00832F95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t>Внести в Федеральный закон</w:t>
      </w:r>
      <w:r>
        <w:rPr>
          <w:rFonts w:ascii="Times New Roman" w:hAnsi="Times New Roman"/>
          <w:sz w:val="30"/>
        </w:rPr>
        <w:t xml:space="preserve"> от 7 июля 2003 года № 126-ФЗ "О связи" (Собрание законодательства Российской Федерации, 2003, № 28, ст. 2895) </w:t>
      </w:r>
      <w:r w:rsidRPr="00832F95">
        <w:rPr>
          <w:rFonts w:ascii="Times New Roman" w:hAnsi="Times New Roman"/>
          <w:sz w:val="30"/>
        </w:rPr>
        <w:t>следующие изменения:</w:t>
      </w:r>
    </w:p>
    <w:p w14:paraId="5BF01E33" w14:textId="61E37E25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t>1) пункт 14 статьи 46 изложить в следующей редакции:</w:t>
      </w:r>
    </w:p>
    <w:p w14:paraId="25C3820A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"14. Оператор подвижной радиотелефонной связи в соответствии с правилами оказания услуг связи обязан без взимания платы незамедлительно осуществлять передачу коротких текстовых сообщений:</w:t>
      </w:r>
    </w:p>
    <w:p w14:paraId="5860889B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1) содержащих код подтверждения действия или информацию о совершенных пользователем или иным лицом действиях, пользователям, завершившим процедуру регистрации в единой системе идентификации и аутентификации, на абонентский номер, указанный им в единой системе идентификации и аутентификации, в следующих случаях:</w:t>
      </w:r>
    </w:p>
    <w:p w14:paraId="0A658D62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при прохождении физическими или юридическими лицами процедур аутентификации посредством единой системы идентификации и аутентификации;</w:t>
      </w:r>
    </w:p>
    <w:p w14:paraId="74EDB1BB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 совершении физическими или юридическими лицами с использованием единой системы идентификации и аутентификации значимых действий, перечень которых утверждается Правительством Российской Федерации;</w:t>
      </w:r>
    </w:p>
    <w:p w14:paraId="5DC83790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2) содержащих информацию, передаваемую организацией федеральной почтовой связи посредством единого портала, в следующих случаях:</w:t>
      </w:r>
    </w:p>
    <w:p w14:paraId="6508670D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 поступлении физическому или юридическому лицам почтового отправления, почтового перевода денежных средств;</w:t>
      </w:r>
    </w:p>
    <w:p w14:paraId="0E665277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 совершении физическими или юридическими лицами – пользователями услугами почтовой связи значимых действий, перечень которых утверждается Правительством Российской Федерации.";</w:t>
      </w:r>
    </w:p>
    <w:p w14:paraId="0676528F" w14:textId="3AC899FD" w:rsidR="00396353" w:rsidRPr="003055BC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3055BC">
        <w:rPr>
          <w:rFonts w:ascii="Times New Roman" w:hAnsi="Times New Roman"/>
          <w:sz w:val="30"/>
        </w:rPr>
        <w:t>2) пункт 1 статьи 63 изложить в следующей редакции:</w:t>
      </w:r>
    </w:p>
    <w:p w14:paraId="0449FBB0" w14:textId="6D26EDBD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3055BC">
        <w:rPr>
          <w:rFonts w:ascii="Times New Roman" w:hAnsi="Times New Roman"/>
          <w:sz w:val="30"/>
        </w:rPr>
        <w:t>«1. На территории Российской Федерации гарантируется тайна переписки, телефонных переговоров, почтовых отправлений, телеграфных и иных сообщений, передаваемых по сетям электросвязи и сетям почтовой связи, за исключением случаев, установленных федеральными законами.".</w:t>
      </w:r>
    </w:p>
    <w:p w14:paraId="52ABA1FE" w14:textId="77777777" w:rsidR="00EE0C56" w:rsidRDefault="00EE0C56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</w:p>
    <w:p w14:paraId="58DCECC2" w14:textId="010A3680" w:rsidR="00396353" w:rsidRDefault="00F74000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Статья 4</w:t>
      </w:r>
    </w:p>
    <w:p w14:paraId="2E73AB9D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Внести в Федеральный закон от 13 марта 2006 года № 38-ФЗ "О рекламе" (Собрание законодательства Российской Федерации, 2006, № 12, ст. 1232) следующие изменения:</w:t>
      </w:r>
    </w:p>
    <w:p w14:paraId="268B7769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1) дополнить статьей 19</w:t>
      </w:r>
      <w:r>
        <w:rPr>
          <w:rFonts w:ascii="Times New Roman" w:hAnsi="Times New Roman"/>
          <w:sz w:val="30"/>
          <w:vertAlign w:val="superscript"/>
        </w:rPr>
        <w:t>1</w:t>
      </w:r>
      <w:r>
        <w:rPr>
          <w:rFonts w:ascii="Times New Roman" w:hAnsi="Times New Roman"/>
          <w:sz w:val="30"/>
        </w:rPr>
        <w:t xml:space="preserve"> следующего содержания: </w:t>
      </w:r>
    </w:p>
    <w:p w14:paraId="4F70B4A9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</w:t>
      </w:r>
      <w:r>
        <w:rPr>
          <w:rFonts w:ascii="Times New Roman" w:hAnsi="Times New Roman"/>
          <w:b/>
          <w:sz w:val="30"/>
        </w:rPr>
        <w:t>Статья 19</w:t>
      </w:r>
      <w:r>
        <w:rPr>
          <w:rFonts w:ascii="Times New Roman" w:hAnsi="Times New Roman"/>
          <w:b/>
          <w:sz w:val="30"/>
          <w:vertAlign w:val="superscript"/>
        </w:rPr>
        <w:t>1</w:t>
      </w:r>
      <w:r>
        <w:rPr>
          <w:rFonts w:ascii="Times New Roman" w:hAnsi="Times New Roman"/>
          <w:b/>
          <w:sz w:val="30"/>
        </w:rPr>
        <w:t>. Реклама, распространяемая посредством сетей почтовой связи</w:t>
      </w:r>
    </w:p>
    <w:p w14:paraId="31CF961B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Распространение рекламы посредством сетей почтовой связи осуществляется организацией федеральной почтовой связи, а также, в установленных федеральными законами случаях, иными операторами почтовой связи и иными организациями, в том числе с использованием абонентских почтовых шкафов и почтовых абонентских ящиков в соответствии с требованиями Федерального закона от 17 июля 1999 года № 176-ФЗ "О почтовой связи".</w:t>
      </w:r>
    </w:p>
    <w:p w14:paraId="03BE5411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2) часть 7 статьи 38 после слов "9 статьи 19" дополнить словами "статьей 19</w:t>
      </w:r>
      <w:r>
        <w:rPr>
          <w:rFonts w:ascii="Times New Roman" w:hAnsi="Times New Roman"/>
          <w:sz w:val="30"/>
          <w:vertAlign w:val="superscript"/>
        </w:rPr>
        <w:t>1</w:t>
      </w:r>
      <w:r>
        <w:rPr>
          <w:rFonts w:ascii="Times New Roman" w:hAnsi="Times New Roman"/>
          <w:sz w:val="30"/>
        </w:rPr>
        <w:t>".</w:t>
      </w:r>
    </w:p>
    <w:p w14:paraId="37ABC3E1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542A5C27" w14:textId="7C98FBF5" w:rsidR="001C16D4" w:rsidRPr="00F74000" w:rsidRDefault="001C16D4" w:rsidP="001C16D4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F74000">
        <w:rPr>
          <w:rFonts w:ascii="Times New Roman" w:hAnsi="Times New Roman"/>
          <w:b/>
          <w:sz w:val="30"/>
        </w:rPr>
        <w:t>5</w:t>
      </w:r>
    </w:p>
    <w:p w14:paraId="6649D9D2" w14:textId="4B910BA0" w:rsidR="005A7E5E" w:rsidRPr="005A7E5E" w:rsidRDefault="005A7E5E" w:rsidP="005A7E5E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5A7E5E">
        <w:rPr>
          <w:rFonts w:ascii="Times New Roman" w:hAnsi="Times New Roman"/>
          <w:sz w:val="30"/>
        </w:rPr>
        <w:t xml:space="preserve">Часть 17 статьи 4 Федерального закона от 3 июня 2009 года № 103-ФЗ </w:t>
      </w:r>
      <w:r>
        <w:rPr>
          <w:rFonts w:ascii="Times New Roman" w:hAnsi="Times New Roman"/>
          <w:sz w:val="30"/>
        </w:rPr>
        <w:t>"</w:t>
      </w:r>
      <w:r w:rsidRPr="005A7E5E">
        <w:rPr>
          <w:rFonts w:ascii="Times New Roman" w:hAnsi="Times New Roman"/>
          <w:sz w:val="30"/>
        </w:rPr>
        <w:t xml:space="preserve">О деятельности по приему платежей физических лиц, осуществляемой платежными агентами" (Собрание законодательства Российской Федерации, 2009, № 23, ст. 2758; 2010, № 19, ст. 2291; 2011, № 27, ст. 3873; 2016, № 27 (часть </w:t>
      </w:r>
      <w:r w:rsidRPr="005A7E5E">
        <w:rPr>
          <w:rFonts w:ascii="Times New Roman" w:hAnsi="Times New Roman"/>
          <w:sz w:val="30"/>
        </w:rPr>
        <w:lastRenderedPageBreak/>
        <w:t xml:space="preserve">1), ст. 4223; 2019, № 52 (часть 1), ст. 7831; 2023, № 29, ст. 5305, № 29, ст. 5316) изложить в следующей редакции: </w:t>
      </w:r>
    </w:p>
    <w:p w14:paraId="3DAF804B" w14:textId="69B0F06A" w:rsidR="00396353" w:rsidRDefault="005A7E5E" w:rsidP="005A7E5E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"17. </w:t>
      </w:r>
      <w:r w:rsidRPr="005A7E5E">
        <w:rPr>
          <w:rFonts w:ascii="Times New Roman" w:hAnsi="Times New Roman"/>
          <w:sz w:val="30"/>
        </w:rPr>
        <w:t>Осуществление других операций по специальному банковскому счету платежного агента не допускается, если иное не предусмотрено федеральным за</w:t>
      </w:r>
      <w:r>
        <w:rPr>
          <w:rFonts w:ascii="Times New Roman" w:hAnsi="Times New Roman"/>
          <w:sz w:val="30"/>
        </w:rPr>
        <w:t>коном."</w:t>
      </w:r>
      <w:r w:rsidRPr="005A7E5E">
        <w:rPr>
          <w:rFonts w:ascii="Times New Roman" w:hAnsi="Times New Roman"/>
          <w:sz w:val="30"/>
        </w:rPr>
        <w:t>.</w:t>
      </w:r>
    </w:p>
    <w:p w14:paraId="6B3D3497" w14:textId="77777777" w:rsidR="0002598A" w:rsidRDefault="0002598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16CAE31A" w14:textId="6D1B5BE4" w:rsidR="00114C98" w:rsidRPr="00F74000" w:rsidRDefault="001C16D4" w:rsidP="00114C98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9B05D6">
        <w:rPr>
          <w:rFonts w:ascii="Times New Roman" w:hAnsi="Times New Roman"/>
          <w:b/>
          <w:sz w:val="30"/>
        </w:rPr>
        <w:t>6</w:t>
      </w:r>
    </w:p>
    <w:p w14:paraId="51DB0D47" w14:textId="458FF3BE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Внести в Федеральный закон от 12 апреля 2010 года № 61-ФЗ "Об обращении лекарственных средств" (Собрание законодательства Российской Федерации, 2010, № 16, ст. 1815; № 31, ст. 41</w:t>
      </w:r>
      <w:r>
        <w:rPr>
          <w:rFonts w:ascii="Times New Roman" w:hAnsi="Times New Roman"/>
          <w:sz w:val="30"/>
        </w:rPr>
        <w:t>61; 2013, № 48, ст. 6165; 2014,</w:t>
      </w:r>
      <w:r>
        <w:rPr>
          <w:rFonts w:ascii="Times New Roman" w:hAnsi="Times New Roman"/>
          <w:sz w:val="30"/>
        </w:rPr>
        <w:br/>
      </w:r>
      <w:r w:rsidRPr="00114C98">
        <w:rPr>
          <w:rFonts w:ascii="Times New Roman" w:hAnsi="Times New Roman"/>
          <w:sz w:val="30"/>
        </w:rPr>
        <w:t>№ 43, ст. 5797; № 52, ст. 7540; 2015, № 29, ст. 4388; 2016, № 27, ст. 4238; 2019, № 30, ст. 4142; № 31, ст. 4456; № 52, ст. 7799; 2020, № 14, ст. 2035; 2023, № 32, ст. 6160; 2024, № 6, ст. 764; № 33, ст. 4928, ст. 5019) следующие изменения:</w:t>
      </w:r>
    </w:p>
    <w:p w14:paraId="5B9939A1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 xml:space="preserve">1) в статье 52: </w:t>
      </w:r>
    </w:p>
    <w:p w14:paraId="2044B15A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а) в части 1 после слов "и ветеринарными организациями, имеющими лицензию на фармацевтическую деятельность" дополнить словами ", а также организациями федеральной почтовой связи, включенными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отдельные работы, оказывать услуги, составляющие фармацевтическую деятельность, без лицензии на фармацевтическую деятельность.";</w:t>
      </w:r>
    </w:p>
    <w:p w14:paraId="065497B3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lastRenderedPageBreak/>
        <w:t>б) дополнить частью 11 следующего содержания:</w:t>
      </w:r>
    </w:p>
    <w:p w14:paraId="764C64DF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"11. Перечень отдельных работ, оказываемых услуг, составляющих фармацевтическую деятельность, которые организации федеральной почтовой связи вправе осуществлять в объектах почтовой связи без лицензии на фармацевтическую деятельность, условия их осуществления и перечень лекарственных средств, разрешенных к отпуску и реализации в объектах почтовой связи без лицензии на фармацевтическую деятельность, устанавливаются Правительством Российской Федерации.";</w:t>
      </w:r>
    </w:p>
    <w:p w14:paraId="6BC6BDB7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2) часть1 статьи 53 дополнить пунктом 8 следующего содержания:</w:t>
      </w:r>
    </w:p>
    <w:p w14:paraId="4268F550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"8) организациям федеральной почтовой связи, включенным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отдельные работы, оказывать услуги, составляющие фармацевтическую деятельность, без лицензии на фармацевтическую деятельность.";</w:t>
      </w:r>
    </w:p>
    <w:p w14:paraId="4F97E430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2) в статье 55:</w:t>
      </w:r>
    </w:p>
    <w:p w14:paraId="1119F562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 xml:space="preserve">а) в части 1 после слов "и ветеринарными организациями, имеющими лицензию на фармацевтическую деятельность" дополнить словами ", а также организациями федеральной почтовой связи, включенными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</w:t>
      </w:r>
      <w:r w:rsidRPr="00114C98">
        <w:rPr>
          <w:rFonts w:ascii="Times New Roman" w:hAnsi="Times New Roman"/>
          <w:sz w:val="30"/>
        </w:rPr>
        <w:lastRenderedPageBreak/>
        <w:t>отдельные работы, оказывать услуги, составляющие фармацевтическую деятельность, без лицензии на фармацевтическую деятельность.";</w:t>
      </w:r>
    </w:p>
    <w:p w14:paraId="2BE77251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б) в части 2 после слов "в которых отсутствуют аптечные организации," дополнить словами "организациями федеральной почтовой связи, включенными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отдельные работы, оказывать услуги, составляющие фармацевтическую деятельность, без лицензии на фармацевтическую деятельность,";</w:t>
      </w:r>
    </w:p>
    <w:p w14:paraId="69194C5D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 xml:space="preserve">в) в части 7 после слов "Аптечные организации," дополнить словами "организации федеральной почтовой связи, включенные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отдельные работы, оказывать услуги, составляющие фармацевтическую деятельность, без лицензии на фармацевтическую деятельность,"; </w:t>
      </w:r>
    </w:p>
    <w:p w14:paraId="502A01EA" w14:textId="0A937BCE" w:rsid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 xml:space="preserve">3) в части 1 статьи 58 после слов "ветеринарными организациями," дополнить словами "организациями федеральной почтовой связи, включенными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отдельные работы, оказывать услуги, составляющие </w:t>
      </w:r>
      <w:r w:rsidRPr="00114C98">
        <w:rPr>
          <w:rFonts w:ascii="Times New Roman" w:hAnsi="Times New Roman"/>
          <w:sz w:val="30"/>
        </w:rPr>
        <w:lastRenderedPageBreak/>
        <w:t>фармацевтическую деятельность, без лицензии на фармацевтическую деятельность,".</w:t>
      </w:r>
    </w:p>
    <w:p w14:paraId="287EA324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1D456297" w14:textId="52D1FB9F" w:rsidR="00396353" w:rsidRPr="00F74000" w:rsidRDefault="001C16D4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9B05D6">
        <w:rPr>
          <w:rFonts w:ascii="Times New Roman" w:hAnsi="Times New Roman"/>
          <w:b/>
          <w:sz w:val="30"/>
        </w:rPr>
        <w:t>7</w:t>
      </w:r>
    </w:p>
    <w:p w14:paraId="09E3EB6A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Пункт 9 статьи 4 Федерального закона от 21 июля 2014 года</w:t>
      </w:r>
      <w:r>
        <w:rPr>
          <w:rFonts w:ascii="Times New Roman" w:hAnsi="Times New Roman"/>
          <w:sz w:val="30"/>
        </w:rPr>
        <w:br/>
        <w:t>№ 209-ФЗ "О государственной информационной системе жилищно-коммунального хозяйства" (Собрание законодательства Российской Федерации, 2014, № 30, ст. 4210; 2024, № 51, ст. 7857) после слов "Российской Федерации," дополнить словами "за исключением платежных документов, которые размещаются в системе в порядке, установленном в соответствии со статьей 155 Жилищного кодекса Российской Федерации".</w:t>
      </w:r>
    </w:p>
    <w:p w14:paraId="3C64B47B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7E6CB104" w14:textId="45A26D95" w:rsidR="00396353" w:rsidRPr="00F74000" w:rsidRDefault="001C16D4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9B05D6">
        <w:rPr>
          <w:rFonts w:ascii="Times New Roman" w:hAnsi="Times New Roman"/>
          <w:b/>
          <w:sz w:val="30"/>
        </w:rPr>
        <w:t>8</w:t>
      </w:r>
    </w:p>
    <w:p w14:paraId="2ACFDA98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В пункте 2 части 1 статьи 6 Федерального закона от 30 ноября 2024 года </w:t>
      </w:r>
      <w:r>
        <w:rPr>
          <w:rFonts w:ascii="Times New Roman" w:hAnsi="Times New Roman"/>
          <w:sz w:val="30"/>
        </w:rPr>
        <w:br/>
        <w:t xml:space="preserve">№ 423-ФЗ "О бюджете Фонда пенсионного и социального страхования Российской Федерации на 2025 год и на плановый период 2026 и 2027 годов" (Собрание законодательства Российской Федерации, 2024, № 49 (часть 4), ст. 7414) </w:t>
      </w:r>
      <w:bookmarkStart w:id="1" w:name="_Hlk181175864"/>
      <w:r>
        <w:rPr>
          <w:rFonts w:ascii="Times New Roman" w:hAnsi="Times New Roman"/>
          <w:sz w:val="30"/>
        </w:rPr>
        <w:t>цифры "1,17" заменить цифрами "1,5".</w:t>
      </w:r>
      <w:bookmarkEnd w:id="1"/>
    </w:p>
    <w:p w14:paraId="0301C1AE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756FD61F" w14:textId="76BBCAAE" w:rsidR="00396353" w:rsidRDefault="001C16D4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Статья</w:t>
      </w:r>
      <w:r w:rsidR="009B05D6">
        <w:rPr>
          <w:rFonts w:ascii="Times New Roman" w:hAnsi="Times New Roman"/>
          <w:b/>
          <w:sz w:val="30"/>
        </w:rPr>
        <w:t xml:space="preserve"> 9</w:t>
      </w:r>
    </w:p>
    <w:p w14:paraId="5E766005" w14:textId="6A29EAE1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 xml:space="preserve">1. Настоящий Федеральный закон вступает в силу со дня его официального опубликования, </w:t>
      </w:r>
      <w:r w:rsidR="00E449C4">
        <w:rPr>
          <w:rFonts w:ascii="Times New Roman" w:hAnsi="Times New Roman"/>
          <w:sz w:val="30"/>
        </w:rPr>
        <w:t xml:space="preserve">за исключением </w:t>
      </w:r>
      <w:r w:rsidR="00940C9A">
        <w:rPr>
          <w:rFonts w:ascii="Times New Roman" w:hAnsi="Times New Roman"/>
          <w:sz w:val="30"/>
        </w:rPr>
        <w:t xml:space="preserve">положений </w:t>
      </w:r>
      <w:r w:rsidR="005715AA">
        <w:rPr>
          <w:rFonts w:ascii="Times New Roman" w:hAnsi="Times New Roman"/>
          <w:sz w:val="30"/>
        </w:rPr>
        <w:t xml:space="preserve">пункта </w:t>
      </w:r>
      <w:r w:rsidR="005715AA" w:rsidRPr="008B2F15">
        <w:rPr>
          <w:rFonts w:ascii="Times New Roman" w:hAnsi="Times New Roman"/>
          <w:sz w:val="30"/>
        </w:rPr>
        <w:t xml:space="preserve">7 </w:t>
      </w:r>
      <w:r w:rsidR="005715AA">
        <w:rPr>
          <w:rFonts w:ascii="Times New Roman" w:hAnsi="Times New Roman"/>
          <w:sz w:val="30"/>
        </w:rPr>
        <w:t xml:space="preserve">статьи </w:t>
      </w:r>
      <w:r w:rsidR="007B1792">
        <w:rPr>
          <w:rFonts w:ascii="Times New Roman" w:hAnsi="Times New Roman"/>
          <w:sz w:val="30"/>
        </w:rPr>
        <w:t>2</w:t>
      </w:r>
      <w:r w:rsidR="005715AA">
        <w:rPr>
          <w:rFonts w:ascii="Times New Roman" w:hAnsi="Times New Roman"/>
          <w:sz w:val="30"/>
        </w:rPr>
        <w:t xml:space="preserve"> и</w:t>
      </w:r>
      <w:r w:rsidR="007B1792">
        <w:rPr>
          <w:rFonts w:ascii="Times New Roman" w:hAnsi="Times New Roman"/>
          <w:sz w:val="30"/>
        </w:rPr>
        <w:t xml:space="preserve"> пункта 1</w:t>
      </w:r>
      <w:r w:rsidR="00E449C4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статьи </w:t>
      </w:r>
      <w:r w:rsidR="007B1792">
        <w:rPr>
          <w:rFonts w:ascii="Times New Roman" w:hAnsi="Times New Roman"/>
          <w:sz w:val="30"/>
        </w:rPr>
        <w:t xml:space="preserve">3 </w:t>
      </w:r>
      <w:r>
        <w:rPr>
          <w:rFonts w:ascii="Times New Roman" w:hAnsi="Times New Roman"/>
          <w:sz w:val="30"/>
        </w:rPr>
        <w:t>настоящего Федерального закона, которые вступают в силу по истечении 180 дней со дня его официального опубликования.</w:t>
      </w:r>
    </w:p>
    <w:p w14:paraId="7E4E7ADA" w14:textId="28DB3D3F" w:rsidR="00396353" w:rsidRDefault="000C1517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0C1517">
        <w:rPr>
          <w:rFonts w:ascii="Times New Roman" w:hAnsi="Times New Roman"/>
          <w:sz w:val="30"/>
        </w:rPr>
        <w:t>2</w:t>
      </w:r>
      <w:r w:rsidR="00235808">
        <w:rPr>
          <w:rFonts w:ascii="Times New Roman" w:hAnsi="Times New Roman"/>
          <w:sz w:val="30"/>
        </w:rPr>
        <w:t>. Установить, что действие положений Федерального закона от 30 ноября 2024 года № 423-ФЗ "О бюджете Фонда пенсионного и социального страхования Российской Федерации на 2025 год и на плановый период 2026 и 2027 годов" (в редакции настоящего Федерального закона) распространяется на правоотношения, возникшие с 1 января 2025 года.</w:t>
      </w:r>
    </w:p>
    <w:p w14:paraId="2D2E877C" w14:textId="21929C97" w:rsidR="00490E8C" w:rsidRDefault="000C1517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9F20AA">
        <w:rPr>
          <w:rFonts w:ascii="Times New Roman" w:hAnsi="Times New Roman"/>
          <w:sz w:val="30"/>
        </w:rPr>
        <w:t>3</w:t>
      </w:r>
      <w:r w:rsidR="00490E8C">
        <w:rPr>
          <w:rFonts w:ascii="Times New Roman" w:hAnsi="Times New Roman"/>
          <w:sz w:val="30"/>
        </w:rPr>
        <w:t xml:space="preserve">. </w:t>
      </w:r>
      <w:r w:rsidR="00490E8C" w:rsidRPr="00490E8C">
        <w:rPr>
          <w:rFonts w:ascii="Times New Roman" w:hAnsi="Times New Roman"/>
          <w:sz w:val="30"/>
        </w:rPr>
        <w:t xml:space="preserve">К нормативным правовым актам Российской Федерации, устанавливающим обязательные требования и предусмотренным законодательными актами Российской Федерации, измененными настоящим Федеральным законом, не применяются положения частей 1 и 4 статьи 3 и частей 1 и 2 статьи 11 Федерального закона от 31 июля 2020 года </w:t>
      </w:r>
      <w:r w:rsidR="00490E8C">
        <w:rPr>
          <w:rFonts w:ascii="Times New Roman" w:hAnsi="Times New Roman"/>
          <w:sz w:val="30"/>
        </w:rPr>
        <w:t>№</w:t>
      </w:r>
      <w:r w:rsidR="00490E8C" w:rsidRPr="00490E8C">
        <w:rPr>
          <w:rFonts w:ascii="Times New Roman" w:hAnsi="Times New Roman"/>
          <w:sz w:val="30"/>
        </w:rPr>
        <w:t xml:space="preserve"> 247-ФЗ "Об обязательных требованиях в Российской Федерации".</w:t>
      </w:r>
    </w:p>
    <w:p w14:paraId="23CBF1A3" w14:textId="77777777" w:rsidR="00396353" w:rsidRDefault="00396353">
      <w:pPr>
        <w:spacing w:after="0" w:line="480" w:lineRule="auto"/>
        <w:jc w:val="both"/>
        <w:rPr>
          <w:rFonts w:ascii="Times New Roman" w:hAnsi="Times New Roman"/>
          <w:sz w:val="30"/>
        </w:rPr>
      </w:pPr>
    </w:p>
    <w:p w14:paraId="6201B82E" w14:textId="77777777" w:rsidR="00396353" w:rsidRDefault="00396353">
      <w:pPr>
        <w:spacing w:after="0" w:line="480" w:lineRule="auto"/>
        <w:jc w:val="both"/>
        <w:rPr>
          <w:rFonts w:ascii="Times New Roman" w:hAnsi="Times New Roman"/>
          <w:sz w:val="30"/>
        </w:rPr>
      </w:pPr>
    </w:p>
    <w:p w14:paraId="77039EDD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Президент</w:t>
      </w:r>
    </w:p>
    <w:p w14:paraId="60F2828A" w14:textId="77777777" w:rsidR="00396353" w:rsidRDefault="00235808">
      <w:pPr>
        <w:spacing w:after="0" w:line="48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Российской Федерации</w:t>
      </w:r>
    </w:p>
    <w:sectPr w:rsidR="00396353" w:rsidSect="000F433A">
      <w:headerReference w:type="default" r:id="rId7"/>
      <w:pgSz w:w="11906" w:h="16838"/>
      <w:pgMar w:top="1134" w:right="567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C3155" w14:textId="77777777" w:rsidR="009665E5" w:rsidRDefault="009665E5" w:rsidP="000F433A">
      <w:pPr>
        <w:spacing w:after="0" w:line="240" w:lineRule="auto"/>
      </w:pPr>
      <w:r>
        <w:separator/>
      </w:r>
    </w:p>
  </w:endnote>
  <w:endnote w:type="continuationSeparator" w:id="0">
    <w:p w14:paraId="593C3D74" w14:textId="77777777" w:rsidR="009665E5" w:rsidRDefault="009665E5" w:rsidP="000F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3BCF7" w14:textId="77777777" w:rsidR="009665E5" w:rsidRDefault="009665E5" w:rsidP="000F433A">
      <w:pPr>
        <w:spacing w:after="0" w:line="240" w:lineRule="auto"/>
      </w:pPr>
      <w:r>
        <w:separator/>
      </w:r>
    </w:p>
  </w:footnote>
  <w:footnote w:type="continuationSeparator" w:id="0">
    <w:p w14:paraId="5B2BF3F6" w14:textId="77777777" w:rsidR="009665E5" w:rsidRDefault="009665E5" w:rsidP="000F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285944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07E5225D" w14:textId="3D38C03A" w:rsidR="000F433A" w:rsidRPr="000F433A" w:rsidRDefault="000F433A">
        <w:pPr>
          <w:pStyle w:val="af8"/>
          <w:jc w:val="center"/>
          <w:rPr>
            <w:rFonts w:ascii="Times New Roman" w:hAnsi="Times New Roman"/>
            <w:sz w:val="30"/>
            <w:szCs w:val="30"/>
          </w:rPr>
        </w:pPr>
        <w:r w:rsidRPr="000F433A">
          <w:rPr>
            <w:rFonts w:ascii="Times New Roman" w:hAnsi="Times New Roman"/>
            <w:sz w:val="30"/>
            <w:szCs w:val="30"/>
          </w:rPr>
          <w:fldChar w:fldCharType="begin"/>
        </w:r>
        <w:r w:rsidRPr="000F433A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0F433A">
          <w:rPr>
            <w:rFonts w:ascii="Times New Roman" w:hAnsi="Times New Roman"/>
            <w:sz w:val="30"/>
            <w:szCs w:val="30"/>
          </w:rPr>
          <w:fldChar w:fldCharType="separate"/>
        </w:r>
        <w:r w:rsidR="00D1542C">
          <w:rPr>
            <w:rFonts w:ascii="Times New Roman" w:hAnsi="Times New Roman"/>
            <w:noProof/>
            <w:sz w:val="30"/>
            <w:szCs w:val="30"/>
          </w:rPr>
          <w:t>10</w:t>
        </w:r>
        <w:r w:rsidRPr="000F433A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14:paraId="093C8505" w14:textId="77777777" w:rsidR="000F433A" w:rsidRDefault="000F433A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53"/>
    <w:rsid w:val="0000068F"/>
    <w:rsid w:val="00010385"/>
    <w:rsid w:val="00020251"/>
    <w:rsid w:val="000220DE"/>
    <w:rsid w:val="0002598A"/>
    <w:rsid w:val="000448E5"/>
    <w:rsid w:val="00066FCD"/>
    <w:rsid w:val="00074DEB"/>
    <w:rsid w:val="0008635A"/>
    <w:rsid w:val="000866A1"/>
    <w:rsid w:val="000936DE"/>
    <w:rsid w:val="000C1517"/>
    <w:rsid w:val="000D20CB"/>
    <w:rsid w:val="000D29E9"/>
    <w:rsid w:val="000D4E69"/>
    <w:rsid w:val="000E1F3E"/>
    <w:rsid w:val="000E5E8A"/>
    <w:rsid w:val="000F0A08"/>
    <w:rsid w:val="000F29EC"/>
    <w:rsid w:val="000F433A"/>
    <w:rsid w:val="00112418"/>
    <w:rsid w:val="00112902"/>
    <w:rsid w:val="00114C98"/>
    <w:rsid w:val="001222F5"/>
    <w:rsid w:val="00127D73"/>
    <w:rsid w:val="001330B8"/>
    <w:rsid w:val="00133B0E"/>
    <w:rsid w:val="00136591"/>
    <w:rsid w:val="00170A4B"/>
    <w:rsid w:val="001931B8"/>
    <w:rsid w:val="001A1DB3"/>
    <w:rsid w:val="001B35B8"/>
    <w:rsid w:val="001B6600"/>
    <w:rsid w:val="001B7543"/>
    <w:rsid w:val="001C16D4"/>
    <w:rsid w:val="001C6A80"/>
    <w:rsid w:val="001E73BD"/>
    <w:rsid w:val="002027A6"/>
    <w:rsid w:val="00216358"/>
    <w:rsid w:val="00233A68"/>
    <w:rsid w:val="00235808"/>
    <w:rsid w:val="0023646C"/>
    <w:rsid w:val="002534CF"/>
    <w:rsid w:val="002549FC"/>
    <w:rsid w:val="002642D4"/>
    <w:rsid w:val="0027200E"/>
    <w:rsid w:val="00272AB0"/>
    <w:rsid w:val="002C60BA"/>
    <w:rsid w:val="002D0F12"/>
    <w:rsid w:val="002D763F"/>
    <w:rsid w:val="002E2BC5"/>
    <w:rsid w:val="002F0388"/>
    <w:rsid w:val="002F78E3"/>
    <w:rsid w:val="003055BC"/>
    <w:rsid w:val="00316FC2"/>
    <w:rsid w:val="00333C9E"/>
    <w:rsid w:val="00346D2A"/>
    <w:rsid w:val="00353575"/>
    <w:rsid w:val="00364DD4"/>
    <w:rsid w:val="00380E0C"/>
    <w:rsid w:val="00394A34"/>
    <w:rsid w:val="00396353"/>
    <w:rsid w:val="003A34F5"/>
    <w:rsid w:val="003A79BD"/>
    <w:rsid w:val="003C4D8A"/>
    <w:rsid w:val="003D3700"/>
    <w:rsid w:val="00431CFB"/>
    <w:rsid w:val="00432797"/>
    <w:rsid w:val="00433A29"/>
    <w:rsid w:val="0047452F"/>
    <w:rsid w:val="0047581C"/>
    <w:rsid w:val="00490E8C"/>
    <w:rsid w:val="004D7A71"/>
    <w:rsid w:val="004F6ABE"/>
    <w:rsid w:val="00522E3B"/>
    <w:rsid w:val="005339A8"/>
    <w:rsid w:val="00535EDD"/>
    <w:rsid w:val="00542C29"/>
    <w:rsid w:val="00543F2A"/>
    <w:rsid w:val="0054730C"/>
    <w:rsid w:val="005715AA"/>
    <w:rsid w:val="005A7E5E"/>
    <w:rsid w:val="005B6D6D"/>
    <w:rsid w:val="005C1729"/>
    <w:rsid w:val="005C4768"/>
    <w:rsid w:val="005E6DE3"/>
    <w:rsid w:val="005F0BE3"/>
    <w:rsid w:val="00603338"/>
    <w:rsid w:val="00660A43"/>
    <w:rsid w:val="00673128"/>
    <w:rsid w:val="00690858"/>
    <w:rsid w:val="006A4A71"/>
    <w:rsid w:val="006A63A2"/>
    <w:rsid w:val="006C6112"/>
    <w:rsid w:val="0071716B"/>
    <w:rsid w:val="00720FB2"/>
    <w:rsid w:val="00740756"/>
    <w:rsid w:val="00750567"/>
    <w:rsid w:val="00766E8F"/>
    <w:rsid w:val="00784B87"/>
    <w:rsid w:val="007B1792"/>
    <w:rsid w:val="007C2683"/>
    <w:rsid w:val="007D4D3F"/>
    <w:rsid w:val="008003AA"/>
    <w:rsid w:val="00800DF8"/>
    <w:rsid w:val="008050ED"/>
    <w:rsid w:val="00820B77"/>
    <w:rsid w:val="00822A80"/>
    <w:rsid w:val="00832F95"/>
    <w:rsid w:val="0083709C"/>
    <w:rsid w:val="00841F1C"/>
    <w:rsid w:val="00882DB3"/>
    <w:rsid w:val="0089255B"/>
    <w:rsid w:val="0089763D"/>
    <w:rsid w:val="008A5453"/>
    <w:rsid w:val="008B2F15"/>
    <w:rsid w:val="008B5587"/>
    <w:rsid w:val="008D14E1"/>
    <w:rsid w:val="008D4AA8"/>
    <w:rsid w:val="008E3570"/>
    <w:rsid w:val="008F5136"/>
    <w:rsid w:val="00900B51"/>
    <w:rsid w:val="00911655"/>
    <w:rsid w:val="0091452F"/>
    <w:rsid w:val="0092589F"/>
    <w:rsid w:val="00930C3D"/>
    <w:rsid w:val="00940C9A"/>
    <w:rsid w:val="0095748F"/>
    <w:rsid w:val="0096476A"/>
    <w:rsid w:val="009665E5"/>
    <w:rsid w:val="00987B05"/>
    <w:rsid w:val="009A1C76"/>
    <w:rsid w:val="009A3906"/>
    <w:rsid w:val="009A60FB"/>
    <w:rsid w:val="009B05D6"/>
    <w:rsid w:val="009B69E5"/>
    <w:rsid w:val="009C1B3E"/>
    <w:rsid w:val="009D144D"/>
    <w:rsid w:val="009E1F3D"/>
    <w:rsid w:val="009F0065"/>
    <w:rsid w:val="009F20AA"/>
    <w:rsid w:val="00A100DB"/>
    <w:rsid w:val="00A43718"/>
    <w:rsid w:val="00A43D75"/>
    <w:rsid w:val="00AC7A8B"/>
    <w:rsid w:val="00AE62B1"/>
    <w:rsid w:val="00B013BA"/>
    <w:rsid w:val="00B16108"/>
    <w:rsid w:val="00B27BC2"/>
    <w:rsid w:val="00B630F2"/>
    <w:rsid w:val="00B63964"/>
    <w:rsid w:val="00B67E54"/>
    <w:rsid w:val="00B750BC"/>
    <w:rsid w:val="00B94EA1"/>
    <w:rsid w:val="00BA0627"/>
    <w:rsid w:val="00BA3E2C"/>
    <w:rsid w:val="00BA455E"/>
    <w:rsid w:val="00BB230C"/>
    <w:rsid w:val="00BC16E0"/>
    <w:rsid w:val="00BF012F"/>
    <w:rsid w:val="00BF454E"/>
    <w:rsid w:val="00C24861"/>
    <w:rsid w:val="00C3702A"/>
    <w:rsid w:val="00C411D6"/>
    <w:rsid w:val="00C7219A"/>
    <w:rsid w:val="00C772D9"/>
    <w:rsid w:val="00CB4B4A"/>
    <w:rsid w:val="00CD277D"/>
    <w:rsid w:val="00D06D3C"/>
    <w:rsid w:val="00D12F17"/>
    <w:rsid w:val="00D13F62"/>
    <w:rsid w:val="00D1542C"/>
    <w:rsid w:val="00D16F1B"/>
    <w:rsid w:val="00D24478"/>
    <w:rsid w:val="00D333EE"/>
    <w:rsid w:val="00D44BFE"/>
    <w:rsid w:val="00D54C12"/>
    <w:rsid w:val="00D701FD"/>
    <w:rsid w:val="00D75605"/>
    <w:rsid w:val="00D75EF4"/>
    <w:rsid w:val="00D830DD"/>
    <w:rsid w:val="00D85E7C"/>
    <w:rsid w:val="00DD1D09"/>
    <w:rsid w:val="00E03F7C"/>
    <w:rsid w:val="00E10AB6"/>
    <w:rsid w:val="00E13BA3"/>
    <w:rsid w:val="00E449C4"/>
    <w:rsid w:val="00E52374"/>
    <w:rsid w:val="00E6078C"/>
    <w:rsid w:val="00E76E82"/>
    <w:rsid w:val="00EA1185"/>
    <w:rsid w:val="00EB35AA"/>
    <w:rsid w:val="00EE0C56"/>
    <w:rsid w:val="00F02CF6"/>
    <w:rsid w:val="00F155FC"/>
    <w:rsid w:val="00F2109B"/>
    <w:rsid w:val="00F56EB0"/>
    <w:rsid w:val="00F611FC"/>
    <w:rsid w:val="00F74000"/>
    <w:rsid w:val="00F86ADF"/>
    <w:rsid w:val="00FC2AC3"/>
    <w:rsid w:val="00FC53EF"/>
    <w:rsid w:val="00FC773E"/>
    <w:rsid w:val="00FC7A72"/>
    <w:rsid w:val="00FD753B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5C92"/>
  <w15:docId w15:val="{CD212DEF-D2F5-40ED-B483-C0D4374F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A3E2C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link w:val="a4"/>
    <w:semiHidden/>
    <w:unhideWhenUsed/>
    <w:pPr>
      <w:spacing w:after="0" w:line="240" w:lineRule="auto"/>
    </w:pPr>
  </w:style>
  <w:style w:type="character" w:customStyle="1" w:styleId="a4">
    <w:link w:val="a3"/>
    <w:semiHidden/>
    <w:unhideWhenUsed/>
  </w:style>
  <w:style w:type="paragraph" w:customStyle="1" w:styleId="a5">
    <w:link w:val="a6"/>
    <w:semiHidden/>
    <w:unhideWhenUsed/>
    <w:pPr>
      <w:spacing w:after="0" w:line="240" w:lineRule="auto"/>
    </w:pPr>
  </w:style>
  <w:style w:type="character" w:customStyle="1" w:styleId="a6">
    <w:link w:val="a5"/>
    <w:semiHidden/>
    <w:unhideWhenUsed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2"/>
    <w:link w:val="a7"/>
    <w:rPr>
      <w:rFonts w:ascii="Segoe UI" w:hAnsi="Segoe UI"/>
      <w:sz w:val="18"/>
    </w:rPr>
  </w:style>
  <w:style w:type="paragraph" w:customStyle="1" w:styleId="15">
    <w:name w:val="Гиперссылка1"/>
    <w:basedOn w:val="13"/>
    <w:link w:val="16"/>
    <w:rPr>
      <w:color w:val="0000FF"/>
      <w:u w:val="single"/>
    </w:rPr>
  </w:style>
  <w:style w:type="character" w:customStyle="1" w:styleId="16">
    <w:name w:val="Гиперссылка1"/>
    <w:basedOn w:val="14"/>
    <w:link w:val="15"/>
    <w:rPr>
      <w:color w:val="0000FF"/>
      <w:u w:val="single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</w:style>
  <w:style w:type="paragraph" w:customStyle="1" w:styleId="24">
    <w:name w:val="Гиперссылка2"/>
    <w:link w:val="ad"/>
    <w:rPr>
      <w:color w:val="0000FF"/>
      <w:u w:val="single"/>
    </w:rPr>
  </w:style>
  <w:style w:type="character" w:styleId="ad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2"/>
    <w:link w:val="ae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"/>
  </w:style>
  <w:style w:type="character" w:customStyle="1" w:styleId="1">
    <w:name w:val="Обычный1"/>
    <w:link w:val="19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2"/>
    <w:link w:val="aa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Normal (Web)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2"/>
    <w:link w:val="af4"/>
    <w:rPr>
      <w:rFonts w:ascii="Times New Roman" w:hAnsi="Times New Roman"/>
      <w:sz w:val="24"/>
    </w:rPr>
  </w:style>
  <w:style w:type="paragraph" w:customStyle="1" w:styleId="1a">
    <w:name w:val="Знак примечания1"/>
    <w:basedOn w:val="13"/>
    <w:link w:val="1b"/>
    <w:rPr>
      <w:sz w:val="16"/>
    </w:rPr>
  </w:style>
  <w:style w:type="character" w:customStyle="1" w:styleId="1b">
    <w:name w:val="Знак примечания1"/>
    <w:basedOn w:val="14"/>
    <w:link w:val="1a"/>
    <w:rPr>
      <w:sz w:val="16"/>
    </w:rPr>
  </w:style>
  <w:style w:type="paragraph" w:styleId="af6">
    <w:name w:val="Revision"/>
    <w:hidden/>
    <w:uiPriority w:val="99"/>
    <w:semiHidden/>
    <w:rsid w:val="002D763F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394A34"/>
    <w:rPr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0F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F433A"/>
  </w:style>
  <w:style w:type="paragraph" w:styleId="afa">
    <w:name w:val="footer"/>
    <w:basedOn w:val="a"/>
    <w:link w:val="afb"/>
    <w:uiPriority w:val="99"/>
    <w:unhideWhenUsed/>
    <w:rsid w:val="000F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F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4B7D-C762-4DB4-AC10-D6E06C2A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Скорбунов Лев Александрович</dc:creator>
  <cp:lastModifiedBy>Скорбунов Лев Александрович</cp:lastModifiedBy>
  <cp:revision>21</cp:revision>
  <dcterms:created xsi:type="dcterms:W3CDTF">2025-04-01T15:19:00Z</dcterms:created>
  <dcterms:modified xsi:type="dcterms:W3CDTF">2025-04-02T15:36:00Z</dcterms:modified>
</cp:coreProperties>
</file>