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4CC4" w:rsidRDefault="00004CC4" w:rsidP="00004CC4">
      <w:pPr>
        <w:tabs>
          <w:tab w:val="left" w:pos="2626"/>
          <w:tab w:val="left" w:pos="7382"/>
        </w:tabs>
        <w:spacing w:after="0" w:line="240" w:lineRule="auto"/>
        <w:rPr>
          <w:rFonts w:ascii="Times New Roman" w:hAnsi="Times New Roman" w:cs="Times New Roman"/>
          <w:sz w:val="28"/>
          <w:szCs w:val="28"/>
        </w:rPr>
      </w:pPr>
    </w:p>
    <w:p w:rsidR="00720B3E" w:rsidRDefault="00720B3E" w:rsidP="00004CC4">
      <w:pPr>
        <w:tabs>
          <w:tab w:val="left" w:pos="2626"/>
          <w:tab w:val="left" w:pos="7382"/>
        </w:tabs>
        <w:spacing w:after="0" w:line="240" w:lineRule="auto"/>
        <w:rPr>
          <w:rFonts w:ascii="Times New Roman" w:hAnsi="Times New Roman" w:cs="Times New Roman"/>
          <w:sz w:val="28"/>
          <w:szCs w:val="28"/>
        </w:rPr>
      </w:pPr>
    </w:p>
    <w:p w:rsidR="00AD7686" w:rsidRDefault="00B65105" w:rsidP="00AD768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ОТЗЫВ НА </w:t>
      </w:r>
      <w:r w:rsidR="00A24978">
        <w:rPr>
          <w:rFonts w:ascii="Times New Roman" w:hAnsi="Times New Roman" w:cs="Times New Roman"/>
          <w:sz w:val="24"/>
          <w:szCs w:val="24"/>
        </w:rPr>
        <w:t>ИСКОВОЕ ЗАЯВЛЕНИЕ</w:t>
      </w:r>
    </w:p>
    <w:p w:rsidR="00A24978" w:rsidRDefault="00A24978" w:rsidP="00AD7686">
      <w:pPr>
        <w:spacing w:after="0" w:line="240" w:lineRule="auto"/>
        <w:jc w:val="center"/>
        <w:rPr>
          <w:rFonts w:ascii="Times New Roman" w:hAnsi="Times New Roman" w:cs="Times New Roman"/>
          <w:sz w:val="24"/>
          <w:szCs w:val="24"/>
        </w:rPr>
      </w:pPr>
    </w:p>
    <w:p w:rsidR="00B379C8" w:rsidRPr="009C4CD3" w:rsidRDefault="00B379C8" w:rsidP="000E7229">
      <w:pPr>
        <w:shd w:val="clear" w:color="auto" w:fill="FFFFFF" w:themeFill="background1"/>
        <w:spacing w:after="0" w:line="240" w:lineRule="auto"/>
        <w:ind w:firstLine="709"/>
        <w:jc w:val="both"/>
        <w:rPr>
          <w:rFonts w:ascii="Times New Roman" w:eastAsia="Times New Roman" w:hAnsi="Times New Roman" w:cs="Times New Roman"/>
          <w:color w:val="000000" w:themeColor="text1"/>
          <w:sz w:val="24"/>
          <w:szCs w:val="24"/>
          <w:lang w:eastAsia="ru-RU"/>
        </w:rPr>
      </w:pPr>
      <w:r w:rsidRPr="009C4CD3">
        <w:rPr>
          <w:rFonts w:ascii="Times New Roman" w:eastAsia="Times New Roman" w:hAnsi="Times New Roman" w:cs="Times New Roman"/>
          <w:color w:val="000000" w:themeColor="text1"/>
          <w:sz w:val="24"/>
          <w:szCs w:val="24"/>
          <w:lang w:eastAsia="ru-RU"/>
        </w:rPr>
        <w:t xml:space="preserve">В соответствии со ст. 226 АПК РФ дело может быть рассмотрено в порядке упрощенного производства, если требования истца носят бесспорный характер, признаются ответчиком или иск заявлен на незначительную сумму. </w:t>
      </w:r>
    </w:p>
    <w:p w:rsidR="00B379C8" w:rsidRDefault="00B379C8" w:rsidP="000E7229">
      <w:pPr>
        <w:pStyle w:val="a6"/>
        <w:ind w:firstLine="709"/>
        <w:jc w:val="both"/>
        <w:rPr>
          <w:rFonts w:ascii="Times New Roman" w:eastAsia="Times New Roman" w:hAnsi="Times New Roman" w:cs="Times New Roman"/>
          <w:color w:val="000000" w:themeColor="text1"/>
          <w:sz w:val="24"/>
          <w:szCs w:val="24"/>
          <w:lang w:eastAsia="ru-RU"/>
        </w:rPr>
      </w:pPr>
      <w:r w:rsidRPr="009C4CD3">
        <w:rPr>
          <w:rFonts w:ascii="Times New Roman" w:eastAsia="Times New Roman" w:hAnsi="Times New Roman" w:cs="Times New Roman"/>
          <w:color w:val="000000" w:themeColor="text1"/>
          <w:sz w:val="24"/>
          <w:szCs w:val="24"/>
          <w:lang w:eastAsia="ru-RU"/>
        </w:rPr>
        <w:t xml:space="preserve">Считаем, что требования, содержащиеся в исковом заявлении, бесспорный характер, не носят. Заявленные требования </w:t>
      </w:r>
      <w:r w:rsidR="000E7229">
        <w:rPr>
          <w:rFonts w:ascii="Times New Roman" w:eastAsia="Times New Roman" w:hAnsi="Times New Roman" w:cs="Times New Roman"/>
          <w:color w:val="000000" w:themeColor="text1"/>
          <w:sz w:val="24"/>
          <w:szCs w:val="24"/>
          <w:lang w:eastAsia="ru-RU"/>
        </w:rPr>
        <w:t>ответчиком</w:t>
      </w:r>
      <w:r w:rsidRPr="009C4CD3">
        <w:rPr>
          <w:rFonts w:ascii="Times New Roman" w:eastAsia="Times New Roman" w:hAnsi="Times New Roman" w:cs="Times New Roman"/>
          <w:color w:val="000000" w:themeColor="text1"/>
          <w:sz w:val="24"/>
          <w:szCs w:val="24"/>
          <w:lang w:eastAsia="ru-RU"/>
        </w:rPr>
        <w:t xml:space="preserve"> не признаются.</w:t>
      </w:r>
    </w:p>
    <w:p w:rsidR="00D83F8C" w:rsidRDefault="00D83F8C" w:rsidP="000E7229">
      <w:pPr>
        <w:pStyle w:val="a6"/>
        <w:ind w:firstLine="709"/>
        <w:jc w:val="both"/>
        <w:rPr>
          <w:rFonts w:ascii="Times New Roman" w:hAnsi="Times New Roman" w:cs="Times New Roman"/>
          <w:sz w:val="24"/>
          <w:szCs w:val="24"/>
        </w:rPr>
      </w:pPr>
    </w:p>
    <w:p w:rsidR="00914E06" w:rsidRPr="00914E06" w:rsidRDefault="00F02115" w:rsidP="00914E06">
      <w:pPr>
        <w:spacing w:after="0" w:line="240" w:lineRule="auto"/>
        <w:ind w:firstLine="709"/>
        <w:jc w:val="both"/>
        <w:rPr>
          <w:rFonts w:ascii="Times New Roman" w:hAnsi="Times New Roman" w:cs="Times New Roman"/>
          <w:sz w:val="24"/>
          <w:szCs w:val="24"/>
        </w:rPr>
      </w:pPr>
      <w:r w:rsidRPr="00F02115">
        <w:rPr>
          <w:rFonts w:ascii="Times New Roman" w:hAnsi="Times New Roman" w:cs="Times New Roman"/>
          <w:b/>
          <w:sz w:val="24"/>
          <w:szCs w:val="24"/>
        </w:rPr>
        <w:t>1)</w:t>
      </w:r>
      <w:r>
        <w:rPr>
          <w:rFonts w:ascii="Times New Roman" w:hAnsi="Times New Roman" w:cs="Times New Roman"/>
          <w:sz w:val="24"/>
          <w:szCs w:val="24"/>
        </w:rPr>
        <w:t xml:space="preserve"> </w:t>
      </w:r>
      <w:r w:rsidR="00914E06" w:rsidRPr="00914E06">
        <w:rPr>
          <w:rFonts w:ascii="Times New Roman" w:hAnsi="Times New Roman" w:cs="Times New Roman"/>
          <w:sz w:val="24"/>
          <w:szCs w:val="24"/>
        </w:rPr>
        <w:t>Между ПАО «</w:t>
      </w:r>
      <w:r w:rsidR="007976FD">
        <w:rPr>
          <w:rFonts w:ascii="Times New Roman" w:hAnsi="Times New Roman" w:cs="Times New Roman"/>
          <w:sz w:val="24"/>
          <w:szCs w:val="24"/>
        </w:rPr>
        <w:t>ХОЧУ ДЕНЕГ</w:t>
      </w:r>
      <w:r w:rsidR="00914E06" w:rsidRPr="00914E06">
        <w:rPr>
          <w:rFonts w:ascii="Times New Roman" w:hAnsi="Times New Roman" w:cs="Times New Roman"/>
          <w:sz w:val="24"/>
          <w:szCs w:val="24"/>
        </w:rPr>
        <w:t>» и ООО «</w:t>
      </w:r>
      <w:r w:rsidR="007976FD">
        <w:rPr>
          <w:rFonts w:ascii="Times New Roman" w:hAnsi="Times New Roman" w:cs="Times New Roman"/>
          <w:sz w:val="24"/>
          <w:szCs w:val="24"/>
        </w:rPr>
        <w:t>Не отдам</w:t>
      </w:r>
      <w:r w:rsidR="00914E06" w:rsidRPr="00914E06">
        <w:rPr>
          <w:rFonts w:ascii="Times New Roman" w:hAnsi="Times New Roman" w:cs="Times New Roman"/>
          <w:sz w:val="24"/>
          <w:szCs w:val="24"/>
        </w:rPr>
        <w:t>» заключен договор энергоснабжения № СКООЭ000</w:t>
      </w:r>
      <w:r w:rsidR="007976FD">
        <w:rPr>
          <w:rFonts w:ascii="Times New Roman" w:hAnsi="Times New Roman" w:cs="Times New Roman"/>
          <w:sz w:val="24"/>
          <w:szCs w:val="24"/>
        </w:rPr>
        <w:t>----</w:t>
      </w:r>
      <w:r w:rsidR="00914E06" w:rsidRPr="00914E06">
        <w:rPr>
          <w:rFonts w:ascii="Times New Roman" w:hAnsi="Times New Roman" w:cs="Times New Roman"/>
          <w:sz w:val="24"/>
          <w:szCs w:val="24"/>
        </w:rPr>
        <w:t xml:space="preserve"> от 01.10.2016 г</w:t>
      </w:r>
      <w:r w:rsidR="009960BB">
        <w:rPr>
          <w:rFonts w:ascii="Times New Roman" w:hAnsi="Times New Roman" w:cs="Times New Roman"/>
          <w:sz w:val="24"/>
          <w:szCs w:val="24"/>
        </w:rPr>
        <w:t xml:space="preserve"> (далее «Договор поставки»)</w:t>
      </w:r>
      <w:r w:rsidR="00914E06" w:rsidRPr="00914E06">
        <w:rPr>
          <w:rFonts w:ascii="Times New Roman" w:hAnsi="Times New Roman" w:cs="Times New Roman"/>
          <w:sz w:val="24"/>
          <w:szCs w:val="24"/>
        </w:rPr>
        <w:t>.</w:t>
      </w:r>
    </w:p>
    <w:p w:rsidR="00914E06" w:rsidRPr="00914E06" w:rsidRDefault="00914E06" w:rsidP="00914E06">
      <w:pPr>
        <w:spacing w:after="0" w:line="240" w:lineRule="auto"/>
        <w:ind w:firstLine="709"/>
        <w:jc w:val="both"/>
        <w:rPr>
          <w:rFonts w:ascii="Times New Roman" w:hAnsi="Times New Roman" w:cs="Times New Roman"/>
          <w:sz w:val="24"/>
          <w:szCs w:val="24"/>
        </w:rPr>
      </w:pPr>
      <w:r w:rsidRPr="00914E06">
        <w:rPr>
          <w:rFonts w:ascii="Times New Roman" w:hAnsi="Times New Roman" w:cs="Times New Roman"/>
          <w:sz w:val="24"/>
          <w:szCs w:val="24"/>
        </w:rPr>
        <w:t>Согласно условиям договора ПАО «</w:t>
      </w:r>
      <w:r w:rsidR="007976FD">
        <w:rPr>
          <w:rFonts w:ascii="Times New Roman" w:hAnsi="Times New Roman" w:cs="Times New Roman"/>
          <w:sz w:val="24"/>
          <w:szCs w:val="24"/>
        </w:rPr>
        <w:t>ХОЧУ ДЕНЕГ</w:t>
      </w:r>
      <w:r w:rsidRPr="00914E06">
        <w:rPr>
          <w:rFonts w:ascii="Times New Roman" w:hAnsi="Times New Roman" w:cs="Times New Roman"/>
          <w:sz w:val="24"/>
          <w:szCs w:val="24"/>
        </w:rPr>
        <w:t>», поставляет электрическую энергию ООО «</w:t>
      </w:r>
      <w:r w:rsidR="007976FD">
        <w:rPr>
          <w:rFonts w:ascii="Times New Roman" w:hAnsi="Times New Roman" w:cs="Times New Roman"/>
          <w:sz w:val="24"/>
          <w:szCs w:val="24"/>
        </w:rPr>
        <w:t>Не отдам</w:t>
      </w:r>
      <w:r w:rsidRPr="00914E06">
        <w:rPr>
          <w:rFonts w:ascii="Times New Roman" w:hAnsi="Times New Roman" w:cs="Times New Roman"/>
          <w:sz w:val="24"/>
          <w:szCs w:val="24"/>
        </w:rPr>
        <w:t>», а ООО «</w:t>
      </w:r>
      <w:r w:rsidR="007976FD">
        <w:rPr>
          <w:rFonts w:ascii="Times New Roman" w:hAnsi="Times New Roman" w:cs="Times New Roman"/>
          <w:sz w:val="24"/>
          <w:szCs w:val="24"/>
        </w:rPr>
        <w:t>Не отдам</w:t>
      </w:r>
      <w:r w:rsidRPr="00914E06">
        <w:rPr>
          <w:rFonts w:ascii="Times New Roman" w:hAnsi="Times New Roman" w:cs="Times New Roman"/>
          <w:sz w:val="24"/>
          <w:szCs w:val="24"/>
        </w:rPr>
        <w:t>» принимает и оплачивает электрическую энергию на условиях договора № СКООЭ000</w:t>
      </w:r>
      <w:r w:rsidR="007976FD">
        <w:rPr>
          <w:rFonts w:ascii="Times New Roman" w:hAnsi="Times New Roman" w:cs="Times New Roman"/>
          <w:sz w:val="24"/>
          <w:szCs w:val="24"/>
        </w:rPr>
        <w:t>----</w:t>
      </w:r>
      <w:r w:rsidRPr="00914E06">
        <w:rPr>
          <w:rFonts w:ascii="Times New Roman" w:hAnsi="Times New Roman" w:cs="Times New Roman"/>
          <w:sz w:val="24"/>
          <w:szCs w:val="24"/>
        </w:rPr>
        <w:t xml:space="preserve"> от 01.10.2016 г.</w:t>
      </w:r>
    </w:p>
    <w:p w:rsidR="00B379C8" w:rsidRDefault="00914E06" w:rsidP="00914E06">
      <w:pPr>
        <w:spacing w:after="0" w:line="240" w:lineRule="auto"/>
        <w:ind w:firstLine="709"/>
        <w:jc w:val="both"/>
        <w:rPr>
          <w:rFonts w:ascii="Times New Roman" w:hAnsi="Times New Roman" w:cs="Times New Roman"/>
          <w:sz w:val="24"/>
          <w:szCs w:val="24"/>
        </w:rPr>
      </w:pPr>
      <w:r w:rsidRPr="00914E06">
        <w:rPr>
          <w:rFonts w:ascii="Times New Roman" w:hAnsi="Times New Roman" w:cs="Times New Roman"/>
          <w:sz w:val="24"/>
          <w:szCs w:val="24"/>
        </w:rPr>
        <w:t>Между ПАО «</w:t>
      </w:r>
      <w:r w:rsidR="007976FD">
        <w:rPr>
          <w:rFonts w:ascii="Times New Roman" w:hAnsi="Times New Roman" w:cs="Times New Roman"/>
          <w:sz w:val="24"/>
          <w:szCs w:val="24"/>
        </w:rPr>
        <w:t>ХОЧУ ДЕНЕГ</w:t>
      </w:r>
      <w:r w:rsidRPr="00914E06">
        <w:rPr>
          <w:rFonts w:ascii="Times New Roman" w:hAnsi="Times New Roman" w:cs="Times New Roman"/>
          <w:sz w:val="24"/>
          <w:szCs w:val="24"/>
        </w:rPr>
        <w:t>» и ООО «</w:t>
      </w:r>
      <w:r w:rsidR="007976FD">
        <w:rPr>
          <w:rFonts w:ascii="Times New Roman" w:hAnsi="Times New Roman" w:cs="Times New Roman"/>
          <w:sz w:val="24"/>
          <w:szCs w:val="24"/>
        </w:rPr>
        <w:t>Не отдам</w:t>
      </w:r>
      <w:r w:rsidRPr="00914E06">
        <w:rPr>
          <w:rFonts w:ascii="Times New Roman" w:hAnsi="Times New Roman" w:cs="Times New Roman"/>
          <w:sz w:val="24"/>
          <w:szCs w:val="24"/>
        </w:rPr>
        <w:t xml:space="preserve">» заключен Агентский договор № </w:t>
      </w:r>
      <w:r w:rsidR="007976FD">
        <w:rPr>
          <w:rFonts w:ascii="Times New Roman" w:hAnsi="Times New Roman" w:cs="Times New Roman"/>
          <w:sz w:val="24"/>
          <w:szCs w:val="24"/>
        </w:rPr>
        <w:t>---------</w:t>
      </w:r>
      <w:r w:rsidRPr="00914E06">
        <w:rPr>
          <w:rFonts w:ascii="Times New Roman" w:hAnsi="Times New Roman" w:cs="Times New Roman"/>
          <w:sz w:val="24"/>
          <w:szCs w:val="24"/>
        </w:rPr>
        <w:t xml:space="preserve"> от 01.01.2017 г., на основании которого ПАО «</w:t>
      </w:r>
      <w:r w:rsidR="007976FD">
        <w:rPr>
          <w:rFonts w:ascii="Times New Roman" w:hAnsi="Times New Roman" w:cs="Times New Roman"/>
          <w:sz w:val="24"/>
          <w:szCs w:val="24"/>
        </w:rPr>
        <w:t>ХОЧУ ДЕНЕГ</w:t>
      </w:r>
      <w:r w:rsidRPr="00914E06">
        <w:rPr>
          <w:rFonts w:ascii="Times New Roman" w:hAnsi="Times New Roman" w:cs="Times New Roman"/>
          <w:sz w:val="24"/>
          <w:szCs w:val="24"/>
        </w:rPr>
        <w:t>» принимает на себя обязанность осуществлять от имени и за счет ООО «</w:t>
      </w:r>
      <w:r w:rsidR="007976FD">
        <w:rPr>
          <w:rFonts w:ascii="Times New Roman" w:hAnsi="Times New Roman" w:cs="Times New Roman"/>
          <w:sz w:val="24"/>
          <w:szCs w:val="24"/>
        </w:rPr>
        <w:t>Не отдам</w:t>
      </w:r>
      <w:r w:rsidRPr="00914E06">
        <w:rPr>
          <w:rFonts w:ascii="Times New Roman" w:hAnsi="Times New Roman" w:cs="Times New Roman"/>
          <w:sz w:val="24"/>
          <w:szCs w:val="24"/>
        </w:rPr>
        <w:t>» действия по получению платы за потребленную электрическую энергию от собственников и нанимателей жилых помещений в порядке, предусмотренном действующим законодательством РФ</w:t>
      </w:r>
      <w:r w:rsidR="009960BB">
        <w:rPr>
          <w:rFonts w:ascii="Times New Roman" w:hAnsi="Times New Roman" w:cs="Times New Roman"/>
          <w:sz w:val="24"/>
          <w:szCs w:val="24"/>
        </w:rPr>
        <w:t xml:space="preserve"> (далее «</w:t>
      </w:r>
      <w:r w:rsidR="009960BB" w:rsidRPr="00914E06">
        <w:rPr>
          <w:rFonts w:ascii="Times New Roman" w:hAnsi="Times New Roman" w:cs="Times New Roman"/>
          <w:sz w:val="24"/>
          <w:szCs w:val="24"/>
        </w:rPr>
        <w:t>Агентский договор</w:t>
      </w:r>
      <w:r w:rsidR="009960BB">
        <w:rPr>
          <w:rFonts w:ascii="Times New Roman" w:hAnsi="Times New Roman" w:cs="Times New Roman"/>
          <w:sz w:val="24"/>
          <w:szCs w:val="24"/>
        </w:rPr>
        <w:t>»)</w:t>
      </w:r>
      <w:r w:rsidRPr="00914E06">
        <w:rPr>
          <w:rFonts w:ascii="Times New Roman" w:hAnsi="Times New Roman" w:cs="Times New Roman"/>
          <w:sz w:val="24"/>
          <w:szCs w:val="24"/>
        </w:rPr>
        <w:t>.</w:t>
      </w:r>
    </w:p>
    <w:p w:rsidR="00D83F8C" w:rsidRDefault="009960BB" w:rsidP="00914E06">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Пунктом 2.1.1. Агентского</w:t>
      </w:r>
      <w:r w:rsidRPr="00914E06">
        <w:rPr>
          <w:rFonts w:ascii="Times New Roman" w:hAnsi="Times New Roman" w:cs="Times New Roman"/>
          <w:sz w:val="24"/>
          <w:szCs w:val="24"/>
        </w:rPr>
        <w:t xml:space="preserve"> договор</w:t>
      </w:r>
      <w:r>
        <w:rPr>
          <w:rFonts w:ascii="Times New Roman" w:hAnsi="Times New Roman" w:cs="Times New Roman"/>
          <w:sz w:val="24"/>
          <w:szCs w:val="24"/>
        </w:rPr>
        <w:t xml:space="preserve">а оговорена обязанность истца </w:t>
      </w:r>
      <w:r w:rsidR="00A247A6">
        <w:rPr>
          <w:rFonts w:ascii="Times New Roman" w:hAnsi="Times New Roman" w:cs="Times New Roman"/>
          <w:sz w:val="24"/>
          <w:szCs w:val="24"/>
        </w:rPr>
        <w:t>–</w:t>
      </w:r>
      <w:r>
        <w:rPr>
          <w:rFonts w:ascii="Times New Roman" w:hAnsi="Times New Roman" w:cs="Times New Roman"/>
          <w:sz w:val="24"/>
          <w:szCs w:val="24"/>
        </w:rPr>
        <w:t xml:space="preserve"> определять объем потребляемых энергоресурсов, предоставленных собственникам и пользователям жилых помещений.</w:t>
      </w:r>
    </w:p>
    <w:p w:rsidR="009960BB" w:rsidRDefault="009960BB" w:rsidP="00914E06">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Пунктом 2.1.3.</w:t>
      </w:r>
      <w:r w:rsidRPr="009960BB">
        <w:rPr>
          <w:rFonts w:ascii="Times New Roman" w:hAnsi="Times New Roman" w:cs="Times New Roman"/>
          <w:sz w:val="24"/>
          <w:szCs w:val="24"/>
        </w:rPr>
        <w:t xml:space="preserve"> </w:t>
      </w:r>
      <w:r>
        <w:rPr>
          <w:rFonts w:ascii="Times New Roman" w:hAnsi="Times New Roman" w:cs="Times New Roman"/>
          <w:sz w:val="24"/>
          <w:szCs w:val="24"/>
        </w:rPr>
        <w:t>Агентского</w:t>
      </w:r>
      <w:r w:rsidRPr="00914E06">
        <w:rPr>
          <w:rFonts w:ascii="Times New Roman" w:hAnsi="Times New Roman" w:cs="Times New Roman"/>
          <w:sz w:val="24"/>
          <w:szCs w:val="24"/>
        </w:rPr>
        <w:t xml:space="preserve"> договор</w:t>
      </w:r>
      <w:r>
        <w:rPr>
          <w:rFonts w:ascii="Times New Roman" w:hAnsi="Times New Roman" w:cs="Times New Roman"/>
          <w:sz w:val="24"/>
          <w:szCs w:val="24"/>
        </w:rPr>
        <w:t>а оговорена обязанность истца – определять размер платы</w:t>
      </w:r>
      <w:r w:rsidR="00A247A6">
        <w:rPr>
          <w:rFonts w:ascii="Times New Roman" w:hAnsi="Times New Roman" w:cs="Times New Roman"/>
          <w:sz w:val="24"/>
          <w:szCs w:val="24"/>
        </w:rPr>
        <w:t xml:space="preserve"> за предоставленную коммунальную услугу по электроснабжению, в том числе на основании самостоятельно полученных данных.</w:t>
      </w:r>
    </w:p>
    <w:p w:rsidR="00A247A6" w:rsidRDefault="00A247A6" w:rsidP="00914E06">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Пунктом 2.1.7.</w:t>
      </w:r>
      <w:r w:rsidRPr="009960BB">
        <w:rPr>
          <w:rFonts w:ascii="Times New Roman" w:hAnsi="Times New Roman" w:cs="Times New Roman"/>
          <w:sz w:val="24"/>
          <w:szCs w:val="24"/>
        </w:rPr>
        <w:t xml:space="preserve"> </w:t>
      </w:r>
      <w:r>
        <w:rPr>
          <w:rFonts w:ascii="Times New Roman" w:hAnsi="Times New Roman" w:cs="Times New Roman"/>
          <w:sz w:val="24"/>
          <w:szCs w:val="24"/>
        </w:rPr>
        <w:t>Агентского</w:t>
      </w:r>
      <w:r w:rsidRPr="00914E06">
        <w:rPr>
          <w:rFonts w:ascii="Times New Roman" w:hAnsi="Times New Roman" w:cs="Times New Roman"/>
          <w:sz w:val="24"/>
          <w:szCs w:val="24"/>
        </w:rPr>
        <w:t xml:space="preserve"> договор</w:t>
      </w:r>
      <w:r>
        <w:rPr>
          <w:rFonts w:ascii="Times New Roman" w:hAnsi="Times New Roman" w:cs="Times New Roman"/>
          <w:sz w:val="24"/>
          <w:szCs w:val="24"/>
        </w:rPr>
        <w:t>а оговорена обязанность истца – осуществлять все действия по принудительному взысканию задолженности с Потребителей.</w:t>
      </w:r>
    </w:p>
    <w:p w:rsidR="00A247A6" w:rsidRDefault="00A247A6" w:rsidP="00914E06">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Пунктом 2.1.11.</w:t>
      </w:r>
      <w:r w:rsidRPr="009960BB">
        <w:rPr>
          <w:rFonts w:ascii="Times New Roman" w:hAnsi="Times New Roman" w:cs="Times New Roman"/>
          <w:sz w:val="24"/>
          <w:szCs w:val="24"/>
        </w:rPr>
        <w:t xml:space="preserve"> </w:t>
      </w:r>
      <w:r>
        <w:rPr>
          <w:rFonts w:ascii="Times New Roman" w:hAnsi="Times New Roman" w:cs="Times New Roman"/>
          <w:sz w:val="24"/>
          <w:szCs w:val="24"/>
        </w:rPr>
        <w:t>Агентского</w:t>
      </w:r>
      <w:r w:rsidRPr="00914E06">
        <w:rPr>
          <w:rFonts w:ascii="Times New Roman" w:hAnsi="Times New Roman" w:cs="Times New Roman"/>
          <w:sz w:val="24"/>
          <w:szCs w:val="24"/>
        </w:rPr>
        <w:t xml:space="preserve"> договор</w:t>
      </w:r>
      <w:r>
        <w:rPr>
          <w:rFonts w:ascii="Times New Roman" w:hAnsi="Times New Roman" w:cs="Times New Roman"/>
          <w:sz w:val="24"/>
          <w:szCs w:val="24"/>
        </w:rPr>
        <w:t xml:space="preserve">а оговорено что, денежные </w:t>
      </w:r>
      <w:r w:rsidR="00A0798C">
        <w:rPr>
          <w:rFonts w:ascii="Times New Roman" w:hAnsi="Times New Roman" w:cs="Times New Roman"/>
          <w:sz w:val="24"/>
          <w:szCs w:val="24"/>
        </w:rPr>
        <w:t>средства,</w:t>
      </w:r>
      <w:r>
        <w:rPr>
          <w:rFonts w:ascii="Times New Roman" w:hAnsi="Times New Roman" w:cs="Times New Roman"/>
          <w:sz w:val="24"/>
          <w:szCs w:val="24"/>
        </w:rPr>
        <w:t xml:space="preserve"> принятые в расчетном периоде от Потребителей направляются в счет оплаты по Договору поставки.</w:t>
      </w:r>
    </w:p>
    <w:p w:rsidR="00A247A6" w:rsidRDefault="00017977" w:rsidP="00914E06">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исковом заявлении ПАО «</w:t>
      </w:r>
      <w:r w:rsidR="007976FD">
        <w:rPr>
          <w:rFonts w:ascii="Times New Roman" w:hAnsi="Times New Roman" w:cs="Times New Roman"/>
          <w:sz w:val="24"/>
          <w:szCs w:val="24"/>
        </w:rPr>
        <w:t>ХОЧУ ДЕНЕГ</w:t>
      </w:r>
      <w:r>
        <w:rPr>
          <w:rFonts w:ascii="Times New Roman" w:hAnsi="Times New Roman" w:cs="Times New Roman"/>
          <w:sz w:val="24"/>
          <w:szCs w:val="24"/>
        </w:rPr>
        <w:t xml:space="preserve">» озвучена сумма </w:t>
      </w:r>
      <w:r w:rsidRPr="00017977">
        <w:rPr>
          <w:rFonts w:ascii="Times New Roman" w:hAnsi="Times New Roman" w:cs="Times New Roman"/>
          <w:sz w:val="24"/>
          <w:szCs w:val="28"/>
        </w:rPr>
        <w:t>89 781,46</w:t>
      </w:r>
      <w:r>
        <w:rPr>
          <w:rFonts w:ascii="Times New Roman" w:hAnsi="Times New Roman" w:cs="Times New Roman"/>
          <w:sz w:val="24"/>
          <w:szCs w:val="28"/>
        </w:rPr>
        <w:t xml:space="preserve"> рублей.</w:t>
      </w:r>
      <w:r w:rsidRPr="00017977">
        <w:rPr>
          <w:rFonts w:ascii="Times New Roman" w:hAnsi="Times New Roman" w:cs="Times New Roman"/>
          <w:szCs w:val="24"/>
        </w:rPr>
        <w:t xml:space="preserve"> </w:t>
      </w:r>
      <w:r w:rsidR="00811F83">
        <w:rPr>
          <w:rFonts w:ascii="Times New Roman" w:hAnsi="Times New Roman" w:cs="Times New Roman"/>
          <w:szCs w:val="24"/>
        </w:rPr>
        <w:t xml:space="preserve">В досудебном порядке Ответчиком получена претензия </w:t>
      </w:r>
      <w:r w:rsidR="00394D92">
        <w:rPr>
          <w:rFonts w:ascii="Times New Roman" w:hAnsi="Times New Roman" w:cs="Times New Roman"/>
          <w:szCs w:val="24"/>
        </w:rPr>
        <w:t xml:space="preserve">№ 892 от 10.10.2018 года </w:t>
      </w:r>
      <w:r w:rsidR="00811F83">
        <w:rPr>
          <w:rFonts w:ascii="Times New Roman" w:hAnsi="Times New Roman" w:cs="Times New Roman"/>
          <w:szCs w:val="24"/>
        </w:rPr>
        <w:t>на сумму 21 312,18 руб</w:t>
      </w:r>
      <w:r w:rsidR="00394D92">
        <w:rPr>
          <w:rFonts w:ascii="Times New Roman" w:hAnsi="Times New Roman" w:cs="Times New Roman"/>
          <w:szCs w:val="24"/>
        </w:rPr>
        <w:t>лей</w:t>
      </w:r>
      <w:r w:rsidR="00811F83">
        <w:rPr>
          <w:rFonts w:ascii="Times New Roman" w:hAnsi="Times New Roman" w:cs="Times New Roman"/>
          <w:szCs w:val="24"/>
        </w:rPr>
        <w:t xml:space="preserve">. </w:t>
      </w:r>
      <w:r w:rsidR="00A247A6">
        <w:rPr>
          <w:rFonts w:ascii="Times New Roman" w:hAnsi="Times New Roman" w:cs="Times New Roman"/>
          <w:sz w:val="24"/>
          <w:szCs w:val="24"/>
        </w:rPr>
        <w:t xml:space="preserve">Из искового заявления и предоставленного </w:t>
      </w:r>
      <w:r w:rsidR="00A0798C">
        <w:rPr>
          <w:rFonts w:ascii="Times New Roman" w:hAnsi="Times New Roman" w:cs="Times New Roman"/>
          <w:sz w:val="24"/>
          <w:szCs w:val="24"/>
        </w:rPr>
        <w:t>расчета,</w:t>
      </w:r>
      <w:r w:rsidR="00A247A6">
        <w:rPr>
          <w:rFonts w:ascii="Times New Roman" w:hAnsi="Times New Roman" w:cs="Times New Roman"/>
          <w:sz w:val="24"/>
          <w:szCs w:val="24"/>
        </w:rPr>
        <w:t xml:space="preserve"> не ясно является ли предъявленная к взысканию задолженность </w:t>
      </w:r>
      <w:r w:rsidR="00A0798C">
        <w:rPr>
          <w:rFonts w:ascii="Times New Roman" w:hAnsi="Times New Roman" w:cs="Times New Roman"/>
          <w:sz w:val="24"/>
          <w:szCs w:val="24"/>
        </w:rPr>
        <w:t>задолженностью потребителей</w:t>
      </w:r>
      <w:r w:rsidR="009B395B">
        <w:rPr>
          <w:rFonts w:ascii="Times New Roman" w:hAnsi="Times New Roman" w:cs="Times New Roman"/>
          <w:sz w:val="24"/>
          <w:szCs w:val="24"/>
        </w:rPr>
        <w:t xml:space="preserve"> и подлежащей принудительному взысканию с собственников и нанимателей жилых помещений в рамках Агентского договора, либо задолженностью возникшей в результате превышения объема потребленной электрической энергии в целях содержания общего имущества над объемами определенными на основании нормативов потребления</w:t>
      </w:r>
      <w:r>
        <w:rPr>
          <w:rFonts w:ascii="Times New Roman" w:hAnsi="Times New Roman" w:cs="Times New Roman"/>
          <w:sz w:val="24"/>
          <w:szCs w:val="24"/>
        </w:rPr>
        <w:t>.</w:t>
      </w:r>
    </w:p>
    <w:p w:rsidR="00017977" w:rsidRPr="00017977" w:rsidRDefault="00017977" w:rsidP="00017977">
      <w:pPr>
        <w:pStyle w:val="a6"/>
        <w:ind w:firstLine="708"/>
        <w:jc w:val="both"/>
        <w:rPr>
          <w:rFonts w:ascii="Times New Roman" w:hAnsi="Times New Roman" w:cs="Times New Roman"/>
          <w:sz w:val="24"/>
          <w:szCs w:val="24"/>
        </w:rPr>
      </w:pPr>
      <w:r>
        <w:rPr>
          <w:rFonts w:ascii="Times New Roman" w:hAnsi="Times New Roman" w:cs="Times New Roman"/>
          <w:sz w:val="24"/>
          <w:szCs w:val="24"/>
        </w:rPr>
        <w:t>В соответствии с пунктом 32 Пленума 22 ВС РФ</w:t>
      </w:r>
      <w:r w:rsidRPr="00017977">
        <w:rPr>
          <w:rFonts w:ascii="Times New Roman" w:hAnsi="Times New Roman" w:cs="Times New Roman"/>
          <w:sz w:val="24"/>
          <w:szCs w:val="24"/>
        </w:rPr>
        <w:t>: В платежном документе должны быть указаны, в том числе наименование исполнителя услуг, номер его банковского счета и банковские реквизиты, указание на оплачиваемый месяц, наименование каждого вида оплачиваемой коммунальной услуги, сведения о размере задолженности потребителя перед исполнителем за предыдущие расчетные периоды, сведения о предоставлении субсидий и льгот на оплату коммунальных услуг.</w:t>
      </w:r>
    </w:p>
    <w:p w:rsidR="00017977" w:rsidRPr="00017977" w:rsidRDefault="00017977" w:rsidP="00017977">
      <w:pPr>
        <w:pStyle w:val="a6"/>
        <w:ind w:firstLine="708"/>
        <w:jc w:val="both"/>
        <w:rPr>
          <w:rFonts w:ascii="Times New Roman" w:hAnsi="Times New Roman" w:cs="Times New Roman"/>
          <w:sz w:val="24"/>
          <w:szCs w:val="24"/>
        </w:rPr>
      </w:pPr>
      <w:r w:rsidRPr="00017977">
        <w:rPr>
          <w:rFonts w:ascii="Times New Roman" w:hAnsi="Times New Roman" w:cs="Times New Roman"/>
          <w:sz w:val="24"/>
          <w:szCs w:val="24"/>
        </w:rPr>
        <w:t>Денежные средства, внесенные на основании платежного документа, содержащего указание на расчетный период, засчитываются в счет оплаты жилого помещения и коммунальных услуг за период, указанный в этом платежном документе.</w:t>
      </w:r>
    </w:p>
    <w:p w:rsidR="004F7A47" w:rsidRDefault="00017977" w:rsidP="00017977">
      <w:pPr>
        <w:pStyle w:val="a6"/>
        <w:ind w:firstLine="708"/>
        <w:jc w:val="both"/>
        <w:rPr>
          <w:rFonts w:ascii="Times New Roman" w:hAnsi="Times New Roman" w:cs="Times New Roman"/>
          <w:sz w:val="24"/>
          <w:szCs w:val="24"/>
        </w:rPr>
      </w:pPr>
      <w:r w:rsidRPr="00017977">
        <w:rPr>
          <w:rFonts w:ascii="Times New Roman" w:hAnsi="Times New Roman" w:cs="Times New Roman"/>
          <w:sz w:val="24"/>
          <w:szCs w:val="24"/>
        </w:rPr>
        <w:t>Если платежный документ не содержит данных о расчетном периоде, денежные средства, внесенные на основании данного платежного документа, засчитываются в счет оплаты жилого помещения и коммунальных услуг за период, указанный гражданином (статья 319</w:t>
      </w:r>
      <w:r>
        <w:rPr>
          <w:rFonts w:ascii="Times New Roman" w:hAnsi="Times New Roman" w:cs="Times New Roman"/>
          <w:sz w:val="24"/>
          <w:szCs w:val="24"/>
        </w:rPr>
        <w:t>.</w:t>
      </w:r>
      <w:r w:rsidRPr="00017977">
        <w:rPr>
          <w:rFonts w:ascii="Times New Roman" w:hAnsi="Times New Roman" w:cs="Times New Roman"/>
          <w:sz w:val="24"/>
          <w:szCs w:val="24"/>
        </w:rPr>
        <w:t>1 ГК РФ).</w:t>
      </w:r>
      <w:r w:rsidRPr="00017977">
        <w:rPr>
          <w:rFonts w:ascii="Times New Roman" w:hAnsi="Times New Roman" w:cs="Times New Roman"/>
          <w:sz w:val="24"/>
          <w:szCs w:val="24"/>
        </w:rPr>
        <w:cr/>
      </w:r>
      <w:r>
        <w:rPr>
          <w:rFonts w:ascii="Times New Roman" w:hAnsi="Times New Roman" w:cs="Times New Roman"/>
          <w:sz w:val="24"/>
          <w:szCs w:val="24"/>
        </w:rPr>
        <w:tab/>
      </w:r>
      <w:r w:rsidRPr="00017977">
        <w:rPr>
          <w:rFonts w:ascii="Times New Roman" w:hAnsi="Times New Roman" w:cs="Times New Roman"/>
          <w:sz w:val="24"/>
          <w:szCs w:val="24"/>
        </w:rPr>
        <w:t xml:space="preserve">В случае, когда наниматель (собственник) не указал, в счет какого расчетного периода им </w:t>
      </w:r>
      <w:r w:rsidRPr="00017977">
        <w:rPr>
          <w:rFonts w:ascii="Times New Roman" w:hAnsi="Times New Roman" w:cs="Times New Roman"/>
          <w:sz w:val="24"/>
          <w:szCs w:val="24"/>
        </w:rPr>
        <w:lastRenderedPageBreak/>
        <w:t>осуществлено исполнение, исполненное засчитывается за периоды, по которым срок исковой давности не истек (часть 1 статьи 7 ЖК РФ и пункт 3 статьи 199, пункт 3 статьи 3191 ГК РФ).</w:t>
      </w:r>
    </w:p>
    <w:p w:rsidR="00017977" w:rsidRDefault="00017977" w:rsidP="00017977">
      <w:pPr>
        <w:pStyle w:val="a6"/>
        <w:ind w:firstLine="708"/>
        <w:jc w:val="both"/>
        <w:rPr>
          <w:rFonts w:ascii="Times New Roman" w:hAnsi="Times New Roman" w:cs="Times New Roman"/>
          <w:sz w:val="24"/>
          <w:szCs w:val="24"/>
        </w:rPr>
      </w:pPr>
      <w:r>
        <w:rPr>
          <w:rFonts w:ascii="Times New Roman" w:hAnsi="Times New Roman" w:cs="Times New Roman"/>
          <w:sz w:val="24"/>
          <w:szCs w:val="24"/>
        </w:rPr>
        <w:t xml:space="preserve">Таким образом, </w:t>
      </w:r>
      <w:r w:rsidR="00F02115">
        <w:rPr>
          <w:rFonts w:ascii="Times New Roman" w:hAnsi="Times New Roman" w:cs="Times New Roman"/>
          <w:sz w:val="24"/>
          <w:szCs w:val="24"/>
        </w:rPr>
        <w:t xml:space="preserve">считаем что нельзя считать указанную задолженность подтвержденной, а расчет надлежащим </w:t>
      </w:r>
      <w:r>
        <w:rPr>
          <w:rFonts w:ascii="Times New Roman" w:hAnsi="Times New Roman" w:cs="Times New Roman"/>
          <w:sz w:val="24"/>
          <w:szCs w:val="24"/>
        </w:rPr>
        <w:t>в связи с тем, что ПАО «</w:t>
      </w:r>
      <w:r w:rsidR="007976FD">
        <w:rPr>
          <w:rFonts w:ascii="Times New Roman" w:hAnsi="Times New Roman" w:cs="Times New Roman"/>
          <w:sz w:val="24"/>
          <w:szCs w:val="24"/>
        </w:rPr>
        <w:t>ХОЧУ ДЕНЕГ</w:t>
      </w:r>
      <w:r>
        <w:rPr>
          <w:rFonts w:ascii="Times New Roman" w:hAnsi="Times New Roman" w:cs="Times New Roman"/>
          <w:sz w:val="24"/>
          <w:szCs w:val="24"/>
        </w:rPr>
        <w:t>» не предоставлено сведений</w:t>
      </w:r>
      <w:r w:rsidR="00811F83">
        <w:rPr>
          <w:rFonts w:ascii="Times New Roman" w:hAnsi="Times New Roman" w:cs="Times New Roman"/>
          <w:sz w:val="24"/>
          <w:szCs w:val="24"/>
        </w:rPr>
        <w:t xml:space="preserve"> о показаниях и начислениях по каждому помещению, сведений о об объемах потребления по индивидуальным приборам учета и общедомовым приборам учета по домам в отношении, которых исчислен</w:t>
      </w:r>
      <w:r w:rsidR="00811F83" w:rsidRPr="00811F83">
        <w:rPr>
          <w:rFonts w:ascii="Times New Roman" w:hAnsi="Times New Roman" w:cs="Times New Roman"/>
          <w:sz w:val="24"/>
          <w:szCs w:val="24"/>
        </w:rPr>
        <w:t xml:space="preserve"> </w:t>
      </w:r>
      <w:r w:rsidR="00811F83">
        <w:rPr>
          <w:rFonts w:ascii="Times New Roman" w:hAnsi="Times New Roman" w:cs="Times New Roman"/>
          <w:sz w:val="24"/>
          <w:szCs w:val="24"/>
        </w:rPr>
        <w:t xml:space="preserve">объем потребленной электрической энергии в целях содержания общего имущества превышающий </w:t>
      </w:r>
      <w:r w:rsidR="00F02115">
        <w:rPr>
          <w:rFonts w:ascii="Times New Roman" w:hAnsi="Times New Roman" w:cs="Times New Roman"/>
          <w:sz w:val="24"/>
          <w:szCs w:val="24"/>
        </w:rPr>
        <w:t>объемы,</w:t>
      </w:r>
      <w:r w:rsidR="00811F83">
        <w:rPr>
          <w:rFonts w:ascii="Times New Roman" w:hAnsi="Times New Roman" w:cs="Times New Roman"/>
          <w:sz w:val="24"/>
          <w:szCs w:val="24"/>
        </w:rPr>
        <w:t xml:space="preserve"> определенные на основании нормативов потребления</w:t>
      </w:r>
      <w:r w:rsidR="00F02115">
        <w:rPr>
          <w:rFonts w:ascii="Times New Roman" w:hAnsi="Times New Roman" w:cs="Times New Roman"/>
          <w:sz w:val="24"/>
          <w:szCs w:val="24"/>
        </w:rPr>
        <w:t>,</w:t>
      </w:r>
      <w:r w:rsidR="00811F83">
        <w:rPr>
          <w:rFonts w:ascii="Times New Roman" w:hAnsi="Times New Roman" w:cs="Times New Roman"/>
          <w:sz w:val="24"/>
          <w:szCs w:val="24"/>
        </w:rPr>
        <w:t xml:space="preserve"> отсутству</w:t>
      </w:r>
      <w:r w:rsidR="00F02115">
        <w:rPr>
          <w:rFonts w:ascii="Times New Roman" w:hAnsi="Times New Roman" w:cs="Times New Roman"/>
          <w:sz w:val="24"/>
          <w:szCs w:val="24"/>
        </w:rPr>
        <w:t>ю</w:t>
      </w:r>
      <w:r w:rsidR="00811F83">
        <w:rPr>
          <w:rFonts w:ascii="Times New Roman" w:hAnsi="Times New Roman" w:cs="Times New Roman"/>
          <w:sz w:val="24"/>
          <w:szCs w:val="24"/>
        </w:rPr>
        <w:t>т расчет нормативов потребления по спорным домам, сведения о применяемых для исчисления площадях мест общего пользования</w:t>
      </w:r>
      <w:r w:rsidR="00F02115">
        <w:rPr>
          <w:rFonts w:ascii="Times New Roman" w:hAnsi="Times New Roman" w:cs="Times New Roman"/>
          <w:sz w:val="24"/>
          <w:szCs w:val="24"/>
        </w:rPr>
        <w:t xml:space="preserve"> и подтверждающих документах,</w:t>
      </w:r>
      <w:r w:rsidR="00811F83">
        <w:rPr>
          <w:rFonts w:ascii="Times New Roman" w:hAnsi="Times New Roman" w:cs="Times New Roman"/>
          <w:sz w:val="24"/>
          <w:szCs w:val="24"/>
        </w:rPr>
        <w:t xml:space="preserve"> </w:t>
      </w:r>
      <w:r w:rsidR="00F02115">
        <w:rPr>
          <w:rFonts w:ascii="Times New Roman" w:hAnsi="Times New Roman" w:cs="Times New Roman"/>
          <w:sz w:val="24"/>
          <w:szCs w:val="24"/>
        </w:rPr>
        <w:t>не предоставлены сведения о</w:t>
      </w:r>
      <w:r>
        <w:rPr>
          <w:rFonts w:ascii="Times New Roman" w:hAnsi="Times New Roman" w:cs="Times New Roman"/>
          <w:sz w:val="24"/>
          <w:szCs w:val="24"/>
        </w:rPr>
        <w:t xml:space="preserve"> ежедневных поступлениях в счет погашения задолженност</w:t>
      </w:r>
      <w:r w:rsidR="00811F83">
        <w:rPr>
          <w:rFonts w:ascii="Times New Roman" w:hAnsi="Times New Roman" w:cs="Times New Roman"/>
          <w:sz w:val="24"/>
          <w:szCs w:val="24"/>
        </w:rPr>
        <w:t>и</w:t>
      </w:r>
      <w:r w:rsidR="00F02115">
        <w:rPr>
          <w:rFonts w:ascii="Times New Roman" w:hAnsi="Times New Roman" w:cs="Times New Roman"/>
          <w:sz w:val="24"/>
          <w:szCs w:val="24"/>
        </w:rPr>
        <w:t xml:space="preserve"> и том за какие периоды, данные поступления засчитаны.</w:t>
      </w:r>
    </w:p>
    <w:p w:rsidR="00811F83" w:rsidRDefault="00811F83" w:rsidP="00017977">
      <w:pPr>
        <w:pStyle w:val="a6"/>
        <w:ind w:firstLine="708"/>
        <w:jc w:val="both"/>
        <w:rPr>
          <w:rFonts w:ascii="Times New Roman" w:hAnsi="Times New Roman" w:cs="Times New Roman"/>
          <w:sz w:val="24"/>
          <w:szCs w:val="24"/>
        </w:rPr>
      </w:pPr>
    </w:p>
    <w:p w:rsidR="00F02115" w:rsidRPr="00F02115" w:rsidRDefault="00F02115" w:rsidP="00F02115">
      <w:pPr>
        <w:pStyle w:val="a6"/>
        <w:ind w:firstLine="708"/>
        <w:jc w:val="both"/>
        <w:rPr>
          <w:rFonts w:ascii="Times New Roman" w:hAnsi="Times New Roman" w:cs="Times New Roman"/>
          <w:sz w:val="24"/>
          <w:szCs w:val="24"/>
        </w:rPr>
      </w:pPr>
      <w:r w:rsidRPr="00F02115">
        <w:rPr>
          <w:rFonts w:ascii="Times New Roman" w:hAnsi="Times New Roman" w:cs="Times New Roman"/>
          <w:b/>
          <w:sz w:val="24"/>
          <w:szCs w:val="24"/>
        </w:rPr>
        <w:t>2)</w:t>
      </w:r>
      <w:r>
        <w:rPr>
          <w:rFonts w:ascii="Times New Roman" w:hAnsi="Times New Roman" w:cs="Times New Roman"/>
          <w:sz w:val="24"/>
          <w:szCs w:val="24"/>
        </w:rPr>
        <w:t xml:space="preserve"> В соответствии с </w:t>
      </w:r>
      <w:r w:rsidRPr="00F02115">
        <w:rPr>
          <w:rFonts w:ascii="Times New Roman" w:hAnsi="Times New Roman" w:cs="Times New Roman"/>
          <w:sz w:val="24"/>
          <w:szCs w:val="24"/>
        </w:rPr>
        <w:t>Решение</w:t>
      </w:r>
      <w:r>
        <w:rPr>
          <w:rFonts w:ascii="Times New Roman" w:hAnsi="Times New Roman" w:cs="Times New Roman"/>
          <w:sz w:val="24"/>
          <w:szCs w:val="24"/>
        </w:rPr>
        <w:t>м</w:t>
      </w:r>
      <w:r w:rsidRPr="00F02115">
        <w:rPr>
          <w:rFonts w:ascii="Times New Roman" w:hAnsi="Times New Roman" w:cs="Times New Roman"/>
          <w:sz w:val="24"/>
          <w:szCs w:val="24"/>
        </w:rPr>
        <w:t xml:space="preserve"> Верховного Суда РФ № АКПИ18-386 от 20.06.18</w:t>
      </w:r>
      <w:r>
        <w:rPr>
          <w:rFonts w:ascii="Times New Roman" w:hAnsi="Times New Roman" w:cs="Times New Roman"/>
          <w:sz w:val="24"/>
          <w:szCs w:val="24"/>
        </w:rPr>
        <w:t xml:space="preserve"> года</w:t>
      </w:r>
    </w:p>
    <w:p w:rsidR="00F02115" w:rsidRPr="00F02115" w:rsidRDefault="00F02115" w:rsidP="00F02115">
      <w:pPr>
        <w:pStyle w:val="a6"/>
        <w:ind w:firstLine="708"/>
        <w:jc w:val="both"/>
        <w:rPr>
          <w:rFonts w:ascii="Times New Roman" w:hAnsi="Times New Roman" w:cs="Times New Roman"/>
          <w:sz w:val="24"/>
          <w:szCs w:val="24"/>
        </w:rPr>
      </w:pPr>
      <w:r w:rsidRPr="00F02115">
        <w:rPr>
          <w:rFonts w:ascii="Times New Roman" w:hAnsi="Times New Roman" w:cs="Times New Roman"/>
          <w:sz w:val="24"/>
          <w:szCs w:val="24"/>
        </w:rPr>
        <w:t>«Положения подпункта "а" пункта 21(1) Правил</w:t>
      </w:r>
      <w:r>
        <w:rPr>
          <w:rFonts w:ascii="Times New Roman" w:hAnsi="Times New Roman" w:cs="Times New Roman"/>
          <w:sz w:val="24"/>
          <w:szCs w:val="24"/>
        </w:rPr>
        <w:t xml:space="preserve"> (</w:t>
      </w:r>
      <w:r w:rsidRPr="00F02115">
        <w:rPr>
          <w:rFonts w:ascii="Times New Roman" w:hAnsi="Times New Roman" w:cs="Times New Roman"/>
          <w:sz w:val="24"/>
          <w:szCs w:val="24"/>
        </w:rPr>
        <w:t>Постановление Правительства РФ от 14 февраля 2012 г. N 124 "О правилах, обязательных при заключении договоров снабжения коммунальными ресурсами"</w:t>
      </w:r>
      <w:r>
        <w:rPr>
          <w:rFonts w:ascii="Times New Roman" w:hAnsi="Times New Roman" w:cs="Times New Roman"/>
          <w:sz w:val="24"/>
          <w:szCs w:val="24"/>
        </w:rPr>
        <w:t>)</w:t>
      </w:r>
      <w:r w:rsidRPr="00F02115">
        <w:rPr>
          <w:rFonts w:ascii="Times New Roman" w:hAnsi="Times New Roman" w:cs="Times New Roman"/>
          <w:sz w:val="24"/>
          <w:szCs w:val="24"/>
        </w:rPr>
        <w:t xml:space="preserve"> об объеме коммунального ресурса, подлежащего оплате исполнителем, равном 0, в случае, если величина объема коммунального ресурса, подлежащего оплате потребителями в многоквартирном доме за расчетный период (Vпотр) превышает или равна величине объема коммунального ресурса, определенного по показаниям коллективного (общедомового) прибора учета за расчетный период (Vодпу), не исключают перерасчет.</w:t>
      </w:r>
    </w:p>
    <w:p w:rsidR="00F02115" w:rsidRPr="00F02115" w:rsidRDefault="00F02115" w:rsidP="00F02115">
      <w:pPr>
        <w:pStyle w:val="a6"/>
        <w:ind w:firstLine="708"/>
        <w:jc w:val="both"/>
        <w:rPr>
          <w:rFonts w:ascii="Times New Roman" w:hAnsi="Times New Roman" w:cs="Times New Roman"/>
          <w:sz w:val="24"/>
          <w:szCs w:val="24"/>
        </w:rPr>
      </w:pPr>
      <w:r w:rsidRPr="00F02115">
        <w:rPr>
          <w:rFonts w:ascii="Times New Roman" w:hAnsi="Times New Roman" w:cs="Times New Roman"/>
          <w:sz w:val="24"/>
          <w:szCs w:val="24"/>
        </w:rPr>
        <w:t>Абзац четвертый пункта 25 Правил предписывает, что в договоре ресурсоснабжения устанавливаются порядок и сроки составления ресурсоснабжающей организацией и исполнителем акта сверки расчетов по договору ресурсоснабжения и форма такого акта.</w:t>
      </w:r>
    </w:p>
    <w:p w:rsidR="00811F83" w:rsidRDefault="00F02115" w:rsidP="00F02115">
      <w:pPr>
        <w:pStyle w:val="a6"/>
        <w:ind w:firstLine="708"/>
        <w:jc w:val="both"/>
        <w:rPr>
          <w:rFonts w:ascii="Times New Roman" w:hAnsi="Times New Roman" w:cs="Times New Roman"/>
          <w:sz w:val="24"/>
          <w:szCs w:val="24"/>
        </w:rPr>
      </w:pPr>
      <w:r w:rsidRPr="00F02115">
        <w:rPr>
          <w:rFonts w:ascii="Times New Roman" w:hAnsi="Times New Roman" w:cs="Times New Roman"/>
          <w:sz w:val="24"/>
          <w:szCs w:val="24"/>
        </w:rPr>
        <w:t>В случае когда величина Vпотр превышает объем Vодпу, то объем, подлежащий оплате в следующих расчетных периодах, уменьшается на разницу между указанными величинами, что исключает для ресурсоснабжающей организации возможность получить плату за не оказанные услуги и позволяет устранить несоответствие фактического потребления коммунального ресурса, вызванного невозможностью одновременного снятия показаний со всех приборов учета. Объем, подлежащий оплате, в следующих расчетных периодах, уменьшается на разницу между указанными величинами».</w:t>
      </w:r>
    </w:p>
    <w:p w:rsidR="00733CAC" w:rsidRDefault="00F02115" w:rsidP="00F02115">
      <w:pPr>
        <w:pStyle w:val="a6"/>
        <w:ind w:firstLine="708"/>
        <w:jc w:val="both"/>
        <w:rPr>
          <w:rFonts w:ascii="Times New Roman" w:hAnsi="Times New Roman" w:cs="Times New Roman"/>
          <w:sz w:val="24"/>
          <w:szCs w:val="24"/>
        </w:rPr>
      </w:pPr>
      <w:r>
        <w:rPr>
          <w:rFonts w:ascii="Times New Roman" w:hAnsi="Times New Roman" w:cs="Times New Roman"/>
          <w:sz w:val="24"/>
          <w:szCs w:val="24"/>
        </w:rPr>
        <w:t xml:space="preserve">Истцом не </w:t>
      </w:r>
      <w:r w:rsidR="00561BFD">
        <w:rPr>
          <w:rFonts w:ascii="Times New Roman" w:hAnsi="Times New Roman" w:cs="Times New Roman"/>
          <w:sz w:val="24"/>
          <w:szCs w:val="24"/>
        </w:rPr>
        <w:t xml:space="preserve">проведена сверка </w:t>
      </w:r>
      <w:r>
        <w:rPr>
          <w:rFonts w:ascii="Times New Roman" w:hAnsi="Times New Roman" w:cs="Times New Roman"/>
          <w:sz w:val="24"/>
          <w:szCs w:val="24"/>
        </w:rPr>
        <w:t>объем</w:t>
      </w:r>
      <w:r w:rsidR="00561BFD">
        <w:rPr>
          <w:rFonts w:ascii="Times New Roman" w:hAnsi="Times New Roman" w:cs="Times New Roman"/>
          <w:sz w:val="24"/>
          <w:szCs w:val="24"/>
        </w:rPr>
        <w:t>ов</w:t>
      </w:r>
      <w:r>
        <w:rPr>
          <w:rFonts w:ascii="Times New Roman" w:hAnsi="Times New Roman" w:cs="Times New Roman"/>
          <w:sz w:val="24"/>
          <w:szCs w:val="24"/>
        </w:rPr>
        <w:t xml:space="preserve"> потребленной электрической энергии в целях содержания общего имущества </w:t>
      </w:r>
      <w:r w:rsidR="00561BFD">
        <w:rPr>
          <w:rFonts w:ascii="Times New Roman" w:hAnsi="Times New Roman" w:cs="Times New Roman"/>
          <w:sz w:val="24"/>
          <w:szCs w:val="24"/>
        </w:rPr>
        <w:t xml:space="preserve">с целью </w:t>
      </w:r>
      <w:r w:rsidR="00561BFD" w:rsidRPr="00F02115">
        <w:rPr>
          <w:rFonts w:ascii="Times New Roman" w:hAnsi="Times New Roman" w:cs="Times New Roman"/>
          <w:sz w:val="24"/>
          <w:szCs w:val="24"/>
        </w:rPr>
        <w:t>устран</w:t>
      </w:r>
      <w:r w:rsidR="00561BFD">
        <w:rPr>
          <w:rFonts w:ascii="Times New Roman" w:hAnsi="Times New Roman" w:cs="Times New Roman"/>
          <w:sz w:val="24"/>
          <w:szCs w:val="24"/>
        </w:rPr>
        <w:t>ения несоответствия</w:t>
      </w:r>
      <w:r w:rsidR="00561BFD" w:rsidRPr="00F02115">
        <w:rPr>
          <w:rFonts w:ascii="Times New Roman" w:hAnsi="Times New Roman" w:cs="Times New Roman"/>
          <w:sz w:val="24"/>
          <w:szCs w:val="24"/>
        </w:rPr>
        <w:t xml:space="preserve"> фактического потребления коммунального ресурса, вызванного невозможностью одновременного снятия показаний со всех приборов учета</w:t>
      </w:r>
      <w:r w:rsidR="00561BFD">
        <w:rPr>
          <w:rFonts w:ascii="Times New Roman" w:hAnsi="Times New Roman" w:cs="Times New Roman"/>
          <w:sz w:val="24"/>
          <w:szCs w:val="24"/>
        </w:rPr>
        <w:t>. Ответчик не имеет возможности произвести необходимые расчеты самостоятельно и предоставить контррасчет, так как не располагает полной информацией о собранных Истцом показаниях индивидуальных приборов учета.</w:t>
      </w:r>
    </w:p>
    <w:p w:rsidR="00F02115" w:rsidRDefault="00561BFD" w:rsidP="00F02115">
      <w:pPr>
        <w:pStyle w:val="a6"/>
        <w:ind w:firstLine="708"/>
        <w:jc w:val="both"/>
        <w:rPr>
          <w:rFonts w:ascii="Times New Roman" w:hAnsi="Times New Roman" w:cs="Times New Roman"/>
          <w:sz w:val="24"/>
          <w:szCs w:val="24"/>
        </w:rPr>
      </w:pPr>
      <w:r>
        <w:rPr>
          <w:rFonts w:ascii="Times New Roman" w:hAnsi="Times New Roman" w:cs="Times New Roman"/>
          <w:sz w:val="24"/>
          <w:szCs w:val="24"/>
        </w:rPr>
        <w:t>Ранее ответчиком неоднократно запрашивались необходимые сведения, но ответ от истца получен не был (Письмо № 23 от 12.02.2018 г., Письмо № 74 от 07.03.2018 г.).</w:t>
      </w:r>
      <w:r w:rsidR="00733CAC">
        <w:rPr>
          <w:rFonts w:ascii="Times New Roman" w:hAnsi="Times New Roman" w:cs="Times New Roman"/>
          <w:sz w:val="24"/>
          <w:szCs w:val="24"/>
        </w:rPr>
        <w:t xml:space="preserve"> Так же ответчиком ранее оспаривались выставленные объемы потребления, и сообщалось о необходимости произвести перерасчет, направленный на </w:t>
      </w:r>
      <w:r w:rsidR="00733CAC" w:rsidRPr="00F02115">
        <w:rPr>
          <w:rFonts w:ascii="Times New Roman" w:hAnsi="Times New Roman" w:cs="Times New Roman"/>
          <w:sz w:val="24"/>
          <w:szCs w:val="24"/>
        </w:rPr>
        <w:t>устран</w:t>
      </w:r>
      <w:r w:rsidR="00733CAC">
        <w:rPr>
          <w:rFonts w:ascii="Times New Roman" w:hAnsi="Times New Roman" w:cs="Times New Roman"/>
          <w:sz w:val="24"/>
          <w:szCs w:val="24"/>
        </w:rPr>
        <w:t>ение несоответствия</w:t>
      </w:r>
      <w:r w:rsidR="00733CAC" w:rsidRPr="00F02115">
        <w:rPr>
          <w:rFonts w:ascii="Times New Roman" w:hAnsi="Times New Roman" w:cs="Times New Roman"/>
          <w:sz w:val="24"/>
          <w:szCs w:val="24"/>
        </w:rPr>
        <w:t xml:space="preserve"> фактического потребления коммунального ресурса, вызванного невозможностью одновременного снятия показаний со всех приборов учета</w:t>
      </w:r>
      <w:r w:rsidR="00733CAC">
        <w:rPr>
          <w:rFonts w:ascii="Times New Roman" w:hAnsi="Times New Roman" w:cs="Times New Roman"/>
          <w:sz w:val="24"/>
          <w:szCs w:val="24"/>
        </w:rPr>
        <w:t xml:space="preserve"> (Письмо № 184 от 23.04.2018 г.).</w:t>
      </w:r>
    </w:p>
    <w:p w:rsidR="00733CAC" w:rsidRDefault="00733CAC" w:rsidP="00F02115">
      <w:pPr>
        <w:pStyle w:val="a6"/>
        <w:ind w:firstLine="708"/>
        <w:jc w:val="both"/>
        <w:rPr>
          <w:rFonts w:ascii="Times New Roman" w:hAnsi="Times New Roman" w:cs="Times New Roman"/>
          <w:sz w:val="24"/>
          <w:szCs w:val="24"/>
        </w:rPr>
      </w:pPr>
    </w:p>
    <w:p w:rsidR="00733CAC" w:rsidRDefault="00733CAC" w:rsidP="00F02115">
      <w:pPr>
        <w:pStyle w:val="a6"/>
        <w:ind w:firstLine="708"/>
        <w:jc w:val="both"/>
        <w:rPr>
          <w:rFonts w:ascii="Times New Roman" w:hAnsi="Times New Roman" w:cs="Times New Roman"/>
          <w:sz w:val="24"/>
          <w:szCs w:val="24"/>
        </w:rPr>
      </w:pPr>
      <w:r w:rsidRPr="00733CAC">
        <w:rPr>
          <w:rFonts w:ascii="Times New Roman" w:hAnsi="Times New Roman" w:cs="Times New Roman"/>
          <w:b/>
          <w:sz w:val="24"/>
          <w:szCs w:val="24"/>
        </w:rPr>
        <w:t xml:space="preserve">3) </w:t>
      </w:r>
      <w:r w:rsidRPr="00733CAC">
        <w:rPr>
          <w:rFonts w:ascii="Times New Roman" w:hAnsi="Times New Roman" w:cs="Times New Roman"/>
          <w:sz w:val="24"/>
          <w:szCs w:val="24"/>
        </w:rPr>
        <w:t>Та</w:t>
      </w:r>
      <w:r>
        <w:rPr>
          <w:rFonts w:ascii="Times New Roman" w:hAnsi="Times New Roman" w:cs="Times New Roman"/>
          <w:sz w:val="24"/>
          <w:szCs w:val="24"/>
        </w:rPr>
        <w:t>кже мы считаем, что ответчиком при осуществлении начислений в рамках Агентского договора и Договора поставки нарушается действующее законодательство по следующим обстоятельствам:</w:t>
      </w:r>
    </w:p>
    <w:p w:rsidR="00394D92" w:rsidRPr="00394D92" w:rsidRDefault="00394D92" w:rsidP="00394D92">
      <w:pPr>
        <w:pStyle w:val="a6"/>
        <w:ind w:firstLine="708"/>
        <w:jc w:val="both"/>
        <w:rPr>
          <w:rFonts w:ascii="Times New Roman" w:hAnsi="Times New Roman" w:cs="Times New Roman"/>
          <w:sz w:val="24"/>
          <w:szCs w:val="24"/>
        </w:rPr>
      </w:pPr>
      <w:r w:rsidRPr="00394D92">
        <w:rPr>
          <w:rFonts w:ascii="Times New Roman" w:hAnsi="Times New Roman" w:cs="Times New Roman"/>
          <w:sz w:val="24"/>
          <w:szCs w:val="24"/>
        </w:rPr>
        <w:t xml:space="preserve">С 01.07.2015 года в ст.154 и ст.156 Жилищный кодекс РФ (далее по тексту – ЖК РФ) Федеральным законом от 29.06.2015 № 176-ФЗ «О внесении изменений в Жилищный кодекс Российской Федерации и отдельные законодательные акты Российской Федерации» были внесены поправки, согласно которым в состав платы за содержание жилого помещения была включена плата за холодную воду, горячую воду, отведение сточных вод, электрическую энергию, тепловую </w:t>
      </w:r>
      <w:r w:rsidRPr="00394D92">
        <w:rPr>
          <w:rFonts w:ascii="Times New Roman" w:hAnsi="Times New Roman" w:cs="Times New Roman"/>
          <w:sz w:val="24"/>
          <w:szCs w:val="24"/>
        </w:rPr>
        <w:lastRenderedPageBreak/>
        <w:t>энергию, потребляемые при содержании общего имущества в многоквартирном доме. Размер данной платы определяется в соответствии с порядком устанавливаемом Правительством РФ.</w:t>
      </w:r>
    </w:p>
    <w:p w:rsidR="00394D92" w:rsidRPr="00394D92" w:rsidRDefault="00394D92" w:rsidP="00394D92">
      <w:pPr>
        <w:pStyle w:val="a6"/>
        <w:ind w:firstLine="708"/>
        <w:jc w:val="both"/>
        <w:rPr>
          <w:rFonts w:ascii="Times New Roman" w:hAnsi="Times New Roman" w:cs="Times New Roman"/>
          <w:sz w:val="24"/>
          <w:szCs w:val="24"/>
        </w:rPr>
      </w:pPr>
      <w:r w:rsidRPr="00394D92">
        <w:rPr>
          <w:rFonts w:ascii="Times New Roman" w:hAnsi="Times New Roman" w:cs="Times New Roman"/>
          <w:sz w:val="24"/>
          <w:szCs w:val="24"/>
        </w:rPr>
        <w:t xml:space="preserve">В п.10 ст.12 176-ФЗ указано, что при первоначальном включении в размер платы за содержание жилого помещения платы за коммунальные ресурсы, потребляемые при содержании общего имущества МКД, их размер не может превышать норматива потребления коммунальных услуг на общедомовые нужды, установленный субъектом РФ по состоянию на 01.11.2016 года. </w:t>
      </w:r>
    </w:p>
    <w:p w:rsidR="00394D92" w:rsidRPr="00394D92" w:rsidRDefault="00394D92" w:rsidP="00394D92">
      <w:pPr>
        <w:pStyle w:val="a6"/>
        <w:ind w:firstLine="708"/>
        <w:jc w:val="both"/>
        <w:rPr>
          <w:rFonts w:ascii="Times New Roman" w:hAnsi="Times New Roman" w:cs="Times New Roman"/>
          <w:sz w:val="24"/>
          <w:szCs w:val="24"/>
        </w:rPr>
      </w:pPr>
      <w:r w:rsidRPr="00394D92">
        <w:rPr>
          <w:rFonts w:ascii="Times New Roman" w:hAnsi="Times New Roman" w:cs="Times New Roman"/>
          <w:sz w:val="24"/>
          <w:szCs w:val="24"/>
        </w:rPr>
        <w:t>Таким образом, 176-ФЗ внес изменения в части структуры платы за жилое помещение, при этом отнес вопрос установления самого размера платы за коммунальные ресурсы, потребляемые при содержании общего имущества к компетенции Правительства РФ.</w:t>
      </w:r>
    </w:p>
    <w:p w:rsidR="00394D92" w:rsidRPr="00394D92" w:rsidRDefault="00394D92" w:rsidP="00394D92">
      <w:pPr>
        <w:pStyle w:val="a6"/>
        <w:ind w:firstLine="708"/>
        <w:jc w:val="both"/>
        <w:rPr>
          <w:rFonts w:ascii="Times New Roman" w:hAnsi="Times New Roman" w:cs="Times New Roman"/>
          <w:sz w:val="24"/>
          <w:szCs w:val="24"/>
        </w:rPr>
      </w:pPr>
      <w:r w:rsidRPr="00394D92">
        <w:rPr>
          <w:rFonts w:ascii="Times New Roman" w:hAnsi="Times New Roman" w:cs="Times New Roman"/>
          <w:sz w:val="24"/>
          <w:szCs w:val="24"/>
        </w:rPr>
        <w:t>01.01.2017 года вступили в силу поправки в жилищное законодательство, внесенные постановлением Правительства РФ от 26.12.2016 №1498 «О вопросах предоставления коммунальных услуг и содержания общего имущества в многоквартирном доме» (далее по тексту ПП РФ №1498).</w:t>
      </w:r>
    </w:p>
    <w:p w:rsidR="00394D92" w:rsidRPr="00394D92" w:rsidRDefault="00394D92" w:rsidP="00394D92">
      <w:pPr>
        <w:pStyle w:val="a6"/>
        <w:ind w:firstLine="708"/>
        <w:jc w:val="both"/>
        <w:rPr>
          <w:rFonts w:ascii="Times New Roman" w:hAnsi="Times New Roman" w:cs="Times New Roman"/>
          <w:sz w:val="24"/>
          <w:szCs w:val="24"/>
        </w:rPr>
      </w:pPr>
      <w:r w:rsidRPr="00394D92">
        <w:rPr>
          <w:rFonts w:ascii="Times New Roman" w:hAnsi="Times New Roman" w:cs="Times New Roman"/>
          <w:sz w:val="24"/>
          <w:szCs w:val="24"/>
        </w:rPr>
        <w:t>В частности с 01.01.2017 года управляющие организации и ТСЖ не могут выставлять потребителям плату за коммунальные услуги на общедомовые нужды (далее по тексту – ОДН). Вместо ОДН при способе управления МКД управляющей организацией или ТСЖ собственники помещений должны оплачивать плату за коммунальные ресурсы, потребленные при содержании общего имущества.</w:t>
      </w:r>
    </w:p>
    <w:p w:rsidR="00394D92" w:rsidRPr="00394D92" w:rsidRDefault="00394D92" w:rsidP="00394D92">
      <w:pPr>
        <w:pStyle w:val="a6"/>
        <w:ind w:firstLine="708"/>
        <w:jc w:val="both"/>
        <w:rPr>
          <w:rFonts w:ascii="Times New Roman" w:hAnsi="Times New Roman" w:cs="Times New Roman"/>
          <w:sz w:val="24"/>
          <w:szCs w:val="24"/>
        </w:rPr>
      </w:pPr>
      <w:r w:rsidRPr="00394D92">
        <w:rPr>
          <w:rFonts w:ascii="Times New Roman" w:hAnsi="Times New Roman" w:cs="Times New Roman"/>
          <w:sz w:val="24"/>
          <w:szCs w:val="24"/>
        </w:rPr>
        <w:t>Порядок определения расходов на содержание общего имущества и их структура определены Правилами содержания общего имущества в многоквартирного дома, утвержденными постановлением Правительством РФ от 13.08.2006 №</w:t>
      </w:r>
      <w:r>
        <w:rPr>
          <w:rFonts w:ascii="Times New Roman" w:hAnsi="Times New Roman" w:cs="Times New Roman"/>
          <w:sz w:val="24"/>
          <w:szCs w:val="24"/>
        </w:rPr>
        <w:t xml:space="preserve"> </w:t>
      </w:r>
      <w:r w:rsidRPr="00394D92">
        <w:rPr>
          <w:rFonts w:ascii="Times New Roman" w:hAnsi="Times New Roman" w:cs="Times New Roman"/>
          <w:sz w:val="24"/>
          <w:szCs w:val="24"/>
        </w:rPr>
        <w:t>491 (далее по тексту Правила №491).</w:t>
      </w:r>
    </w:p>
    <w:p w:rsidR="00394D92" w:rsidRPr="00394D92" w:rsidRDefault="00394D92" w:rsidP="00394D92">
      <w:pPr>
        <w:pStyle w:val="a6"/>
        <w:ind w:firstLine="708"/>
        <w:jc w:val="both"/>
        <w:rPr>
          <w:rFonts w:ascii="Times New Roman" w:hAnsi="Times New Roman" w:cs="Times New Roman"/>
          <w:sz w:val="24"/>
          <w:szCs w:val="24"/>
        </w:rPr>
      </w:pPr>
      <w:r w:rsidRPr="00394D92">
        <w:rPr>
          <w:rFonts w:ascii="Times New Roman" w:hAnsi="Times New Roman" w:cs="Times New Roman"/>
          <w:sz w:val="24"/>
          <w:szCs w:val="24"/>
        </w:rPr>
        <w:t>В п.29 Правил №491 ПП РФ указано, что размер расходов на оплату коммунальных ресурсов для обеспечения надлежащего содержания общего имущества не может превышать норматив потребления коммунальных услуг на общедомовые нужды, установленный субъектом Российской Федерации по состоянию на 1 ноября 2016 г.</w:t>
      </w:r>
    </w:p>
    <w:p w:rsidR="00394D92" w:rsidRPr="00394D92" w:rsidRDefault="00394D92" w:rsidP="00394D92">
      <w:pPr>
        <w:pStyle w:val="a6"/>
        <w:ind w:firstLine="708"/>
        <w:jc w:val="both"/>
        <w:rPr>
          <w:rFonts w:ascii="Times New Roman" w:hAnsi="Times New Roman" w:cs="Times New Roman"/>
          <w:sz w:val="24"/>
          <w:szCs w:val="24"/>
        </w:rPr>
      </w:pPr>
      <w:r w:rsidRPr="00394D92">
        <w:rPr>
          <w:rFonts w:ascii="Times New Roman" w:hAnsi="Times New Roman" w:cs="Times New Roman"/>
          <w:sz w:val="24"/>
          <w:szCs w:val="24"/>
        </w:rPr>
        <w:t>То есть и п.10 ст.12 176-ФЗ и п.29 Правил №</w:t>
      </w:r>
      <w:r>
        <w:rPr>
          <w:rFonts w:ascii="Times New Roman" w:hAnsi="Times New Roman" w:cs="Times New Roman"/>
          <w:sz w:val="24"/>
          <w:szCs w:val="24"/>
        </w:rPr>
        <w:t xml:space="preserve"> </w:t>
      </w:r>
      <w:r w:rsidRPr="00394D92">
        <w:rPr>
          <w:rFonts w:ascii="Times New Roman" w:hAnsi="Times New Roman" w:cs="Times New Roman"/>
          <w:sz w:val="24"/>
          <w:szCs w:val="24"/>
        </w:rPr>
        <w:t>491 ПП РФ утвердили предельный размер расходов собственников помещений на оплату коммунальных ресурсов для обеспечения надлежащего содержания общего имущества и не утвердили порядок установления размера такой платы.</w:t>
      </w:r>
    </w:p>
    <w:p w:rsidR="00394D92" w:rsidRPr="00394D92" w:rsidRDefault="00394D92" w:rsidP="00394D92">
      <w:pPr>
        <w:pStyle w:val="a6"/>
        <w:ind w:firstLine="708"/>
        <w:jc w:val="both"/>
        <w:rPr>
          <w:rFonts w:ascii="Times New Roman" w:hAnsi="Times New Roman" w:cs="Times New Roman"/>
          <w:sz w:val="24"/>
          <w:szCs w:val="24"/>
        </w:rPr>
      </w:pPr>
      <w:r w:rsidRPr="00394D92">
        <w:rPr>
          <w:rFonts w:ascii="Times New Roman" w:hAnsi="Times New Roman" w:cs="Times New Roman"/>
          <w:sz w:val="24"/>
          <w:szCs w:val="24"/>
        </w:rPr>
        <w:t xml:space="preserve">Согласно п.9.2 ст.156 ЖК размер платы за содержание жилого помещения стоимость коммунальных ресурсов, потребляемых при выполнении минимального перечня работ, определяется исходя из норматива потребления соответствующих видов ресурсов по тарифам, утверждаемым субъектами РФ. В совокупности с нормами </w:t>
      </w:r>
    </w:p>
    <w:p w:rsidR="00394D92" w:rsidRPr="00394D92" w:rsidRDefault="00394D92" w:rsidP="00394D92">
      <w:pPr>
        <w:pStyle w:val="a6"/>
        <w:ind w:firstLine="708"/>
        <w:jc w:val="both"/>
        <w:rPr>
          <w:rFonts w:ascii="Times New Roman" w:hAnsi="Times New Roman" w:cs="Times New Roman"/>
          <w:sz w:val="24"/>
          <w:szCs w:val="24"/>
        </w:rPr>
      </w:pPr>
      <w:r w:rsidRPr="00394D92">
        <w:rPr>
          <w:rFonts w:ascii="Times New Roman" w:hAnsi="Times New Roman" w:cs="Times New Roman"/>
          <w:sz w:val="24"/>
          <w:szCs w:val="24"/>
        </w:rPr>
        <w:t>Порядок определения нормативов потребления коммунальных услуг и единицы, в которых они применяются в целях содержания общего имущества МКД определены в Постановлении Правительства РФ от 23.05.2006 №</w:t>
      </w:r>
      <w:r>
        <w:rPr>
          <w:rFonts w:ascii="Times New Roman" w:hAnsi="Times New Roman" w:cs="Times New Roman"/>
          <w:sz w:val="24"/>
          <w:szCs w:val="24"/>
        </w:rPr>
        <w:t xml:space="preserve"> </w:t>
      </w:r>
      <w:r w:rsidRPr="00394D92">
        <w:rPr>
          <w:rFonts w:ascii="Times New Roman" w:hAnsi="Times New Roman" w:cs="Times New Roman"/>
          <w:sz w:val="24"/>
          <w:szCs w:val="24"/>
        </w:rPr>
        <w:t>306 «Об утверждении Правил установления и определения нормативов потребления коммунальных услуг и нормативов потребления коммунальных ресурсов в целях содержания общего имущества в многоквартирном доме» (далее по тексту –Правила №306).</w:t>
      </w:r>
    </w:p>
    <w:p w:rsidR="00394D92" w:rsidRPr="00394D92" w:rsidRDefault="00394D92" w:rsidP="00394D92">
      <w:pPr>
        <w:pStyle w:val="a6"/>
        <w:ind w:firstLine="708"/>
        <w:jc w:val="both"/>
        <w:rPr>
          <w:rFonts w:ascii="Times New Roman" w:hAnsi="Times New Roman" w:cs="Times New Roman"/>
          <w:sz w:val="24"/>
          <w:szCs w:val="24"/>
        </w:rPr>
      </w:pPr>
      <w:r w:rsidRPr="00394D92">
        <w:rPr>
          <w:rFonts w:ascii="Times New Roman" w:hAnsi="Times New Roman" w:cs="Times New Roman"/>
          <w:sz w:val="24"/>
          <w:szCs w:val="24"/>
        </w:rPr>
        <w:t>В п.7(1) Правил №</w:t>
      </w:r>
      <w:r>
        <w:rPr>
          <w:rFonts w:ascii="Times New Roman" w:hAnsi="Times New Roman" w:cs="Times New Roman"/>
          <w:sz w:val="24"/>
          <w:szCs w:val="24"/>
        </w:rPr>
        <w:t xml:space="preserve"> </w:t>
      </w:r>
      <w:r w:rsidRPr="00394D92">
        <w:rPr>
          <w:rFonts w:ascii="Times New Roman" w:hAnsi="Times New Roman" w:cs="Times New Roman"/>
          <w:sz w:val="24"/>
          <w:szCs w:val="24"/>
        </w:rPr>
        <w:t>306 в редакции, действующей до 01.01.2017 года указано, что при выборе единицы измерения нормативов потребления коммунальных ресурсов в целях содержания общего имущества в многоквартирном доме используются следующие показатели:</w:t>
      </w:r>
    </w:p>
    <w:p w:rsidR="00394D92" w:rsidRPr="00394D92" w:rsidRDefault="00394D92" w:rsidP="00394D92">
      <w:pPr>
        <w:pStyle w:val="a6"/>
        <w:ind w:firstLine="708"/>
        <w:jc w:val="both"/>
        <w:rPr>
          <w:rFonts w:ascii="Times New Roman" w:hAnsi="Times New Roman" w:cs="Times New Roman"/>
          <w:sz w:val="24"/>
          <w:szCs w:val="24"/>
        </w:rPr>
      </w:pPr>
      <w:r w:rsidRPr="00394D92">
        <w:rPr>
          <w:rFonts w:ascii="Times New Roman" w:hAnsi="Times New Roman" w:cs="Times New Roman"/>
          <w:sz w:val="24"/>
          <w:szCs w:val="24"/>
        </w:rPr>
        <w:t>а) в отношении холодной воды - куб. метр на 1 кв. метр общей площади помещений, входящих в состав общего имущества в многоквартирном доме;</w:t>
      </w:r>
    </w:p>
    <w:p w:rsidR="00394D92" w:rsidRPr="00394D92" w:rsidRDefault="00394D92" w:rsidP="00394D92">
      <w:pPr>
        <w:pStyle w:val="a6"/>
        <w:ind w:firstLine="708"/>
        <w:jc w:val="both"/>
        <w:rPr>
          <w:rFonts w:ascii="Times New Roman" w:hAnsi="Times New Roman" w:cs="Times New Roman"/>
          <w:sz w:val="24"/>
          <w:szCs w:val="24"/>
        </w:rPr>
      </w:pPr>
      <w:r w:rsidRPr="00394D92">
        <w:rPr>
          <w:rFonts w:ascii="Times New Roman" w:hAnsi="Times New Roman" w:cs="Times New Roman"/>
          <w:sz w:val="24"/>
          <w:szCs w:val="24"/>
        </w:rPr>
        <w:t>б) в отношении горячей воды - куб. метр холодной воды и Гкал на подогрев 1 куб. метра холодной воды на 1 кв. метр общей площади помещений, входящих в состав общего имущества в многоквартирном доме, или куб. метр горячей воды на 1 кв. метр общей площади помещений, входящих в состав общего имущества в многоквартирном доме;</w:t>
      </w:r>
    </w:p>
    <w:p w:rsidR="00394D92" w:rsidRPr="00394D92" w:rsidRDefault="00394D92" w:rsidP="00394D92">
      <w:pPr>
        <w:pStyle w:val="a6"/>
        <w:ind w:firstLine="708"/>
        <w:jc w:val="both"/>
        <w:rPr>
          <w:rFonts w:ascii="Times New Roman" w:hAnsi="Times New Roman" w:cs="Times New Roman"/>
          <w:sz w:val="24"/>
          <w:szCs w:val="24"/>
        </w:rPr>
      </w:pPr>
      <w:r w:rsidRPr="00394D92">
        <w:rPr>
          <w:rFonts w:ascii="Times New Roman" w:hAnsi="Times New Roman" w:cs="Times New Roman"/>
          <w:sz w:val="24"/>
          <w:szCs w:val="24"/>
        </w:rPr>
        <w:t>в) в отношении электрической энергии - кВт•час на 1 кв. метр общей площади помещений, входящих в состав общего имущества в многоквартирном доме.</w:t>
      </w:r>
    </w:p>
    <w:p w:rsidR="00394D92" w:rsidRPr="00394D92" w:rsidRDefault="00394D92" w:rsidP="00394D92">
      <w:pPr>
        <w:pStyle w:val="a6"/>
        <w:ind w:firstLine="708"/>
        <w:jc w:val="both"/>
        <w:rPr>
          <w:rFonts w:ascii="Times New Roman" w:hAnsi="Times New Roman" w:cs="Times New Roman"/>
          <w:sz w:val="24"/>
          <w:szCs w:val="24"/>
        </w:rPr>
      </w:pPr>
      <w:r w:rsidRPr="00394D92">
        <w:rPr>
          <w:rFonts w:ascii="Times New Roman" w:hAnsi="Times New Roman" w:cs="Times New Roman"/>
          <w:sz w:val="24"/>
          <w:szCs w:val="24"/>
        </w:rPr>
        <w:t xml:space="preserve">Так как коммунальные ресурсы, потребляемые при содержании общего имущества, с 01.01.2017 года включены в состав жилищных услуг, то порядок расчета их стоимости </w:t>
      </w:r>
      <w:r w:rsidRPr="00394D92">
        <w:rPr>
          <w:rFonts w:ascii="Times New Roman" w:hAnsi="Times New Roman" w:cs="Times New Roman"/>
          <w:sz w:val="24"/>
          <w:szCs w:val="24"/>
        </w:rPr>
        <w:lastRenderedPageBreak/>
        <w:t xml:space="preserve">определяется в соответствии с ЖК РФ и Правилами №491 и показания общедомовых приборов учета, установленных в МКД при их расчете стоимости жилищной услуги использоваться не могут. </w:t>
      </w:r>
    </w:p>
    <w:p w:rsidR="00733CAC" w:rsidRPr="00394D92" w:rsidRDefault="00394D92" w:rsidP="00394D92">
      <w:pPr>
        <w:pStyle w:val="a6"/>
        <w:ind w:firstLine="708"/>
        <w:jc w:val="both"/>
        <w:rPr>
          <w:rFonts w:ascii="Times New Roman" w:hAnsi="Times New Roman" w:cs="Times New Roman"/>
          <w:sz w:val="24"/>
          <w:szCs w:val="24"/>
        </w:rPr>
      </w:pPr>
      <w:r w:rsidRPr="00394D92">
        <w:rPr>
          <w:rFonts w:ascii="Times New Roman" w:hAnsi="Times New Roman" w:cs="Times New Roman"/>
          <w:sz w:val="24"/>
          <w:szCs w:val="24"/>
        </w:rPr>
        <w:t>Исходя из вышеперечисленных норм жилищного законодательства размер расходов граждан на оплату стоимости коммунальных ресурсов, потребленных при содержании общего имущества, определяется умножением площади указанной в п.7(1) Правил 306 на норматив потребления соответствующего ресурса, установленный субъектом РФ по состоянию на 01.11.2016 года на тариф на соответствующий коммунальный ресурс, установленный субъектом РФ на дату выставления квитанции.</w:t>
      </w:r>
    </w:p>
    <w:p w:rsidR="00017977" w:rsidRDefault="00017977" w:rsidP="00FD1870">
      <w:pPr>
        <w:pStyle w:val="a6"/>
        <w:ind w:firstLine="708"/>
        <w:jc w:val="both"/>
        <w:rPr>
          <w:rFonts w:ascii="Times New Roman" w:hAnsi="Times New Roman" w:cs="Times New Roman"/>
          <w:sz w:val="24"/>
          <w:szCs w:val="24"/>
        </w:rPr>
      </w:pPr>
    </w:p>
    <w:p w:rsidR="00C63202" w:rsidRDefault="00337462" w:rsidP="00643460">
      <w:pPr>
        <w:pStyle w:val="a6"/>
        <w:ind w:firstLine="708"/>
        <w:jc w:val="both"/>
        <w:rPr>
          <w:rFonts w:ascii="Times New Roman" w:hAnsi="Times New Roman" w:cs="Times New Roman"/>
          <w:sz w:val="24"/>
          <w:szCs w:val="24"/>
        </w:rPr>
      </w:pPr>
      <w:r>
        <w:rPr>
          <w:rFonts w:ascii="Times New Roman" w:hAnsi="Times New Roman" w:cs="Times New Roman"/>
          <w:sz w:val="24"/>
          <w:szCs w:val="24"/>
        </w:rPr>
        <w:t xml:space="preserve">На основании </w:t>
      </w:r>
      <w:r w:rsidR="00664D49">
        <w:rPr>
          <w:rFonts w:ascii="Times New Roman" w:hAnsi="Times New Roman" w:cs="Times New Roman"/>
          <w:sz w:val="24"/>
          <w:szCs w:val="24"/>
        </w:rPr>
        <w:t xml:space="preserve">изложенного, руководствуясь </w:t>
      </w:r>
      <w:r w:rsidR="00664D49" w:rsidRPr="009300CC">
        <w:rPr>
          <w:rFonts w:ascii="Times New Roman" w:hAnsi="Times New Roman" w:cs="Times New Roman"/>
          <w:sz w:val="24"/>
          <w:szCs w:val="28"/>
        </w:rPr>
        <w:t>ст.ст. 130, 156, 159 АПК РФ</w:t>
      </w:r>
    </w:p>
    <w:p w:rsidR="00C81CB2" w:rsidRPr="00AD7686" w:rsidRDefault="00C81CB2" w:rsidP="00643460">
      <w:pPr>
        <w:pStyle w:val="a6"/>
        <w:ind w:firstLine="708"/>
        <w:jc w:val="both"/>
        <w:rPr>
          <w:rFonts w:ascii="Times New Roman" w:hAnsi="Times New Roman" w:cs="Times New Roman"/>
          <w:sz w:val="24"/>
          <w:szCs w:val="24"/>
        </w:rPr>
      </w:pPr>
    </w:p>
    <w:p w:rsidR="005768EE" w:rsidRDefault="00C63202" w:rsidP="00C63202">
      <w:pPr>
        <w:pStyle w:val="a6"/>
        <w:jc w:val="center"/>
        <w:rPr>
          <w:rFonts w:ascii="Times New Roman" w:hAnsi="Times New Roman" w:cs="Times New Roman"/>
          <w:sz w:val="24"/>
          <w:szCs w:val="24"/>
        </w:rPr>
      </w:pPr>
      <w:r w:rsidRPr="00AD7686">
        <w:rPr>
          <w:rFonts w:ascii="Times New Roman" w:hAnsi="Times New Roman" w:cs="Times New Roman"/>
          <w:sz w:val="24"/>
          <w:szCs w:val="24"/>
        </w:rPr>
        <w:t>ПРОШУ СУД:</w:t>
      </w:r>
    </w:p>
    <w:p w:rsidR="00C81CB2" w:rsidRPr="00AD7686" w:rsidRDefault="00C81CB2" w:rsidP="00C63202">
      <w:pPr>
        <w:pStyle w:val="a6"/>
        <w:jc w:val="center"/>
        <w:rPr>
          <w:rFonts w:ascii="Times New Roman" w:hAnsi="Times New Roman" w:cs="Times New Roman"/>
          <w:sz w:val="24"/>
          <w:szCs w:val="24"/>
        </w:rPr>
      </w:pPr>
    </w:p>
    <w:p w:rsidR="005A3C7E" w:rsidRDefault="00C63202" w:rsidP="00394D92">
      <w:pPr>
        <w:pStyle w:val="a6"/>
        <w:jc w:val="both"/>
        <w:rPr>
          <w:rFonts w:ascii="Times New Roman" w:hAnsi="Times New Roman" w:cs="Times New Roman"/>
          <w:sz w:val="24"/>
          <w:szCs w:val="24"/>
        </w:rPr>
      </w:pPr>
      <w:r w:rsidRPr="00AD7686">
        <w:rPr>
          <w:rFonts w:ascii="Times New Roman" w:hAnsi="Times New Roman" w:cs="Times New Roman"/>
          <w:sz w:val="24"/>
          <w:szCs w:val="24"/>
        </w:rPr>
        <w:tab/>
        <w:t>1.</w:t>
      </w:r>
      <w:r w:rsidRPr="00AD7686">
        <w:rPr>
          <w:rFonts w:ascii="Times New Roman" w:hAnsi="Times New Roman" w:cs="Times New Roman"/>
          <w:sz w:val="24"/>
          <w:szCs w:val="24"/>
        </w:rPr>
        <w:tab/>
      </w:r>
      <w:r w:rsidR="005A3C7E">
        <w:rPr>
          <w:rFonts w:ascii="Times New Roman" w:hAnsi="Times New Roman" w:cs="Times New Roman"/>
          <w:sz w:val="24"/>
          <w:szCs w:val="24"/>
        </w:rPr>
        <w:t>Рассмотреть дело в порядке основного производства.</w:t>
      </w:r>
    </w:p>
    <w:p w:rsidR="004F7A47" w:rsidRDefault="005A3C7E" w:rsidP="00394D92">
      <w:pPr>
        <w:pStyle w:val="a6"/>
        <w:jc w:val="both"/>
        <w:rPr>
          <w:rFonts w:ascii="Times New Roman" w:hAnsi="Times New Roman" w:cs="Times New Roman"/>
          <w:sz w:val="24"/>
          <w:szCs w:val="24"/>
        </w:rPr>
      </w:pPr>
      <w:r>
        <w:rPr>
          <w:rFonts w:ascii="Times New Roman" w:hAnsi="Times New Roman" w:cs="Times New Roman"/>
          <w:sz w:val="24"/>
          <w:szCs w:val="24"/>
        </w:rPr>
        <w:tab/>
        <w:t>2.</w:t>
      </w:r>
      <w:r>
        <w:rPr>
          <w:rFonts w:ascii="Times New Roman" w:hAnsi="Times New Roman" w:cs="Times New Roman"/>
          <w:sz w:val="24"/>
          <w:szCs w:val="24"/>
        </w:rPr>
        <w:tab/>
      </w:r>
      <w:r w:rsidR="00A463BE">
        <w:rPr>
          <w:rFonts w:ascii="Times New Roman" w:hAnsi="Times New Roman" w:cs="Times New Roman"/>
          <w:sz w:val="24"/>
          <w:szCs w:val="24"/>
        </w:rPr>
        <w:t>Отказать в удовлетворении исковых требований.</w:t>
      </w:r>
    </w:p>
    <w:p w:rsidR="00A24978" w:rsidRDefault="00A24978" w:rsidP="00C63202">
      <w:pPr>
        <w:pStyle w:val="a6"/>
        <w:jc w:val="both"/>
        <w:rPr>
          <w:rFonts w:ascii="Times New Roman" w:hAnsi="Times New Roman" w:cs="Times New Roman"/>
          <w:sz w:val="24"/>
          <w:szCs w:val="24"/>
        </w:rPr>
      </w:pPr>
    </w:p>
    <w:p w:rsidR="00A24978" w:rsidRPr="00FC2D27" w:rsidRDefault="00A24978" w:rsidP="00A24978">
      <w:pPr>
        <w:pStyle w:val="ab"/>
        <w:spacing w:after="0" w:line="240" w:lineRule="auto"/>
        <w:ind w:left="0" w:firstLine="708"/>
        <w:jc w:val="both"/>
        <w:rPr>
          <w:rFonts w:ascii="Times New Roman" w:hAnsi="Times New Roman" w:cs="Times New Roman"/>
          <w:sz w:val="24"/>
          <w:szCs w:val="24"/>
        </w:rPr>
      </w:pPr>
      <w:r>
        <w:rPr>
          <w:rFonts w:ascii="Times New Roman" w:hAnsi="Times New Roman" w:cs="Times New Roman"/>
          <w:sz w:val="24"/>
          <w:szCs w:val="24"/>
        </w:rPr>
        <w:tab/>
        <w:t>Приложения</w:t>
      </w:r>
      <w:r w:rsidRPr="00FC2D27">
        <w:rPr>
          <w:rFonts w:ascii="Times New Roman" w:hAnsi="Times New Roman" w:cs="Times New Roman"/>
          <w:sz w:val="24"/>
          <w:szCs w:val="24"/>
        </w:rPr>
        <w:t>:</w:t>
      </w:r>
    </w:p>
    <w:p w:rsidR="00A24978" w:rsidRPr="00FC2D27" w:rsidRDefault="00A24978" w:rsidP="00337462">
      <w:pPr>
        <w:pStyle w:val="ab"/>
        <w:spacing w:after="0" w:line="240" w:lineRule="auto"/>
        <w:ind w:left="0" w:firstLine="708"/>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Копия с</w:t>
      </w:r>
      <w:r w:rsidRPr="00FC2D27">
        <w:rPr>
          <w:rFonts w:ascii="Times New Roman" w:hAnsi="Times New Roman" w:cs="Times New Roman"/>
          <w:sz w:val="24"/>
          <w:szCs w:val="24"/>
        </w:rPr>
        <w:t>видетельства</w:t>
      </w:r>
      <w:r>
        <w:rPr>
          <w:rFonts w:ascii="Times New Roman" w:hAnsi="Times New Roman" w:cs="Times New Roman"/>
          <w:sz w:val="24"/>
          <w:szCs w:val="24"/>
        </w:rPr>
        <w:t xml:space="preserve"> о г</w:t>
      </w:r>
      <w:r w:rsidRPr="00FC2D27">
        <w:rPr>
          <w:rFonts w:ascii="Times New Roman" w:hAnsi="Times New Roman" w:cs="Times New Roman"/>
          <w:sz w:val="24"/>
          <w:szCs w:val="24"/>
        </w:rPr>
        <w:t xml:space="preserve">осударственной регистрации юридического лица </w:t>
      </w:r>
      <w:r>
        <w:rPr>
          <w:rFonts w:ascii="Times New Roman" w:hAnsi="Times New Roman" w:cs="Times New Roman"/>
          <w:sz w:val="24"/>
          <w:szCs w:val="24"/>
        </w:rPr>
        <w:t xml:space="preserve">от </w:t>
      </w:r>
      <w:r w:rsidR="007976FD">
        <w:rPr>
          <w:rFonts w:ascii="Times New Roman" w:hAnsi="Times New Roman" w:cs="Times New Roman"/>
          <w:sz w:val="24"/>
          <w:szCs w:val="24"/>
        </w:rPr>
        <w:t>-----------</w:t>
      </w:r>
      <w:r>
        <w:rPr>
          <w:rFonts w:ascii="Times New Roman" w:hAnsi="Times New Roman" w:cs="Times New Roman"/>
          <w:sz w:val="24"/>
          <w:szCs w:val="24"/>
        </w:rPr>
        <w:t xml:space="preserve"> </w:t>
      </w:r>
      <w:r w:rsidRPr="00FC2D27">
        <w:rPr>
          <w:rFonts w:ascii="Times New Roman" w:hAnsi="Times New Roman" w:cs="Times New Roman"/>
          <w:sz w:val="24"/>
          <w:szCs w:val="24"/>
        </w:rPr>
        <w:t>г.</w:t>
      </w:r>
      <w:r w:rsidR="005931AD">
        <w:rPr>
          <w:rFonts w:ascii="Times New Roman" w:hAnsi="Times New Roman" w:cs="Times New Roman"/>
          <w:sz w:val="24"/>
          <w:szCs w:val="24"/>
        </w:rPr>
        <w:t xml:space="preserve"> – 1 л.</w:t>
      </w:r>
    </w:p>
    <w:p w:rsidR="00A24978" w:rsidRDefault="00337462" w:rsidP="00337462">
      <w:pPr>
        <w:pStyle w:val="ab"/>
        <w:spacing w:after="0" w:line="240" w:lineRule="auto"/>
        <w:ind w:left="0" w:firstLine="708"/>
        <w:jc w:val="both"/>
        <w:rPr>
          <w:rFonts w:ascii="Times New Roman" w:hAnsi="Times New Roman" w:cs="Times New Roman"/>
          <w:sz w:val="24"/>
          <w:szCs w:val="24"/>
        </w:rPr>
      </w:pPr>
      <w:r>
        <w:rPr>
          <w:rFonts w:ascii="Times New Roman" w:hAnsi="Times New Roman" w:cs="Times New Roman"/>
          <w:sz w:val="24"/>
          <w:szCs w:val="24"/>
        </w:rPr>
        <w:t>2</w:t>
      </w:r>
      <w:r w:rsidR="00A24978" w:rsidRPr="00FC2D27">
        <w:rPr>
          <w:rFonts w:ascii="Times New Roman" w:hAnsi="Times New Roman" w:cs="Times New Roman"/>
          <w:sz w:val="24"/>
          <w:szCs w:val="24"/>
        </w:rPr>
        <w:t>.</w:t>
      </w:r>
      <w:r w:rsidR="00A24978" w:rsidRPr="00FC2D27">
        <w:rPr>
          <w:rFonts w:ascii="Times New Roman" w:hAnsi="Times New Roman" w:cs="Times New Roman"/>
          <w:sz w:val="24"/>
          <w:szCs w:val="24"/>
        </w:rPr>
        <w:tab/>
      </w:r>
      <w:r>
        <w:rPr>
          <w:rFonts w:ascii="Times New Roman" w:hAnsi="Times New Roman" w:cs="Times New Roman"/>
          <w:sz w:val="24"/>
          <w:szCs w:val="24"/>
        </w:rPr>
        <w:t>Копия с</w:t>
      </w:r>
      <w:r w:rsidRPr="00FC2D27">
        <w:rPr>
          <w:rFonts w:ascii="Times New Roman" w:hAnsi="Times New Roman" w:cs="Times New Roman"/>
          <w:sz w:val="24"/>
          <w:szCs w:val="24"/>
        </w:rPr>
        <w:t>видетельства</w:t>
      </w:r>
      <w:r>
        <w:rPr>
          <w:rFonts w:ascii="Times New Roman" w:hAnsi="Times New Roman" w:cs="Times New Roman"/>
          <w:sz w:val="24"/>
          <w:szCs w:val="24"/>
        </w:rPr>
        <w:t xml:space="preserve"> о постановке</w:t>
      </w:r>
      <w:r w:rsidRPr="00FC2D27">
        <w:rPr>
          <w:rFonts w:ascii="Times New Roman" w:hAnsi="Times New Roman" w:cs="Times New Roman"/>
          <w:sz w:val="24"/>
          <w:szCs w:val="24"/>
        </w:rPr>
        <w:t xml:space="preserve"> юридического лица </w:t>
      </w:r>
      <w:r>
        <w:rPr>
          <w:rFonts w:ascii="Times New Roman" w:hAnsi="Times New Roman" w:cs="Times New Roman"/>
          <w:sz w:val="24"/>
          <w:szCs w:val="24"/>
        </w:rPr>
        <w:t>на налоговый учет – 1 л.</w:t>
      </w:r>
    </w:p>
    <w:p w:rsidR="00394D92" w:rsidRDefault="00337462" w:rsidP="00394D92">
      <w:pPr>
        <w:pStyle w:val="ab"/>
        <w:spacing w:after="0" w:line="240" w:lineRule="auto"/>
        <w:ind w:left="0" w:firstLine="708"/>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r>
      <w:r w:rsidR="00394D92">
        <w:rPr>
          <w:rFonts w:ascii="Times New Roman" w:hAnsi="Times New Roman" w:cs="Times New Roman"/>
          <w:sz w:val="24"/>
          <w:szCs w:val="24"/>
        </w:rPr>
        <w:t>Копия письма № 23 от 12.02.2018 г. – 5 л.</w:t>
      </w:r>
    </w:p>
    <w:p w:rsidR="00394D92" w:rsidRDefault="00394D92" w:rsidP="00394D92">
      <w:pPr>
        <w:pStyle w:val="ab"/>
        <w:spacing w:after="0" w:line="240" w:lineRule="auto"/>
        <w:ind w:left="0" w:firstLine="708"/>
        <w:jc w:val="both"/>
        <w:rPr>
          <w:rFonts w:ascii="Times New Roman" w:hAnsi="Times New Roman" w:cs="Times New Roman"/>
          <w:sz w:val="24"/>
          <w:szCs w:val="24"/>
        </w:rPr>
      </w:pPr>
      <w:r>
        <w:rPr>
          <w:rFonts w:ascii="Times New Roman" w:hAnsi="Times New Roman" w:cs="Times New Roman"/>
          <w:sz w:val="24"/>
          <w:szCs w:val="24"/>
        </w:rPr>
        <w:t>4.</w:t>
      </w:r>
      <w:r>
        <w:rPr>
          <w:rFonts w:ascii="Times New Roman" w:hAnsi="Times New Roman" w:cs="Times New Roman"/>
          <w:sz w:val="24"/>
          <w:szCs w:val="24"/>
        </w:rPr>
        <w:tab/>
        <w:t>Копия письма № 74 от 07.03.2018 г. – 1 л.</w:t>
      </w:r>
    </w:p>
    <w:p w:rsidR="00394D92" w:rsidRPr="00AD7686" w:rsidRDefault="00394D92" w:rsidP="00394D92">
      <w:pPr>
        <w:pStyle w:val="ab"/>
        <w:spacing w:after="0" w:line="240" w:lineRule="auto"/>
        <w:ind w:left="0" w:firstLine="708"/>
        <w:jc w:val="both"/>
        <w:rPr>
          <w:rFonts w:ascii="Times New Roman" w:hAnsi="Times New Roman" w:cs="Times New Roman"/>
          <w:sz w:val="24"/>
          <w:szCs w:val="24"/>
        </w:rPr>
      </w:pPr>
      <w:r>
        <w:rPr>
          <w:rFonts w:ascii="Times New Roman" w:hAnsi="Times New Roman" w:cs="Times New Roman"/>
          <w:sz w:val="24"/>
          <w:szCs w:val="24"/>
        </w:rPr>
        <w:t>5.</w:t>
      </w:r>
      <w:r>
        <w:rPr>
          <w:rFonts w:ascii="Times New Roman" w:hAnsi="Times New Roman" w:cs="Times New Roman"/>
          <w:sz w:val="24"/>
          <w:szCs w:val="24"/>
        </w:rPr>
        <w:tab/>
        <w:t>Копия письма № 184 от 23.04.2018 г. – 4 л.</w:t>
      </w:r>
    </w:p>
    <w:p w:rsidR="000043DF" w:rsidRDefault="00394D92" w:rsidP="000043DF">
      <w:pPr>
        <w:pStyle w:val="a6"/>
        <w:ind w:firstLine="708"/>
        <w:jc w:val="both"/>
        <w:rPr>
          <w:rFonts w:ascii="Times New Roman" w:hAnsi="Times New Roman" w:cs="Times New Roman"/>
          <w:sz w:val="24"/>
          <w:szCs w:val="24"/>
        </w:rPr>
      </w:pPr>
      <w:r>
        <w:rPr>
          <w:rFonts w:ascii="Times New Roman" w:hAnsi="Times New Roman" w:cs="Times New Roman"/>
          <w:sz w:val="24"/>
          <w:szCs w:val="24"/>
        </w:rPr>
        <w:t xml:space="preserve">6. </w:t>
      </w:r>
      <w:r>
        <w:rPr>
          <w:rFonts w:ascii="Times New Roman" w:hAnsi="Times New Roman" w:cs="Times New Roman"/>
          <w:sz w:val="24"/>
          <w:szCs w:val="24"/>
        </w:rPr>
        <w:tab/>
        <w:t xml:space="preserve">Копия </w:t>
      </w:r>
      <w:r w:rsidRPr="00914E06">
        <w:rPr>
          <w:rFonts w:ascii="Times New Roman" w:hAnsi="Times New Roman" w:cs="Times New Roman"/>
          <w:sz w:val="24"/>
          <w:szCs w:val="24"/>
        </w:rPr>
        <w:t>Агентск</w:t>
      </w:r>
      <w:r>
        <w:rPr>
          <w:rFonts w:ascii="Times New Roman" w:hAnsi="Times New Roman" w:cs="Times New Roman"/>
          <w:sz w:val="24"/>
          <w:szCs w:val="24"/>
        </w:rPr>
        <w:t>ого</w:t>
      </w:r>
      <w:r w:rsidRPr="00914E06">
        <w:rPr>
          <w:rFonts w:ascii="Times New Roman" w:hAnsi="Times New Roman" w:cs="Times New Roman"/>
          <w:sz w:val="24"/>
          <w:szCs w:val="24"/>
        </w:rPr>
        <w:t xml:space="preserve"> договор</w:t>
      </w:r>
      <w:r>
        <w:rPr>
          <w:rFonts w:ascii="Times New Roman" w:hAnsi="Times New Roman" w:cs="Times New Roman"/>
          <w:sz w:val="24"/>
          <w:szCs w:val="24"/>
        </w:rPr>
        <w:t>а</w:t>
      </w:r>
      <w:r w:rsidRPr="00914E06">
        <w:rPr>
          <w:rFonts w:ascii="Times New Roman" w:hAnsi="Times New Roman" w:cs="Times New Roman"/>
          <w:sz w:val="24"/>
          <w:szCs w:val="24"/>
        </w:rPr>
        <w:t xml:space="preserve"> № </w:t>
      </w:r>
      <w:r w:rsidR="007976FD">
        <w:rPr>
          <w:rFonts w:ascii="Times New Roman" w:hAnsi="Times New Roman" w:cs="Times New Roman"/>
          <w:sz w:val="24"/>
          <w:szCs w:val="24"/>
        </w:rPr>
        <w:t>--------</w:t>
      </w:r>
      <w:r w:rsidRPr="00914E06">
        <w:rPr>
          <w:rFonts w:ascii="Times New Roman" w:hAnsi="Times New Roman" w:cs="Times New Roman"/>
          <w:sz w:val="24"/>
          <w:szCs w:val="24"/>
        </w:rPr>
        <w:t xml:space="preserve"> от 01.01.2017 г.</w:t>
      </w:r>
    </w:p>
    <w:p w:rsidR="005A3C7E" w:rsidRDefault="005A3C7E" w:rsidP="000043DF">
      <w:pPr>
        <w:pStyle w:val="a6"/>
        <w:ind w:firstLine="708"/>
        <w:jc w:val="both"/>
        <w:rPr>
          <w:rFonts w:ascii="Times New Roman" w:hAnsi="Times New Roman" w:cs="Times New Roman"/>
          <w:sz w:val="24"/>
          <w:szCs w:val="24"/>
        </w:rPr>
      </w:pPr>
      <w:r>
        <w:rPr>
          <w:rFonts w:ascii="Times New Roman" w:hAnsi="Times New Roman" w:cs="Times New Roman"/>
          <w:sz w:val="24"/>
          <w:szCs w:val="24"/>
        </w:rPr>
        <w:t>7.</w:t>
      </w:r>
      <w:r>
        <w:rPr>
          <w:rFonts w:ascii="Times New Roman" w:hAnsi="Times New Roman" w:cs="Times New Roman"/>
          <w:sz w:val="24"/>
          <w:szCs w:val="24"/>
        </w:rPr>
        <w:tab/>
        <w:t>Копия устава о</w:t>
      </w:r>
      <w:r w:rsidRPr="00FC2D27">
        <w:rPr>
          <w:rFonts w:ascii="Times New Roman" w:hAnsi="Times New Roman" w:cs="Times New Roman"/>
          <w:sz w:val="24"/>
          <w:szCs w:val="24"/>
        </w:rPr>
        <w:t>бщества с ограниченной ответственностью «</w:t>
      </w:r>
      <w:r w:rsidR="007976FD">
        <w:rPr>
          <w:rFonts w:ascii="Times New Roman" w:hAnsi="Times New Roman" w:cs="Times New Roman"/>
          <w:sz w:val="24"/>
          <w:szCs w:val="24"/>
        </w:rPr>
        <w:t>Не отдам</w:t>
      </w:r>
      <w:r w:rsidRPr="00FC2D27">
        <w:rPr>
          <w:rFonts w:ascii="Times New Roman" w:hAnsi="Times New Roman" w:cs="Times New Roman"/>
          <w:sz w:val="24"/>
          <w:szCs w:val="24"/>
        </w:rPr>
        <w:t>»</w:t>
      </w:r>
      <w:r>
        <w:rPr>
          <w:rFonts w:ascii="Times New Roman" w:hAnsi="Times New Roman" w:cs="Times New Roman"/>
          <w:sz w:val="24"/>
          <w:szCs w:val="24"/>
        </w:rPr>
        <w:t xml:space="preserve"> - 14 л.</w:t>
      </w:r>
    </w:p>
    <w:p w:rsidR="005A3C7E" w:rsidRPr="00AD7686" w:rsidRDefault="005A3C7E" w:rsidP="000043DF">
      <w:pPr>
        <w:pStyle w:val="a6"/>
        <w:ind w:firstLine="708"/>
        <w:jc w:val="both"/>
        <w:rPr>
          <w:rFonts w:ascii="Times New Roman" w:hAnsi="Times New Roman" w:cs="Times New Roman"/>
          <w:sz w:val="24"/>
          <w:szCs w:val="24"/>
        </w:rPr>
      </w:pPr>
      <w:r>
        <w:rPr>
          <w:rFonts w:ascii="Times New Roman" w:hAnsi="Times New Roman" w:cs="Times New Roman"/>
          <w:sz w:val="24"/>
          <w:szCs w:val="24"/>
        </w:rPr>
        <w:t>8.</w:t>
      </w:r>
      <w:r>
        <w:rPr>
          <w:rFonts w:ascii="Times New Roman" w:hAnsi="Times New Roman" w:cs="Times New Roman"/>
          <w:sz w:val="24"/>
          <w:szCs w:val="24"/>
        </w:rPr>
        <w:tab/>
      </w:r>
      <w:r w:rsidRPr="00FC2D27">
        <w:rPr>
          <w:rFonts w:ascii="Times New Roman" w:hAnsi="Times New Roman" w:cs="Times New Roman"/>
          <w:sz w:val="24"/>
          <w:szCs w:val="24"/>
        </w:rPr>
        <w:t xml:space="preserve">Копия лицензии № </w:t>
      </w:r>
      <w:r w:rsidR="007976FD">
        <w:rPr>
          <w:rFonts w:ascii="Times New Roman" w:hAnsi="Times New Roman" w:cs="Times New Roman"/>
          <w:sz w:val="24"/>
          <w:szCs w:val="24"/>
        </w:rPr>
        <w:t>------------</w:t>
      </w:r>
      <w:r>
        <w:rPr>
          <w:rFonts w:ascii="Times New Roman" w:hAnsi="Times New Roman" w:cs="Times New Roman"/>
          <w:sz w:val="24"/>
          <w:szCs w:val="24"/>
        </w:rPr>
        <w:t xml:space="preserve"> – 2 л.</w:t>
      </w:r>
    </w:p>
    <w:p w:rsidR="00BA1606" w:rsidRDefault="00BA1606" w:rsidP="00AE6A8E">
      <w:pPr>
        <w:pStyle w:val="a6"/>
        <w:jc w:val="both"/>
        <w:rPr>
          <w:rFonts w:ascii="Times New Roman" w:hAnsi="Times New Roman" w:cs="Times New Roman"/>
          <w:sz w:val="24"/>
          <w:szCs w:val="24"/>
        </w:rPr>
      </w:pPr>
    </w:p>
    <w:p w:rsidR="00394D92" w:rsidRPr="00AD7686" w:rsidRDefault="00394D92" w:rsidP="00AE6A8E">
      <w:pPr>
        <w:pStyle w:val="a6"/>
        <w:jc w:val="both"/>
        <w:rPr>
          <w:rFonts w:ascii="Times New Roman" w:hAnsi="Times New Roman" w:cs="Times New Roman"/>
          <w:sz w:val="24"/>
          <w:szCs w:val="24"/>
        </w:rPr>
      </w:pPr>
    </w:p>
    <w:p w:rsidR="00720B3E" w:rsidRPr="00AD7686" w:rsidRDefault="00720B3E" w:rsidP="00720B3E">
      <w:pPr>
        <w:pStyle w:val="a6"/>
        <w:jc w:val="both"/>
        <w:rPr>
          <w:rFonts w:ascii="Times New Roman" w:hAnsi="Times New Roman" w:cs="Times New Roman"/>
          <w:sz w:val="24"/>
          <w:szCs w:val="24"/>
        </w:rPr>
      </w:pPr>
    </w:p>
    <w:p w:rsidR="00A463BE" w:rsidRPr="00AD7686" w:rsidRDefault="00B53C95" w:rsidP="00720B3E">
      <w:pPr>
        <w:pStyle w:val="a6"/>
        <w:jc w:val="both"/>
        <w:rPr>
          <w:rFonts w:ascii="Times New Roman" w:hAnsi="Times New Roman" w:cs="Times New Roman"/>
          <w:sz w:val="24"/>
          <w:szCs w:val="24"/>
        </w:rPr>
      </w:pPr>
      <w:r w:rsidRPr="00AD7686">
        <w:rPr>
          <w:rFonts w:ascii="Times New Roman" w:hAnsi="Times New Roman" w:cs="Times New Roman"/>
          <w:sz w:val="24"/>
          <w:szCs w:val="24"/>
        </w:rPr>
        <w:t>Директор ООО «</w:t>
      </w:r>
      <w:r w:rsidR="007976FD">
        <w:rPr>
          <w:rFonts w:ascii="Times New Roman" w:hAnsi="Times New Roman" w:cs="Times New Roman"/>
          <w:sz w:val="24"/>
          <w:szCs w:val="24"/>
        </w:rPr>
        <w:t>Не отдам</w:t>
      </w:r>
      <w:r w:rsidRPr="00AD7686">
        <w:rPr>
          <w:rFonts w:ascii="Times New Roman" w:hAnsi="Times New Roman" w:cs="Times New Roman"/>
          <w:sz w:val="24"/>
          <w:szCs w:val="24"/>
        </w:rPr>
        <w:t xml:space="preserve">»                      </w:t>
      </w:r>
      <w:r w:rsidR="00AD7686">
        <w:rPr>
          <w:rFonts w:ascii="Times New Roman" w:hAnsi="Times New Roman" w:cs="Times New Roman"/>
          <w:sz w:val="24"/>
          <w:szCs w:val="24"/>
        </w:rPr>
        <w:t xml:space="preserve">                            </w:t>
      </w:r>
      <w:r w:rsidRPr="00AD7686">
        <w:rPr>
          <w:rFonts w:ascii="Times New Roman" w:hAnsi="Times New Roman" w:cs="Times New Roman"/>
          <w:sz w:val="24"/>
          <w:szCs w:val="24"/>
        </w:rPr>
        <w:t xml:space="preserve">                                       </w:t>
      </w:r>
    </w:p>
    <w:sectPr w:rsidR="00A463BE" w:rsidRPr="00AD7686" w:rsidSect="00EE245A">
      <w:pgSz w:w="11906" w:h="16838"/>
      <w:pgMar w:top="1134" w:right="567" w:bottom="1134"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7892" w:rsidRDefault="00B87892" w:rsidP="005B5A56">
      <w:pPr>
        <w:spacing w:after="0" w:line="240" w:lineRule="auto"/>
      </w:pPr>
      <w:r>
        <w:separator/>
      </w:r>
    </w:p>
  </w:endnote>
  <w:endnote w:type="continuationSeparator" w:id="0">
    <w:p w:rsidR="00B87892" w:rsidRDefault="00B87892" w:rsidP="005B5A5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7892" w:rsidRDefault="00B87892" w:rsidP="005B5A56">
      <w:pPr>
        <w:spacing w:after="0" w:line="240" w:lineRule="auto"/>
      </w:pPr>
      <w:r>
        <w:separator/>
      </w:r>
    </w:p>
  </w:footnote>
  <w:footnote w:type="continuationSeparator" w:id="0">
    <w:p w:rsidR="00B87892" w:rsidRDefault="00B87892" w:rsidP="005B5A5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C1282C"/>
    <w:multiLevelType w:val="hybridMultilevel"/>
    <w:tmpl w:val="D4762F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2FAD426C"/>
    <w:multiLevelType w:val="hybridMultilevel"/>
    <w:tmpl w:val="317A82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061205"/>
    <w:rsid w:val="00000B63"/>
    <w:rsid w:val="000043DF"/>
    <w:rsid w:val="00004CC4"/>
    <w:rsid w:val="00004DDA"/>
    <w:rsid w:val="00007761"/>
    <w:rsid w:val="000177A5"/>
    <w:rsid w:val="00017977"/>
    <w:rsid w:val="00036AD2"/>
    <w:rsid w:val="000414D2"/>
    <w:rsid w:val="00061205"/>
    <w:rsid w:val="00073535"/>
    <w:rsid w:val="00077183"/>
    <w:rsid w:val="00093368"/>
    <w:rsid w:val="000B2AAD"/>
    <w:rsid w:val="000C23DD"/>
    <w:rsid w:val="000E7229"/>
    <w:rsid w:val="000F0DE6"/>
    <w:rsid w:val="00112C5D"/>
    <w:rsid w:val="00125FDF"/>
    <w:rsid w:val="00154E61"/>
    <w:rsid w:val="00180BDE"/>
    <w:rsid w:val="00187105"/>
    <w:rsid w:val="001A0BF6"/>
    <w:rsid w:val="001E054F"/>
    <w:rsid w:val="00215D57"/>
    <w:rsid w:val="002344FA"/>
    <w:rsid w:val="0025295C"/>
    <w:rsid w:val="00272580"/>
    <w:rsid w:val="0027324E"/>
    <w:rsid w:val="002C197A"/>
    <w:rsid w:val="003007F0"/>
    <w:rsid w:val="003033E8"/>
    <w:rsid w:val="00337462"/>
    <w:rsid w:val="003457BC"/>
    <w:rsid w:val="00347C46"/>
    <w:rsid w:val="00347EEB"/>
    <w:rsid w:val="00352CE6"/>
    <w:rsid w:val="00357B54"/>
    <w:rsid w:val="0036229A"/>
    <w:rsid w:val="00394D92"/>
    <w:rsid w:val="003A4957"/>
    <w:rsid w:val="003B2914"/>
    <w:rsid w:val="003D5B1B"/>
    <w:rsid w:val="00406D8E"/>
    <w:rsid w:val="0041761C"/>
    <w:rsid w:val="00423871"/>
    <w:rsid w:val="0044361C"/>
    <w:rsid w:val="004706CE"/>
    <w:rsid w:val="004947AE"/>
    <w:rsid w:val="0049770C"/>
    <w:rsid w:val="004A368D"/>
    <w:rsid w:val="004D4618"/>
    <w:rsid w:val="004F7A47"/>
    <w:rsid w:val="00511461"/>
    <w:rsid w:val="00561BFD"/>
    <w:rsid w:val="00572520"/>
    <w:rsid w:val="005768EE"/>
    <w:rsid w:val="00590874"/>
    <w:rsid w:val="005931AD"/>
    <w:rsid w:val="005A3C7E"/>
    <w:rsid w:val="005A4E33"/>
    <w:rsid w:val="005B5A56"/>
    <w:rsid w:val="005C3E78"/>
    <w:rsid w:val="005F2F78"/>
    <w:rsid w:val="00626417"/>
    <w:rsid w:val="00643460"/>
    <w:rsid w:val="00645408"/>
    <w:rsid w:val="00664D49"/>
    <w:rsid w:val="00682926"/>
    <w:rsid w:val="006A27E6"/>
    <w:rsid w:val="006B30BC"/>
    <w:rsid w:val="006E23D4"/>
    <w:rsid w:val="006E507D"/>
    <w:rsid w:val="007001C3"/>
    <w:rsid w:val="0070077B"/>
    <w:rsid w:val="00715C3C"/>
    <w:rsid w:val="0071679F"/>
    <w:rsid w:val="00720B3E"/>
    <w:rsid w:val="00733CAC"/>
    <w:rsid w:val="0073739D"/>
    <w:rsid w:val="00744558"/>
    <w:rsid w:val="00754704"/>
    <w:rsid w:val="00775653"/>
    <w:rsid w:val="00782FF7"/>
    <w:rsid w:val="007866F1"/>
    <w:rsid w:val="007976FD"/>
    <w:rsid w:val="007A617A"/>
    <w:rsid w:val="007D5373"/>
    <w:rsid w:val="007E38F7"/>
    <w:rsid w:val="007E5ECC"/>
    <w:rsid w:val="0081169B"/>
    <w:rsid w:val="00811F83"/>
    <w:rsid w:val="0082356A"/>
    <w:rsid w:val="008613C0"/>
    <w:rsid w:val="0089590A"/>
    <w:rsid w:val="008A3965"/>
    <w:rsid w:val="008D6562"/>
    <w:rsid w:val="008E2766"/>
    <w:rsid w:val="008F1349"/>
    <w:rsid w:val="008F1533"/>
    <w:rsid w:val="008F1726"/>
    <w:rsid w:val="008F5AC2"/>
    <w:rsid w:val="00900368"/>
    <w:rsid w:val="00914E06"/>
    <w:rsid w:val="00917536"/>
    <w:rsid w:val="00985D19"/>
    <w:rsid w:val="009960BB"/>
    <w:rsid w:val="009965F9"/>
    <w:rsid w:val="009969A6"/>
    <w:rsid w:val="009B395B"/>
    <w:rsid w:val="009C2B0C"/>
    <w:rsid w:val="00A0798C"/>
    <w:rsid w:val="00A17611"/>
    <w:rsid w:val="00A247A6"/>
    <w:rsid w:val="00A24978"/>
    <w:rsid w:val="00A3424D"/>
    <w:rsid w:val="00A463BE"/>
    <w:rsid w:val="00A55675"/>
    <w:rsid w:val="00A6329D"/>
    <w:rsid w:val="00A6615B"/>
    <w:rsid w:val="00A77A9B"/>
    <w:rsid w:val="00A86C03"/>
    <w:rsid w:val="00A9373A"/>
    <w:rsid w:val="00AD6CEF"/>
    <w:rsid w:val="00AD7686"/>
    <w:rsid w:val="00AE6A8E"/>
    <w:rsid w:val="00B0521F"/>
    <w:rsid w:val="00B27606"/>
    <w:rsid w:val="00B3728A"/>
    <w:rsid w:val="00B379C8"/>
    <w:rsid w:val="00B53C95"/>
    <w:rsid w:val="00B635B2"/>
    <w:rsid w:val="00B65105"/>
    <w:rsid w:val="00B74477"/>
    <w:rsid w:val="00B87892"/>
    <w:rsid w:val="00BA1606"/>
    <w:rsid w:val="00BA2ED1"/>
    <w:rsid w:val="00C139CC"/>
    <w:rsid w:val="00C37C5C"/>
    <w:rsid w:val="00C503AD"/>
    <w:rsid w:val="00C63202"/>
    <w:rsid w:val="00C65E8E"/>
    <w:rsid w:val="00C81CB2"/>
    <w:rsid w:val="00CB3669"/>
    <w:rsid w:val="00D16F3C"/>
    <w:rsid w:val="00D2384E"/>
    <w:rsid w:val="00D4267E"/>
    <w:rsid w:val="00D83F8C"/>
    <w:rsid w:val="00DC4C1F"/>
    <w:rsid w:val="00DE6673"/>
    <w:rsid w:val="00DF7A52"/>
    <w:rsid w:val="00E11A8C"/>
    <w:rsid w:val="00E53D72"/>
    <w:rsid w:val="00E575EB"/>
    <w:rsid w:val="00E6504D"/>
    <w:rsid w:val="00E76173"/>
    <w:rsid w:val="00E76AED"/>
    <w:rsid w:val="00E81276"/>
    <w:rsid w:val="00E92A98"/>
    <w:rsid w:val="00EC1C5C"/>
    <w:rsid w:val="00EE245A"/>
    <w:rsid w:val="00EF1C15"/>
    <w:rsid w:val="00F009B1"/>
    <w:rsid w:val="00F02115"/>
    <w:rsid w:val="00F302A6"/>
    <w:rsid w:val="00F32B4C"/>
    <w:rsid w:val="00F55A13"/>
    <w:rsid w:val="00F56AAA"/>
    <w:rsid w:val="00F700F6"/>
    <w:rsid w:val="00F95A94"/>
    <w:rsid w:val="00FD1870"/>
    <w:rsid w:val="00FE10E5"/>
    <w:rsid w:val="00FF1310"/>
    <w:rsid w:val="00FF52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615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6120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61205"/>
    <w:rPr>
      <w:rFonts w:ascii="Tahoma" w:hAnsi="Tahoma" w:cs="Tahoma"/>
      <w:sz w:val="16"/>
      <w:szCs w:val="16"/>
    </w:rPr>
  </w:style>
  <w:style w:type="character" w:styleId="a5">
    <w:name w:val="Hyperlink"/>
    <w:basedOn w:val="a0"/>
    <w:uiPriority w:val="99"/>
    <w:unhideWhenUsed/>
    <w:rsid w:val="00061205"/>
    <w:rPr>
      <w:color w:val="0000FF" w:themeColor="hyperlink"/>
      <w:u w:val="single"/>
    </w:rPr>
  </w:style>
  <w:style w:type="paragraph" w:styleId="a6">
    <w:name w:val="No Spacing"/>
    <w:uiPriority w:val="1"/>
    <w:qFormat/>
    <w:rsid w:val="00FF1310"/>
    <w:pPr>
      <w:spacing w:after="0" w:line="240" w:lineRule="auto"/>
    </w:pPr>
  </w:style>
  <w:style w:type="paragraph" w:styleId="a7">
    <w:name w:val="header"/>
    <w:basedOn w:val="a"/>
    <w:link w:val="a8"/>
    <w:uiPriority w:val="99"/>
    <w:unhideWhenUsed/>
    <w:rsid w:val="005B5A56"/>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B5A56"/>
  </w:style>
  <w:style w:type="paragraph" w:styleId="a9">
    <w:name w:val="footer"/>
    <w:basedOn w:val="a"/>
    <w:link w:val="aa"/>
    <w:uiPriority w:val="99"/>
    <w:unhideWhenUsed/>
    <w:rsid w:val="005B5A56"/>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B5A56"/>
  </w:style>
  <w:style w:type="paragraph" w:styleId="ab">
    <w:name w:val="List Paragraph"/>
    <w:basedOn w:val="a"/>
    <w:uiPriority w:val="34"/>
    <w:qFormat/>
    <w:rsid w:val="00A3424D"/>
    <w:pPr>
      <w:ind w:left="720"/>
      <w:contextualSpacing/>
    </w:pPr>
  </w:style>
  <w:style w:type="table" w:styleId="ac">
    <w:name w:val="Table Grid"/>
    <w:basedOn w:val="a1"/>
    <w:uiPriority w:val="59"/>
    <w:rsid w:val="008235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72514975">
      <w:bodyDiv w:val="1"/>
      <w:marLeft w:val="0"/>
      <w:marRight w:val="0"/>
      <w:marTop w:val="0"/>
      <w:marBottom w:val="0"/>
      <w:divBdr>
        <w:top w:val="none" w:sz="0" w:space="0" w:color="auto"/>
        <w:left w:val="none" w:sz="0" w:space="0" w:color="auto"/>
        <w:bottom w:val="none" w:sz="0" w:space="0" w:color="auto"/>
        <w:right w:val="none" w:sz="0" w:space="0" w:color="auto"/>
      </w:divBdr>
    </w:div>
    <w:div w:id="1462846192">
      <w:bodyDiv w:val="1"/>
      <w:marLeft w:val="0"/>
      <w:marRight w:val="0"/>
      <w:marTop w:val="0"/>
      <w:marBottom w:val="0"/>
      <w:divBdr>
        <w:top w:val="none" w:sz="0" w:space="0" w:color="auto"/>
        <w:left w:val="none" w:sz="0" w:space="0" w:color="auto"/>
        <w:bottom w:val="none" w:sz="0" w:space="0" w:color="auto"/>
        <w:right w:val="none" w:sz="0" w:space="0" w:color="auto"/>
      </w:divBdr>
    </w:div>
    <w:div w:id="1675260289">
      <w:bodyDiv w:val="1"/>
      <w:marLeft w:val="0"/>
      <w:marRight w:val="0"/>
      <w:marTop w:val="0"/>
      <w:marBottom w:val="0"/>
      <w:divBdr>
        <w:top w:val="none" w:sz="0" w:space="0" w:color="auto"/>
        <w:left w:val="none" w:sz="0" w:space="0" w:color="auto"/>
        <w:bottom w:val="none" w:sz="0" w:space="0" w:color="auto"/>
        <w:right w:val="none" w:sz="0" w:space="0" w:color="auto"/>
      </w:divBdr>
    </w:div>
    <w:div w:id="1714187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1915</Words>
  <Characters>10922</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12812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cp:lastModifiedBy>
  <cp:revision>2</cp:revision>
  <cp:lastPrinted>2018-11-28T05:52:00Z</cp:lastPrinted>
  <dcterms:created xsi:type="dcterms:W3CDTF">2018-11-28T06:10:00Z</dcterms:created>
  <dcterms:modified xsi:type="dcterms:W3CDTF">2018-11-28T06:10:00Z</dcterms:modified>
</cp:coreProperties>
</file>