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"/>
        <w:gridCol w:w="1650"/>
        <w:gridCol w:w="525"/>
        <w:gridCol w:w="960"/>
        <w:gridCol w:w="30"/>
        <w:gridCol w:w="1230"/>
        <w:gridCol w:w="345"/>
        <w:gridCol w:w="465"/>
        <w:gridCol w:w="375"/>
        <w:gridCol w:w="555"/>
        <w:gridCol w:w="330"/>
        <w:gridCol w:w="510"/>
        <w:gridCol w:w="540"/>
        <w:gridCol w:w="450"/>
        <w:gridCol w:w="660"/>
        <w:gridCol w:w="555"/>
      </w:tblGrid>
      <w:tr w:rsidR="00545387" w:rsidTr="00545387">
        <w:tc>
          <w:tcPr>
            <w:tcW w:w="360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360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1260" w:type="dxa"/>
            <w:gridSpan w:val="2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360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360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организации)</w:t>
            </w:r>
          </w:p>
        </w:tc>
        <w:tc>
          <w:tcPr>
            <w:tcW w:w="1260" w:type="dxa"/>
            <w:gridSpan w:val="2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ДОЛЖНОСТНАЯ ИНСТРУКЦИЯ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85" w:type="dxa"/>
            <w:gridSpan w:val="10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УТВЕРЖДАЮ </w:t>
            </w:r>
          </w:p>
        </w:tc>
      </w:tr>
      <w:tr w:rsidR="00545387" w:rsidTr="00545387">
        <w:tc>
          <w:tcPr>
            <w:tcW w:w="465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  <w:hideMark/>
          </w:tcPr>
          <w:p w:rsidR="00545387" w:rsidRDefault="0054538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специалиста, ответственного за эксплуатацию </w:t>
            </w:r>
          </w:p>
        </w:tc>
        <w:tc>
          <w:tcPr>
            <w:tcW w:w="4785" w:type="dxa"/>
            <w:gridSpan w:val="10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 xml:space="preserve">(руководитель организации; иное должностное </w:t>
            </w:r>
            <w:proofErr w:type="gramEnd"/>
          </w:p>
        </w:tc>
      </w:tr>
      <w:tr w:rsidR="00545387" w:rsidTr="00545387">
        <w:tc>
          <w:tcPr>
            <w:tcW w:w="4860" w:type="dxa"/>
            <w:gridSpan w:val="6"/>
            <w:hideMark/>
          </w:tcPr>
          <w:p w:rsidR="00545387" w:rsidRDefault="0054538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лифтов</w:t>
            </w:r>
          </w:p>
        </w:tc>
        <w:tc>
          <w:tcPr>
            <w:tcW w:w="4785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лицо, уполномоченное утверждать </w:t>
            </w: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должностную инструкцию)</w:t>
            </w: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5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545387" w:rsidTr="00545387">
        <w:tc>
          <w:tcPr>
            <w:tcW w:w="486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5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5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hideMark/>
          </w:tcPr>
          <w:p w:rsidR="00545387" w:rsidRDefault="0054538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55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jc w:val="center"/>
        <w:rPr>
          <w:color w:val="000000"/>
          <w:sz w:val="22"/>
          <w:szCs w:val="22"/>
        </w:rPr>
      </w:pPr>
    </w:p>
    <w:p w:rsidR="00545387" w:rsidRDefault="00545387" w:rsidP="00545387">
      <w:pPr>
        <w:jc w:val="center"/>
        <w:rPr>
          <w:color w:val="000000"/>
          <w:sz w:val="22"/>
          <w:szCs w:val="22"/>
        </w:rPr>
      </w:pPr>
    </w:p>
    <w:p w:rsidR="00545387" w:rsidRDefault="00545387" w:rsidP="00545387">
      <w:pPr>
        <w:ind w:firstLine="225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1.Общие положения.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 Специалист ответственный за эксплуатацию лифтов относится к категории специалистов.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На должность специалиста ответственного за эксплуатацию лифтов принимается лицо, имеющее высшее </w:t>
      </w:r>
      <w:r>
        <w:rPr>
          <w:rStyle w:val="match"/>
          <w:color w:val="000000"/>
          <w:sz w:val="22"/>
          <w:szCs w:val="22"/>
        </w:rPr>
        <w:t>профессиональное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образование или среднее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профессиональное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образование по программам подготовки специалистов.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1.3. Специалист ответственный за эксплуатацию лифтов принимается и увольняется в установленном действующим трудовым законодательством порядке приказом руководителя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32"/>
        <w:gridCol w:w="5265"/>
        <w:gridCol w:w="974"/>
      </w:tblGrid>
      <w:tr w:rsidR="00545387" w:rsidTr="00545387">
        <w:tc>
          <w:tcPr>
            <w:tcW w:w="3369" w:type="dxa"/>
            <w:hideMark/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 по представлению</w:t>
            </w:r>
          </w:p>
        </w:tc>
        <w:tc>
          <w:tcPr>
            <w:tcW w:w="63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8755" w:type="dxa"/>
            <w:gridSpan w:val="2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 Специалист ответственный за эксплуатацию лифтов подчиняется непосредственно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1.5. Специалист ответственный за эксплуатацию лифтов должен знать: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национальные, межгосударственные, отраслевые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стандарты</w:t>
      </w:r>
      <w:r>
        <w:rPr>
          <w:color w:val="000000"/>
          <w:sz w:val="22"/>
          <w:szCs w:val="22"/>
        </w:rPr>
        <w:t xml:space="preserve">, технический регламент, </w:t>
      </w:r>
      <w:r>
        <w:rPr>
          <w:rStyle w:val="match"/>
          <w:color w:val="000000"/>
          <w:sz w:val="22"/>
          <w:szCs w:val="22"/>
        </w:rPr>
        <w:t>стандарты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организации, устанавливающие требования к безопасной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 лифтов;</w:t>
      </w:r>
    </w:p>
    <w:p w:rsidR="00545387" w:rsidRDefault="00545387" w:rsidP="00545387">
      <w:pPr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основные положения нормативных правовых актов, нормативно-технических документов, устанавливающих требования к безопасной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необходимые условия для обеспечения безопасной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color w:val="000000"/>
          <w:sz w:val="22"/>
          <w:szCs w:val="22"/>
        </w:rPr>
        <w:t>, содержащиеся в инструкции (руководстве) по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изготовителей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признаки отклонения условий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rStyle w:val="apple-converted-space"/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от</w:t>
      </w:r>
      <w:proofErr w:type="gramEnd"/>
      <w:r>
        <w:rPr>
          <w:color w:val="000000"/>
          <w:sz w:val="22"/>
          <w:szCs w:val="22"/>
        </w:rPr>
        <w:t xml:space="preserve"> номинальных;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требования к ведению документации по организации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color w:val="000000"/>
          <w:sz w:val="22"/>
          <w:szCs w:val="22"/>
        </w:rPr>
        <w:t>- инструкции для подчиненного персонала;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основы организации труда и управления персоналом;</w:t>
      </w:r>
    </w:p>
    <w:p w:rsidR="00545387" w:rsidRDefault="00545387" w:rsidP="00545387">
      <w:pPr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общие сведения об устройстве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и организация хранения, учета и выдачи ключей от помещений с размещенным оборудованием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нормативные правовые акты, нормативно-технические документы, устанавливающие требования в области организации и охраны труда;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методы и правила безопасного ведения работ на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лифтах;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производственные инструкции и инструкции по охране труда подчиненного персонала;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методы мотивации и стимулирования персонала;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законодательство Российской Федерации, устанавливающее требования и порядок подготовки, подтверждения квалификации и периодической проверки знаний подчиненного персонала;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порядок подготовки и утверждения в организации приказов (распоряжений) о назначении персонала и закрепления за ним определенных видов деятельности;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</w:t>
      </w:r>
      <w:r>
        <w:rPr>
          <w:color w:val="000000"/>
          <w:sz w:val="21"/>
          <w:szCs w:val="21"/>
        </w:rPr>
        <w:t>сновы электротехники и электроники</w:t>
      </w:r>
      <w:r>
        <w:rPr>
          <w:color w:val="000000"/>
          <w:sz w:val="22"/>
          <w:szCs w:val="22"/>
        </w:rPr>
        <w:t>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устройство, конструктивные особенности и принцип действия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алгоритм функционирования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во всех режимах работы;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документацию, регламентирующую виды, состав и периодичность работ по техническому обслуживанию и ремонту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lastRenderedPageBreak/>
        <w:t xml:space="preserve">- </w:t>
      </w:r>
      <w:r>
        <w:rPr>
          <w:color w:val="000000"/>
          <w:sz w:val="22"/>
          <w:szCs w:val="22"/>
        </w:rPr>
        <w:t>инструкции по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изготовителей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color w:val="000000"/>
          <w:sz w:val="22"/>
          <w:szCs w:val="22"/>
        </w:rPr>
        <w:t>, модели которых обслуживает подчиненный персонал;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>
        <w:rPr>
          <w:color w:val="000000"/>
          <w:sz w:val="21"/>
          <w:szCs w:val="21"/>
        </w:rPr>
        <w:t>номенклатуру запасных частей и материалов;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в</w:t>
      </w:r>
      <w:r>
        <w:rPr>
          <w:color w:val="000000"/>
          <w:sz w:val="21"/>
          <w:szCs w:val="21"/>
        </w:rPr>
        <w:t>иды и область применения инструмента и приспособлений для производства работ по техническому обслуживанию и ремонту</w:t>
      </w:r>
      <w:r>
        <w:rPr>
          <w:rStyle w:val="apple-converted-space"/>
          <w:color w:val="000000"/>
          <w:sz w:val="21"/>
          <w:szCs w:val="21"/>
        </w:rPr>
        <w:t xml:space="preserve"> </w:t>
      </w:r>
      <w:r>
        <w:rPr>
          <w:rStyle w:val="match"/>
          <w:color w:val="000000"/>
          <w:sz w:val="21"/>
          <w:szCs w:val="21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t>- в</w:t>
      </w:r>
      <w:r>
        <w:rPr>
          <w:color w:val="000000"/>
          <w:sz w:val="21"/>
          <w:szCs w:val="21"/>
        </w:rPr>
        <w:t>иды средств коллективной и индивидуальной защиты, способы их использования и нормативы по обеспечению ими персонала;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</w:t>
      </w:r>
      <w:r>
        <w:rPr>
          <w:color w:val="000000"/>
          <w:sz w:val="21"/>
          <w:szCs w:val="21"/>
        </w:rPr>
        <w:t>ормативы и порядок обеспечения подчиненного персонала инструментом, приспособлениями, приборами;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</w:t>
      </w:r>
      <w:r>
        <w:rPr>
          <w:color w:val="000000"/>
          <w:sz w:val="21"/>
          <w:szCs w:val="21"/>
        </w:rPr>
        <w:t>орядок получения, хранения и выдачи запасных частей, материалов, средств индивидуальной защиты;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</w:t>
      </w:r>
      <w:r>
        <w:rPr>
          <w:color w:val="000000"/>
          <w:sz w:val="21"/>
          <w:szCs w:val="21"/>
        </w:rPr>
        <w:t>сновы процесса планирования, реализации и контроля эффективности потока и хранения материально-технических ресурсов и производственных запасов;</w:t>
      </w:r>
    </w:p>
    <w:p w:rsidR="00545387" w:rsidRDefault="00545387" w:rsidP="00545387">
      <w:pPr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состав мероприятий при техническом освидетельствовании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порядок проведения, состав участников технического освидетельствования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color w:val="000000"/>
          <w:sz w:val="22"/>
          <w:szCs w:val="22"/>
        </w:rPr>
        <w:t>, их обязанности и полномочия;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внутреннего трудового распорядка;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и нормы охраны труда, техники безопасности, производственной санитарии и противопожарной защиты;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8"/>
        <w:gridCol w:w="830"/>
        <w:gridCol w:w="6678"/>
        <w:gridCol w:w="1105"/>
      </w:tblGrid>
      <w:tr w:rsidR="00545387" w:rsidTr="00545387">
        <w:tc>
          <w:tcPr>
            <w:tcW w:w="959" w:type="dxa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7796" w:type="dxa"/>
            <w:gridSpan w:val="2"/>
            <w:hideMark/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подчинении специалиста ответственного за эксплуатацию лифтов находятся 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99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959" w:type="dxa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8946" w:type="dxa"/>
            <w:gridSpan w:val="3"/>
            <w:hideMark/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период отсутствия специалиста ответственного за эксплуатацию лифтов его обязанности </w:t>
            </w:r>
          </w:p>
        </w:tc>
      </w:tr>
      <w:tr w:rsidR="00545387" w:rsidTr="00545387">
        <w:tc>
          <w:tcPr>
            <w:tcW w:w="1809" w:type="dxa"/>
            <w:gridSpan w:val="2"/>
            <w:hideMark/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возлагаются на</w:t>
            </w:r>
          </w:p>
        </w:tc>
        <w:tc>
          <w:tcPr>
            <w:tcW w:w="8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959" w:type="dxa"/>
            <w:hideMark/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1.8.</w:t>
            </w:r>
          </w:p>
        </w:tc>
        <w:tc>
          <w:tcPr>
            <w:tcW w:w="89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jc w:val="both"/>
        <w:rPr>
          <w:color w:val="000000"/>
          <w:sz w:val="22"/>
          <w:szCs w:val="22"/>
        </w:rPr>
      </w:pPr>
    </w:p>
    <w:p w:rsidR="00545387" w:rsidRDefault="00545387" w:rsidP="00545387">
      <w:pPr>
        <w:ind w:firstLine="284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 Трудовые обязанности.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sz w:val="22"/>
          <w:szCs w:val="22"/>
        </w:rPr>
        <w:t xml:space="preserve">2.1. </w:t>
      </w:r>
      <w:r>
        <w:rPr>
          <w:color w:val="000000"/>
          <w:sz w:val="22"/>
          <w:szCs w:val="22"/>
        </w:rPr>
        <w:t>Организация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2.1.1. Обеспечение безопасной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осуществление мониторинга текущих условий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 их соответствия требованиям нормативных актов и руководству по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color w:val="000000"/>
          <w:sz w:val="22"/>
          <w:szCs w:val="22"/>
        </w:rPr>
        <w:t>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принятие мер по устранению несоответствующих условий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color w:val="000000"/>
          <w:sz w:val="22"/>
          <w:szCs w:val="22"/>
        </w:rPr>
        <w:t>, выявленных в ходе проведенного мониторинга, регламентированным требованиям;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прекращение работы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до устранения выявленных нарушений условий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и/или неисправностей, которые могут привести к аварии или несчастному случаю;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контроль выполнения договорных обязательств подрядными организациями по обеспечению условий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эксплуатации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2.1.2 </w:t>
      </w:r>
      <w:r>
        <w:rPr>
          <w:color w:val="000000"/>
          <w:sz w:val="22"/>
          <w:szCs w:val="22"/>
        </w:rPr>
        <w:t>Организация и контроль деятельности персонала, осуществляющего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эксплуатацию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составление графика работы персонала и ведение учета выхода на работу (при необходимости - внесение корректив);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контроль соблюдения порядка допуска персонала к работе;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обеспечение персонала необходимой руководящей документацией, в том числе производственной инструкцией и инструкциями по охране труда;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контроль соблюдения персоналом перечня и объема работ, предусмотренных при осмотре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контроль оформления персоналом результатов осмотра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color w:val="000000"/>
          <w:sz w:val="22"/>
          <w:szCs w:val="22"/>
        </w:rPr>
        <w:t>, а также других необходимых записей (остановка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color w:val="000000"/>
          <w:sz w:val="22"/>
          <w:szCs w:val="22"/>
        </w:rPr>
        <w:t>, освобождение пассажиров из кабины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color w:val="000000"/>
          <w:sz w:val="22"/>
          <w:szCs w:val="22"/>
        </w:rPr>
        <w:t>, вызов аварийной службы);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 xml:space="preserve">отстранение от работы в случае выявления действий персонала, приводящих к поломке </w:t>
      </w:r>
      <w:r>
        <w:rPr>
          <w:rStyle w:val="match"/>
          <w:color w:val="000000"/>
          <w:sz w:val="22"/>
          <w:szCs w:val="22"/>
        </w:rPr>
        <w:t>лифта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или созданию угрозы здоровью и/или жизни пользователя, а также при грубых нарушениях трудовой и/или производственной дисциплины.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2.1.3. Организация подготовки, подтверждения квалификации и периодической проверки знаний подчиненного персонала: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сроков действия квалификационных удостоверений (сертификатов компетентности) подчиненного персонала;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- направление подчиненного персонала на первичную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профессиональную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подготовку и повышение квалификации;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направление подчиненного персонала на периодическую проверку знаний;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ведение документации по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профессиональному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обучению и периодической проверке знаний подчиненного персонала;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работа в комиссии по проверке знаний подчиненного персонала.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 xml:space="preserve">2.2. Организация технического обслуживания и ремонта </w:t>
      </w:r>
      <w:r>
        <w:rPr>
          <w:rStyle w:val="match"/>
          <w:color w:val="000000"/>
          <w:sz w:val="22"/>
          <w:szCs w:val="22"/>
        </w:rPr>
        <w:t>лифтов.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2.2.1. </w:t>
      </w:r>
      <w:r>
        <w:rPr>
          <w:color w:val="000000"/>
          <w:sz w:val="22"/>
          <w:szCs w:val="22"/>
        </w:rPr>
        <w:t>Организация и контроль деятельности персонала, осуществляющего техническое обслуживание и ремонт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выдача подчиненному персоналу задания на выполнение работ с фиксацией их в соответствующем журнале;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проведение инструктажа подчиненному персоналу по безопасному выполнению работ на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лифтах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 охране труда;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обеспечение персонала необходимой руководящей документацией, в том числе производственной инструкцией и инструкциями по охране труда;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соблюдения порядка допуска подчиненного персонала к работе;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внесение изменений и/или перераспределение заданий подчиненному персоналу (при необходимости);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выполнения задания и соблюдения требований охраны труда подчиненным персоналом;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рассмотрение и выявление причин нарушений при выполнении работ, оценка качества работы, определение и принятие мер, предусмотренных должностной инструкцией.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2.2.2. Организация подготовки, подтверждения квалификации и периодической проверки знаний персонала, осуществляющего техническое обслуживание и ремонт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контроль сроков действия квалификационных удостоверений (сертификатов компетентности) подчиненного персонала;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организация периодической проверки знаний подчиненного персонала, в том числе по электробезопасности;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направление подчиненного персонала на повышение квалификации;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>- в</w:t>
      </w:r>
      <w:r>
        <w:rPr>
          <w:color w:val="000000"/>
          <w:sz w:val="22"/>
          <w:szCs w:val="22"/>
        </w:rPr>
        <w:t>едение документации по периодической проверке знаний подчиненного персонала;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- работа в комиссии по проверке знаний подчиненного персонала.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color w:val="000000"/>
          <w:sz w:val="22"/>
          <w:szCs w:val="22"/>
        </w:rPr>
        <w:t>2.2.3. Обеспечение производственного процесса технического обслуживания и ремонта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 xml:space="preserve">лифтов </w:t>
      </w:r>
      <w:r>
        <w:rPr>
          <w:color w:val="000000"/>
          <w:sz w:val="22"/>
          <w:szCs w:val="22"/>
        </w:rPr>
        <w:t>инструментом, приспособлениями, приборами, запасными частями и материалами, средствами индивидуальной защиты персонала: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обеспечение персонала для проведения работ инструментом, приспособлениями, приборами, запасными частями и материалами, средствами индивидуальной защиты;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ведение учета выданного инструмента, приспособлений, приборов, запасных частей и материалов, средств индивидуальной защиты;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расхода запасных частей и материалов;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исправности и своевременности поверок (проверок) инструмента, приспособлений, приборов и средств индивидуальной защиты.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</w:rPr>
      </w:pPr>
      <w:r>
        <w:rPr>
          <w:color w:val="000000"/>
          <w:sz w:val="22"/>
          <w:szCs w:val="22"/>
        </w:rPr>
        <w:t>2.2.4. Организация работ по подготовке и проведению технического освидетельствования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лифтов: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составление графика работ по подготовке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 техническому освидетельствованию с учетом сроков технического освидетельствования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rStyle w:val="match"/>
          <w:color w:val="000000"/>
          <w:sz w:val="22"/>
          <w:szCs w:val="22"/>
        </w:rPr>
      </w:pPr>
      <w:r>
        <w:rPr>
          <w:rStyle w:val="match"/>
          <w:color w:val="000000"/>
          <w:sz w:val="22"/>
          <w:szCs w:val="22"/>
        </w:rPr>
        <w:t>- в</w:t>
      </w:r>
      <w:r>
        <w:rPr>
          <w:color w:val="000000"/>
          <w:sz w:val="22"/>
          <w:szCs w:val="22"/>
        </w:rPr>
        <w:t>ыдача заданий подчиненному персоналу на производство работ по подготовке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лифтов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 техническому освидетельствованию и контроль их выполнения;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</w:pPr>
      <w:r>
        <w:rPr>
          <w:rStyle w:val="match"/>
          <w:color w:val="000000"/>
          <w:sz w:val="22"/>
          <w:szCs w:val="22"/>
        </w:rPr>
        <w:t>- о</w:t>
      </w:r>
      <w:r>
        <w:rPr>
          <w:color w:val="000000"/>
          <w:sz w:val="22"/>
          <w:szCs w:val="22"/>
        </w:rPr>
        <w:t>беспечение участия подчиненного персонала в проведении технического освидетельствования</w:t>
      </w:r>
      <w:r>
        <w:rPr>
          <w:rStyle w:val="apple-converted-space"/>
          <w:color w:val="000000"/>
          <w:sz w:val="22"/>
          <w:szCs w:val="22"/>
        </w:rPr>
        <w:t xml:space="preserve"> </w:t>
      </w:r>
      <w:r>
        <w:rPr>
          <w:rStyle w:val="match"/>
          <w:color w:val="000000"/>
          <w:sz w:val="22"/>
          <w:szCs w:val="22"/>
        </w:rPr>
        <w:t>лифта;</w:t>
      </w:r>
    </w:p>
    <w:p w:rsidR="00545387" w:rsidRDefault="00545387" w:rsidP="00545387">
      <w:pPr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контроль выполнения подчиненным персоналом рекомендаций, выданных по результатам технического освидетельствования.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4"/>
        <w:gridCol w:w="8627"/>
      </w:tblGrid>
      <w:tr w:rsidR="00545387" w:rsidTr="00545387">
        <w:tc>
          <w:tcPr>
            <w:tcW w:w="959" w:type="dxa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8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</w:p>
    <w:p w:rsidR="00545387" w:rsidRDefault="00545387" w:rsidP="00545387">
      <w:pPr>
        <w:ind w:firstLine="284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3. Права.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Специалист ответственный за эксплуатацию лифтов имеет право: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Сообщать руководству </w:t>
      </w:r>
      <w:proofErr w:type="gramStart"/>
      <w:r>
        <w:rPr>
          <w:color w:val="000000"/>
          <w:sz w:val="22"/>
          <w:szCs w:val="22"/>
        </w:rPr>
        <w:t>о</w:t>
      </w:r>
      <w:proofErr w:type="gramEnd"/>
      <w:r>
        <w:rPr>
          <w:color w:val="000000"/>
          <w:sz w:val="22"/>
          <w:szCs w:val="22"/>
        </w:rPr>
        <w:t xml:space="preserve"> всех выявленных недостатках в пределах своей компетенции.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3.2. Вносить предложения по совершенствованию работы, связанной с предусмотренными настоящей инструкцией обязанностями.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Требовать от руководства создания необходимых условий для выполнения трудовых обязанностей.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3.4. Знакомиться с проектами решений руководства организации, касающимися его деятельности.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Запрашивать у руководителей и специалистов организации информацию и документы, необходимые для выполнения трудовых обязанностей.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3.6. </w:t>
      </w:r>
      <w:r>
        <w:rPr>
          <w:sz w:val="22"/>
          <w:szCs w:val="22"/>
        </w:rPr>
        <w:t>Отстранять от самостоятельной работы подчиненных лиц за грубое нарушение ими трудовых обязанностей и трудовой дисциплины.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4"/>
        <w:gridCol w:w="8627"/>
      </w:tblGrid>
      <w:tr w:rsidR="00545387" w:rsidTr="00545387">
        <w:tc>
          <w:tcPr>
            <w:tcW w:w="959" w:type="dxa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3.7.</w:t>
            </w:r>
          </w:p>
        </w:tc>
        <w:tc>
          <w:tcPr>
            <w:tcW w:w="8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jc w:val="both"/>
        <w:rPr>
          <w:color w:val="000000"/>
          <w:sz w:val="22"/>
          <w:szCs w:val="22"/>
        </w:rPr>
      </w:pPr>
    </w:p>
    <w:p w:rsidR="00545387" w:rsidRDefault="00545387" w:rsidP="00545387">
      <w:pPr>
        <w:ind w:firstLine="284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4. Ответственность.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Специалист ответственный за эксплуатацию лифтов несет ответственность: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За неисполнение или ненадлежащее исполнение своих обязанностей, предусмотренных настоящей инструкцией, - в соответствии с действующим трудовым законодательством.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За правонарушения, совершенные в период осуществления своей деятельности, - в соответствии с действующим гражданским, административным и уголовным законодательством.</w:t>
      </w:r>
    </w:p>
    <w:p w:rsidR="00545387" w:rsidRDefault="00545387" w:rsidP="00545387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За причинение материального ущерба, - в соответствии с действующим трудовым и гражданским законодательством.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4"/>
        <w:gridCol w:w="8627"/>
      </w:tblGrid>
      <w:tr w:rsidR="00545387" w:rsidTr="00545387">
        <w:tc>
          <w:tcPr>
            <w:tcW w:w="959" w:type="dxa"/>
            <w:hideMark/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4.4.</w:t>
            </w:r>
          </w:p>
        </w:tc>
        <w:tc>
          <w:tcPr>
            <w:tcW w:w="8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5387" w:rsidRDefault="00545387">
            <w:pPr>
              <w:ind w:firstLine="284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jc w:val="both"/>
        <w:rPr>
          <w:color w:val="000000"/>
          <w:sz w:val="22"/>
          <w:szCs w:val="22"/>
        </w:rPr>
      </w:pPr>
    </w:p>
    <w:p w:rsidR="00545387" w:rsidRDefault="00545387" w:rsidP="00545387">
      <w:pPr>
        <w:jc w:val="both"/>
        <w:rPr>
          <w:color w:val="000000"/>
          <w:sz w:val="22"/>
          <w:szCs w:val="22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20"/>
        <w:gridCol w:w="540"/>
        <w:gridCol w:w="1380"/>
        <w:gridCol w:w="1080"/>
        <w:gridCol w:w="360"/>
        <w:gridCol w:w="720"/>
        <w:gridCol w:w="525"/>
        <w:gridCol w:w="360"/>
        <w:gridCol w:w="1620"/>
        <w:gridCol w:w="1815"/>
      </w:tblGrid>
      <w:tr w:rsidR="00545387" w:rsidTr="00545387">
        <w:tc>
          <w:tcPr>
            <w:tcW w:w="4320" w:type="dxa"/>
            <w:gridSpan w:val="4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структурного подразделения </w:t>
            </w:r>
          </w:p>
        </w:tc>
        <w:tc>
          <w:tcPr>
            <w:tcW w:w="160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3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5" w:type="dxa"/>
            <w:gridSpan w:val="3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35" w:type="dxa"/>
            <w:gridSpan w:val="2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545387" w:rsidTr="00545387">
        <w:tc>
          <w:tcPr>
            <w:tcW w:w="540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СОГЛАСОВАНО: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 юридического отдела 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кадровой службы 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13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3240" w:type="dxa"/>
            <w:gridSpan w:val="3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инструкцией ознакомле</w:t>
            </w:r>
            <w:proofErr w:type="gramStart"/>
            <w:r>
              <w:rPr>
                <w:color w:val="000000"/>
                <w:sz w:val="22"/>
                <w:szCs w:val="22"/>
              </w:rPr>
              <w:t>н(</w:t>
            </w:r>
            <w:proofErr w:type="gramEnd"/>
            <w:r>
              <w:rPr>
                <w:color w:val="000000"/>
                <w:sz w:val="22"/>
                <w:szCs w:val="22"/>
              </w:rPr>
              <w:t>а):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3240" w:type="dxa"/>
            <w:gridSpan w:val="3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720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45387" w:rsidRDefault="0054538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1815" w:type="dxa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  <w:tr w:rsidR="00545387" w:rsidTr="00545387">
        <w:tc>
          <w:tcPr>
            <w:tcW w:w="5400" w:type="dxa"/>
            <w:gridSpan w:val="6"/>
            <w:hideMark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00.00.0000 </w:t>
            </w:r>
          </w:p>
        </w:tc>
        <w:tc>
          <w:tcPr>
            <w:tcW w:w="4320" w:type="dxa"/>
            <w:gridSpan w:val="4"/>
          </w:tcPr>
          <w:p w:rsidR="00545387" w:rsidRDefault="0054538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545387" w:rsidRDefault="00545387" w:rsidP="00545387">
      <w:pPr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A3"/>
    <w:rsid w:val="00545387"/>
    <w:rsid w:val="005C0EE6"/>
    <w:rsid w:val="00A9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545387"/>
  </w:style>
  <w:style w:type="character" w:customStyle="1" w:styleId="match">
    <w:name w:val="match"/>
    <w:rsid w:val="00545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545387"/>
  </w:style>
  <w:style w:type="character" w:customStyle="1" w:styleId="match">
    <w:name w:val="match"/>
    <w:rsid w:val="00545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7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1586</Words>
  <Characters>9041</Characters>
  <Application>Microsoft Office Word</Application>
  <DocSecurity>0</DocSecurity>
  <Lines>75</Lines>
  <Paragraphs>21</Paragraphs>
  <ScaleCrop>false</ScaleCrop>
  <Company/>
  <LinksUpToDate>false</LinksUpToDate>
  <CharactersWithSpaces>10606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2015-09-29T05:22:00Z</dcterms:created>
  <dcterms:modified xsi:type="dcterms:W3CDTF">2015-09-29T05:22:00Z</dcterms:modified>
</cp:coreProperties>
</file>