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1. Общие положения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Термины и определения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Некоторые из предлагаемых терминов и определений приняты только для настоящих Правил учета тепловой энергии и теплоносителя.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Виды тепловых нагрузок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Отопительная,  вентиляционная,  кон-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диционирование   воздуха,  технологи-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ческая, горячее водоснабжение.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Водосчетчик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Измерительный   прибор,   предназна-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ченный  для измерения  объема (массы)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воды  (жидкости), протекающей  в тру-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бопроводе  через сечение, перпендику-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лярное  направлению  скорости потока.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Время работы приборов узла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Интервал времени, за который  на ос-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учета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     нове показаний приборов  ведется учет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тепловой  энергии  и массы  (или объ-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ема) теплоносителя, а  также контроль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его температуры и давления.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Граница балансовой принад-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Линия раздела элементов тепловых се-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лежности тепловых сетей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тей  между владельцами  по   признаку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собственности, аренды или полного хо-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зяйственного ведения.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Допуск  в эксплуатацию  узла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Процедура,  определяющая  готовность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учета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     узла учета тепловой энергии к эксплу-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атации  и   завершающаяся  подписани-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ем акта установленного образца.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Зависимая схема подключе-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Схема   присоединения  системы  теп-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ния системы теплопотребле-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лопотребления к  тепловой  сети,  при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ния"                                которой  теплоноситель (вода) из теп-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ловой  сети  поступает непосредствен-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но в систему теплопотребления.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Закрытая  водяная  система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Система   теплоснабжения,  в которой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теплоснабжения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вода, циркулирующая в  тепловой сети,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из сети не отбирается.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Источник теплоты (тепловой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Энергоустановка, производящая  тепло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энергии)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  (тепловую энергию).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Независимая схема подклю-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Схема  присоединения   системы  теп-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чения системы теплопотреб-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лопотребления  к  тепловой  сети, при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ления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которой   теплоноситель,  поступающий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из тепловой сети, проходит через теп-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лообменник,  установленный  на тепло-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вом пункте потребителя, где нагревает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вторичный  теплоноситель,  используе-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                               мый  в дальнейшем в системе теплопот-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ребления.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Открытая водяная система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Водяная  система  теплоснабжения,  в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теплоснабжения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которой  вода частично  или полностью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отбирается  из системы  потребителями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теплоты.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Приборы учета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Приборы,   которые   выполняют  одну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или   несколько  функций:  измерение,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накопление, хранение, отображение ин-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формации о количестве  тепловой энер-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гии, массе (или объеме), температуре,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давлении   теплоносителя   и  времени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работы самих приборов.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Потребитель тепловой энер-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Юридическое   или  физическое  лицо,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гии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       которому   принадлежат теплопотребля-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ющие   установки,   присоединенные  к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системе   теплоснабжения  энергоснаб-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жающей организации.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0" w:name="1009"/>
      <w:bookmarkEnd w:id="0"/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Расход    теплоносителя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Масса  (объем)  теплоносителя,  про-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шедшего   через   поперечное  сечение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трубопровода за единицу времени.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Регистрация величины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Отображение    измеряемой   величины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 цифровой  или графической  форме на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твердом носителе-бумаге.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Система теплоснабжения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Совокупность  взаимосвязанных источ-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ника теплоты, тепловых сетей и систем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теплопотребления.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Система теплопотребления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Комплекс   теплопотребляющих   уста-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новок  с  соединительными трубопрово-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дами или тепловыми сетями.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Счетчик пара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Измерительный   прибор,   предназна-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ченный для измерения массы пара, про-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текающего в трубопроводе  через сече-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ние,   перпендикулярное   направлению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скорости потока.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Тепловая сеть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Совокупность  трубопроводов   и  ус-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тройств, предназначенных для  переда-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чи тепловой энергии.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" w:name="1019"/>
      <w:bookmarkEnd w:id="1"/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Тепловой пункт (ТП)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Комплекс  устройств  для присоедине-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ния систем теплопотребления  к тепло-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вой  сети и  распределения теплоноси-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                               теля по видам теплового потребления.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" w:name="1020"/>
      <w:bookmarkEnd w:id="2"/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Теплопотребляющая уста-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Комплекс устройств, использующих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новка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     теплоту  для  отопления,  вентиляции,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горячего водоснабжения, кондициониро-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вания воздуха и технологических нужд.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Теплоснабжение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Обеспечение  потребителей   тепловой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энергией.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Теплосчетчик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Прибор или  комплект  приборов(сред-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ство  измерения), предназначенный для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определения количества теплоты  и из-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мерения  массы и  параметров теплоно-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сителя.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Тепловычислитель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Устройство,  обеспечивающее   расчет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количества теплоты на  основе входной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информации  о  массе,  температуре  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давлении теплоносителя.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Узел учета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              Комплект приборов и устройств, обес-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печивающий  учет   тепловой  энергии,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массы  (или объема)  теплоносителя, а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также контроль и регистрацию  его па-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раметров.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Условные обозначения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" w:name="10"/>
      <w:bookmarkEnd w:id="3"/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Параметры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Точки измерения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t - температура;                   - температуры;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p - давление;                      - давления;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h - энтальпия;                     - расхода теплоносителя.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G - масса воды;                      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Технологические требования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D - масса пара;                    - учитываемый параметр;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Q - тепловая энергия;              - регистрируемый параметр;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T - время.                         - узел учета.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Индексы</w:t>
      </w: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</w:t>
      </w:r>
      <w:r w:rsidRPr="0008569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ru-RU"/>
        </w:rPr>
        <w:t>Оборудование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1 - подающий трубопровод;          - насос;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2 - обратный трубопровод;          - теплообменник;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 - подпитка;                      - элеватор;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 - конденсат;                     - трубопровод;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хв - холодная вода;                - задвижка;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гв - горячее водоснабжение.        - отопительный прибор.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1.1. Требования Правил распространяются на энергоснабжающие организации и потребителей тепловой энергии при взаимных расчетах за поставку и потребление тепловой энергии независимо от установленной мощности источника теплоты и присоединенной тепловой нагрузки потребителя.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" w:name="20"/>
      <w:bookmarkEnd w:id="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1.2. Учет и регистрация отпуска и потребления тепловой энергии организуются с целью: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осуществления взаимных финансовых расчетов между энергоснабжающими организациями и потребителями тепловой энергии;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контроля за тепловыми и гидравлическими режимами работы систем теплоснабжения и теплопотребления;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контроля за рациональным использованием тепловой энергии и теплоносителя;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документирования параметров теплоносителя: массы (объема), температуры и давления.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" w:name="13"/>
      <w:bookmarkEnd w:id="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1.3. Расчеты потребителей тепловой энергии с энергоснабжающими организациями за полученное ими тепло осуществляются на основании показаний приборов учета и контроля параметров теплоносителя, установленных у потребителя и допущенных в эксплуатацию в качестве коммерческих в соответствии с требованиями настоящих Правил.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случае, когда к магистрали, отходящей от источника теплоты, подключен единственный потребитель и эта магистраль находится на его балансе, по взаимному согласию сторон допускается ведение учета потребляемой тепловой энергии по приборам учета, установленным на узле учета источника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" w:name="30"/>
      <w:bookmarkEnd w:id="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1.4. Взаимные обязательства энергоснабжающей организации и потребителя по расчетам за тепловую энергию и теплоноситель, а также по соблюдению режимов отпуска и потребления тепловой энергии и теплоносителя определяются "Договором на отпуск и потребление тепловой энергии" (в дальнейшем Договор).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" w:name="105"/>
      <w:bookmarkEnd w:id="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1.5. При оборудовании и эксплуатации узлов учета тепловой энергии и теплоносителя необходимо руководствоваться следующей действующей нормативной и технической документацией: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настоящими Правилами;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Правилами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пользования электрической и тепловой энергией. Утверждены приказом Министерства энергетики и электрификации СССР от 6 декабря 1981 г. N 310;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5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СНиП 2.04.07-86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"Тепловые сети";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6" w:anchor="1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Правилами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эксплуатации теплопотребляющих установок и тепловых сетей потребителей. Утверждены Главгосэнергонадзором Российской Федерации 7 мая 1992 г.;</w:t>
      </w: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i/>
          <w:iCs/>
          <w:color w:val="800080"/>
          <w:sz w:val="18"/>
          <w:lang w:eastAsia="ru-RU"/>
        </w:rPr>
        <w:t>ГАРАНТ: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Согласно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7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письму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Госстроя РФ от 10 марта 2004 г. N СК-1630/12, а также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8" w:anchor="5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Информационному письму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Госэнергонадзора РФ от 25 марта 2003 г. N 32-01-05/130 Правила эксплуатации теплопотребляющих установок и тепловых сетей потребителей, утвержденные начальником Госэнергонадзора Минтопэнерго РФ 7 мая 1992 г., не применяются в связи выходом с 1 октября 2003 г.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9" w:anchor="1000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Правил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технической эксплуатации тепловых энергоустановок, утвержденных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10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приказом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Минэнерго РФ от 24 марта 2003 г. N 115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1" w:anchor="2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Правилами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техники безопасности при эксплуатации теплопотребляющих установок и тепловых сетей потребителей. Утверждены Главгосэнергонадзором Российской Федерации 7 мая 1992 г.;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Правилами измерения расхода газов и жидкостей стандартными сужающими устройствами РД 50-213-80;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методическими материалами по применению Правил РД 50-213-80;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методическими указаниями "Расход жидкости и газов. Методика выполнения измерений с помощью специальных сужающих устройств РД 5-411-83";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Законом Российской Федерации от 27 апреля 1993 г. N 4871-1 "Об обеспечении единства средств измерений";</w:t>
      </w: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i/>
          <w:iCs/>
          <w:color w:val="800080"/>
          <w:sz w:val="18"/>
          <w:lang w:eastAsia="ru-RU"/>
        </w:rPr>
        <w:t>ГАРАНТ: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По-видимому, в тексте документа допущена неточность. Точное название упомянутого документа следующее: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12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Закон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Российской Федерации от 27 апреля 1993 г. N 4871-I "Об обеспечении единства измерений"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 50.2.002-94 "ГСИ. Порядок осуществления Государственного метрологического надзора за выпуском, состоянием и применением средств измерений, аттестованными методиками выполнения измерений, эталонами и соблюдением метрологических правил и норм";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13" w:anchor="1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- ПР 50.2.006-94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"ГСИ. Поверка средств измерений";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МИ 2273-93 "ГСИ. Области использования средств измерений, подлежащих поверке";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МИ 2164-91 "ГСИ. Теплосчетчики. Требования к испытаниям, метрологической аттестации, поверке";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ГСССД 98-86. Вода. Удельный объем и энтальпия при температурах 0...800 град.С и давлениях 0,001...1000 МПа. М. Изд. Стандартов, 1986;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ГСССД6-89. Вода. Коэффициент динамической вязкости при температурах 0...800 град. С и давлениях, от соответствующих разряженному газу до 300 МПа. М. Изд. Стандартов, 1989;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ГСССД. Плотность, энтальпия и вязкость воды. М. Изд. ВНИИЦ СИВ, 1993;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инструкциями заводов-изготовителей на комплекты приборов и отдельные приборы учета и контроля тепловой энергии и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" w:name="40"/>
      <w:bookmarkEnd w:id="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1.6. Настоящие Правила устанавливают уровень оснащенности узлов учета источников теплоты и минимально необходимую степень оснащенности узлов учета потребителей средствами измерений в зависимости от схемы теплоснабжения и зафиксированной в Договоре величины тепловой нагрузки.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Энергоснабжающая организация не вправе дополнительно требовать от потребителя установки на узле учета приборов, не предусмотренных требованиями настоящих Правил.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Потребитель по согласованию с энергоснабжающей организацией имеет право для своих технологических целей дополнительно устанавливать на узле учета приборы для определения количества тепловой энергии и теплоносителя, а также для контроля параметров теплоносителя, не нарушая при этом технологию коммерческого учета и не влияя на точность и качество измерений.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Показания дополнительно установленных приборов не используются при взаимных расчетах между потребителем и энергоснабжающей организацией.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" w:name="50"/>
      <w:bookmarkEnd w:id="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1.7. При определении размерностей физических величин в соответствии с ГОСТ 8.417.81 используется Международная система единиц (СИ). Однако в практике учета тепловой энергии широко используются приборы, имеющие градуировку, соответствующую системе единиц МКГСС, поэтому в настоящих Правилах применяются обе системы.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i/>
          <w:iCs/>
          <w:color w:val="800080"/>
          <w:sz w:val="18"/>
          <w:lang w:eastAsia="ru-RU"/>
        </w:rPr>
        <w:t>ГАРАНТ: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Взамен ГОСТ 8.417-81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14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постановлением</w:t>
        </w:r>
      </w:hyperlink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i/>
          <w:iCs/>
          <w:color w:val="800080"/>
          <w:sz w:val="20"/>
          <w:szCs w:val="20"/>
          <w:lang w:eastAsia="ru-RU"/>
        </w:rPr>
        <w:t>Госстандарта РФ от 4 февраля 2003 г. N 38-ст с 1 сентября 2003 г. введен в действие</w:t>
      </w:r>
      <w:r w:rsidRPr="00085698">
        <w:rPr>
          <w:rFonts w:ascii="Arial" w:eastAsia="Times New Roman" w:hAnsi="Arial" w:cs="Arial"/>
          <w:i/>
          <w:iCs/>
          <w:color w:val="800080"/>
          <w:sz w:val="20"/>
          <w:lang w:eastAsia="ru-RU"/>
        </w:rPr>
        <w:t> </w:t>
      </w:r>
      <w:hyperlink r:id="rId15" w:history="1">
        <w:r w:rsidRPr="00085698">
          <w:rPr>
            <w:rFonts w:ascii="Arial" w:eastAsia="Times New Roman" w:hAnsi="Arial" w:cs="Arial"/>
            <w:i/>
            <w:iCs/>
            <w:color w:val="008000"/>
            <w:sz w:val="20"/>
            <w:u w:val="single"/>
            <w:lang w:eastAsia="ru-RU"/>
          </w:rPr>
          <w:t>ГОСТ 8.417-2002</w:t>
        </w:r>
      </w:hyperlink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формулах и тексте настоящих Правил приняты следующие единицы измерений: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давления, кгс/см2;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температуры, град. 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энтальпии, кДж/кг (ккал/кг);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массы, т;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плотности, кг/м3;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объема, м3,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тепловой энергии, ГДж (Гкал);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времени, ч.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Соотношения между единицами измерения в системах СИ и МКГСС приведены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6" w:anchor="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Приложении 1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определении величин энтальпий используются нормативно-технические материалы, указанные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7" w:anchor="105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1.5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0" w:name="60"/>
      <w:bookmarkEnd w:id="10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1.8. При возникновении разногласий по техническим вопросам организации и ведения учета тепловой энергии и теплоносителя их урегулирование передается в Госэнергонадзор или решается в судебном порядке.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1" w:name="109"/>
      <w:bookmarkEnd w:id="1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1.9. Все работы по оборудованию узла учета должны выполняться только организациями, имеющими лицензию (разрешение) Главгосэнергонадзора Российской Федерации.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2" w:name="200"/>
      <w:bookmarkEnd w:id="12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 Учет тепловой энергии и теплоносителя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3" w:name="70"/>
      <w:bookmarkEnd w:id="13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2.1. Организация учета тепловой энергии и теплоносителя, отпущенных в водяные системы теплоснабжения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4" w:name="3"/>
      <w:bookmarkEnd w:id="14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2.1.1. Узлы учета тепловой энергии воды на источниках теплоты; теплоэлектроцентралях (ТЭЦ), районных тепловых станциях (РТС), котельных и т.п. оборудуются на каждом из выводов.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5" w:name="2112"/>
      <w:bookmarkEnd w:id="1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Узлы учета тепловой энергии оборудуются у границы раздела балансовой принадлежности трубопроводов в местах, максимально приближенных к головным задвижкам источника.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допускается организация отборов теплоносителя на собственные нужды источника после узла учета тепловой энергии, отпускаемой в системы теплоснабжения потребителей.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6" w:name="4"/>
      <w:bookmarkEnd w:id="1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2.1.2. На каждом узле учета тепловой энергии источника теплоты с помощью приборов должны определяться следующие величины: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время работы приборов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отпущенная тепловая энергия;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теплоносителя, отпущенного и полученного источником теплоты соответственно по подающему и обратному трубопроводам;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теплоносителя, расходуемого на подпитку системы теплоснабжения;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тепловая энергия, отпущенная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теплоносителя, отпущенного источником теплоты по подающему трубопроводу и полученного по обратному трубопроводу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теплоносителя, расходуемого на подпитку систем теплоснабжения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среднечасовые и среднесуточные значения температур теплоносителя в подающем, обратном и трубопроводе холодной воды, используемой для подпитки;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среднечасовые значения давлений теплоносителя в подающем, обратном и трубопроводе холодной воды, используемой для подпитки.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Среднечасовые и среднесуточные значения параметров теплоносителя определяются на основании показаний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7" w:name="5"/>
      <w:bookmarkEnd w:id="1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2.1.3. Приборы учета, устанавливаемые на обратных трубопроводах магистралей, должны размещаться до места присоединения подпиточного трубопровода.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(или объема) теплоносителя, состав измеряемых и регистрируемых параметров приведены на рис. 1.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29"/>
      <w:bookmarkEnd w:id="18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05800" cy="5133975"/>
            <wp:effectExtent l="19050" t="0" r="0" b="0"/>
            <wp:docPr id="1" name="Рисунок 1" descr="РИС. 1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1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9" w:name="80"/>
      <w:bookmarkEnd w:id="19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2.2. Определение количества тепловой энергии и теплоносителя, отпущенных в водяные системы теплоснабжения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0" w:name="6"/>
      <w:bookmarkEnd w:id="20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2.2.1. Количество тепловой энергии, отпущенной источником теплоты, определяется как сумма количеств тепловой энергии, отпущенной по его выводам.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Количество тепловой энергии, отпущенной источником теплоты по каждому отдельному выводу, определяется как алгебраическая сумма произведений массы теплоносителя по каждому трубопроводу (подающему, обратному и подпиточному) на соответствующие энтальпии. Масса сетевой воды в обратном и подпиточном трубопроводах берется с отрицательным знаком.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21" w:name="2213"/>
      <w:bookmarkEnd w:id="2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определения количества тепловой энергии Q, отпущенной источником теплоты, используется формула: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а            Ь            m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Q = (SG1i х h1i - SG2j х h2j - SGпk х hхвk ) х 0.001,         (2.1)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i=1          j=1          k=1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1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 а - количество узлов учета на подающих трубопроводах;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Ь - количество узлов учета на обратных трубопроводах;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 - количество узлов учета на подпиточных трубопроводах;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G1i - масса теплоносителя, отпущенного источником теплоты по каждому подающему трубопроводу;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G2j - масса теплоносителя, возвращенного источнику теплоты по каждому обратному трубопроводу;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Gпk - масса теплоносителя, израсходованной на подпитку каждой системы теплоснабжения потребителей тепловой энергии;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h1i - энтальпия сетевой воды в соответствующем подающем трубопроводе;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h2j - энтальпия сетевой воды в соответствующем обратном трубоповоде;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hхвk - энтальпия холодной воды, используемой для подпитки соответствующей системы теплоснабжения потребителей тепловой энергии.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Средние значения энтальпий за соответствующий интервал времени определяются на основании измеренных среднечасовых значений температур и давлений.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2" w:name="90"/>
      <w:bookmarkEnd w:id="22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2.3. Организация учета тепловой энергии и теплоносителя, отпущенных в паровые системы теплоснабжения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3" w:name="7"/>
      <w:bookmarkEnd w:id="23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2.3.1. Узлы учета тепловой энергии пара на источнике теплоты (ТЭЦ, РТС, котельной и т.п.) оборудуются на каждом из его выводов.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Узлы учета тепловой энергии оборудуются у границы раздела балансовой принадлежности трубопроводов в местах, максимально приближенных к головным задвижкам источника.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допускается организация отборов теплоносителя на собственные нужды источника после узла учета тепловой энергии, отпускаемой в системы теплоснабжения потребителей.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24" w:name="8"/>
      <w:bookmarkEnd w:id="2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2.3.2. На каждом узле учета тепловой энергии источника теплоты с помощью приборов должны определяться следующие величины: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время работы приборов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отпущенная тепловая энергия;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отпущенного пара и возвращенного источнику теплоты конденсата;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тепловая энергия, отпущенная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отпущенного пара и возвращенного источнику теплоты конденсата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среднечасовые значения температуры пара, конденсата и холодной воды, используемой для подпитки;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среднечасовые значения давления пара, конденсата и холодной воды, используемой для подпитки.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Среднечасовые значения параметров теплоносителя и их средние величины за какой-либо другой промежуток времени определяются на основании показаний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(или объема) теплоносителя, состав измеряемых и регистрируемых параметров приведены на рис. 2.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829300"/>
            <wp:effectExtent l="19050" t="0" r="0" b="0"/>
            <wp:docPr id="2" name="Рисунок 2" descr="РИС. 2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2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5" w:name="10000"/>
      <w:bookmarkEnd w:id="25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2.4. Определение количества тепловой энергии и теплоносителя, отпущенных в паровые системы теплоснабжения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6" w:name="9"/>
      <w:bookmarkEnd w:id="26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2.4.1. Количество тепловой энергии, отпущенной источником теплоты, определяется как сумма количеств тепловой энергии, отпущенной по его выводам.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Количество тепловой энергии, отпущенной источником теплоты по каждому отдельному выводу, определяется как алгебраическая сумма произведений массы теплоносителя по каждому трубопроводу (паропроводу или конденсатопроводу) на соответствующие энтальпии. Масса теплоносителя в конденсатопроводе берется с отрицательным знаком.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определения количества тепловой энергии Q, отпущенной источником теплоты, используется формула: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k                  m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Q = [SDi х (hi - hxв) - SGkj х (hкj - hхв)] х 0.001,           (2.2)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i=1                j=1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1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 к - количество узлов учета на паропроводах;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 - количество узлов учета на конденсатопроводах;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Di - масса пара, отпущенного источником теплоты по каждому паропроводу;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Gkj - масcа конденсата, полученного источником по каждому конденсатопроводу;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hi - энтальпия пара в соответствующем паропроводе;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hkj - энтальпия конденсата в соответствующем конденсатопроводе;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hхв - энтальпия холодной воды, используемой для подпитки.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Средние значения энтальпий за соответствующий интервал времени определяются на основании измеренных среднечасовых значений температур и давлений.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7" w:name="300"/>
      <w:bookmarkEnd w:id="27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3. Учет тепловой энергии и теплоносителя у потребителя в водяных системах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8" w:name="310"/>
      <w:bookmarkEnd w:id="28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3.1. Организация учета тепловой энергии теплоносителя, полученных водяными системами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29" w:name="311"/>
      <w:bookmarkEnd w:id="29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3.1.1. В открытых и закрытых системах теплопотребления на узле учета тепловой энергии и теплоносителя с помощью прибора" (приборов) должны определяться следующие величины: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время работы приборов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полученная тепловая энергия;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полученного теплоносителя по подающему трубопроводу и возвращенного по обратному трубопроводу;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полученного теплоносителя по подающему трубопроводу и возвращенного по обратному трубопроводу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среднечасовое и среднесуточное значение температуры теплоносителя в подающем и обратном трубопроводах узла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системах теплопотребления, подключенных по независимой схеме, дополнительно должна определяться масса (или объем) теплоносителя, расходуемого на подпитку.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открытых системах теплопотребления дополнительно должны определяться: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теплоносителя, израсходованного на водоразбор в системах горячего водоснабжения;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среднечасовое значение давления теплоносителя в подающем и обратном трубопроводах узла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Среднечасовые и среднесуточные значения параметров теплоносителя определяются на основании показаний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(или объема) теплоносителя, его температуры и давления, состав измеряемых и регистрируемых параметров теплоносителя в открытых системах теплопотребления приведены на рис. 3, закрытых системах теплопотребления - на рис. 4.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257800"/>
            <wp:effectExtent l="19050" t="0" r="0" b="0"/>
            <wp:docPr id="3" name="Рисунок 3" descr="РИС. 3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 3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34000"/>
            <wp:effectExtent l="19050" t="0" r="0" b="0"/>
            <wp:docPr id="4" name="Рисунок 4" descr="РИС. 4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4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0" w:name="11"/>
      <w:bookmarkEnd w:id="30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3.1.2. В открытых и закрытых системах теплопотребления, где суммарная тепловая нагрузка не превышает 0,5 Гкал/ч, масса (или объем) полученного и возвращенного теплоносителя за каждый час и среднечасовые значения параметров теплоносителей могут не определяться.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(или объема) теплоносителя и его параметров в открытых системах теплопотребления приведена на рис. 5, в закрытых системах теплопотребления - на рис. 6.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81625"/>
            <wp:effectExtent l="19050" t="0" r="0" b="0"/>
            <wp:docPr id="5" name="Рисунок 5" descr="РИС. 5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 5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05425"/>
            <wp:effectExtent l="19050" t="0" r="0" b="0"/>
            <wp:docPr id="6" name="Рисунок 6" descr="РИС. 6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 6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1" w:name="313"/>
      <w:bookmarkEnd w:id="31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3.1.3. У потребителей в открытых и закрытых системах теплопотребления, суммарная тепловая нагрузка которых не превышает 0,1 Гкал/ч, на узле учета с помощью приборов можно определять только: время работы приборов узла учета; массу (или объем) полученного и возвращенного теплоносителя, а также массу (или объем) теплоносителя, расходуемого на подпитку.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открытых системах теплопотребления дополнительно должна определяться масса теплоносителя, израсходованного на водоразбор в системе горячего водоснабжения.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теплоносителя в открытых системах теплопотребления приведена на рис. 7, в закрытых системах теплопотребления - на рис. 8.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267325"/>
            <wp:effectExtent l="19050" t="0" r="0" b="0"/>
            <wp:docPr id="7" name="Рисунок 7" descr="РИС. 7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. 7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2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62575"/>
            <wp:effectExtent l="19050" t="0" r="0" b="0"/>
            <wp:docPr id="8" name="Рисунок 8" descr="РИС. 8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 8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6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2" w:name="12"/>
      <w:bookmarkEnd w:id="32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3.1.4. По согласованию с энергоснабжающей организацией величина полученной тепловой энергии в закрытых системах теплопотребления может определяться на основании измерения параметров теплоносителя в соответствии с принципиальными схемами, приведенными на рис. 9 или 10.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62575"/>
            <wp:effectExtent l="19050" t="0" r="0" b="0"/>
            <wp:docPr id="9" name="Рисунок 9" descr="РИС. 9 К ПРАВИЛАМ УЧЕТА ТЕПЛОВОЙ ЭНЕРГИИ И ТЕПЛОНОСИТЕЛЯ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. 9 К ПРАВИЛАМ УЧЕТА ТЕПЛОВОЙ ЭНЕРГИИ И ТЕПЛОНОСИТЕЛЯ ОТ 12.09.199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6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05800" cy="5324475"/>
            <wp:effectExtent l="19050" t="0" r="0" b="0"/>
            <wp:docPr id="10" name="Рисунок 10" descr="РИС. 10 К ПРАВИЛАМ УЧЕТА ТЕПЛОВОЙ ЭНЕРГИИ И ТЕПЛОНОСИТ.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. 10 К ПРАВИЛАМ УЧЕТА ТЕПЛОВОЙ ЭНЕРГИИ И ТЕПЛОНОСИТ. ОТ 12.09.199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3" w:name="315"/>
      <w:bookmarkEnd w:id="33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3.1.5. Узел учета тепловой энергии, массы (или объема) и параметров теплоносителя оборудуется на принадлежащем потребителю тепловом пункте в месте, максимально приближенном к его головным задвижкам.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систем теплопотребления, у которых отдельные виды тепловых нагрузок подключены к внешним тепловым сетям самостоятельными трубопроводами, учет тепловой энергии, массы (или объема) и параметров теплоносителя ведется для каждой самостоятельно подключенной нагрузки с учетом требований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28" w:anchor="31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п.п. 3.1.1. - 3.1.4.</w:t>
        </w:r>
      </w:hyperlink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4" w:name="32"/>
      <w:bookmarkEnd w:id="34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3.2. Определение количества тепловой энергии и теплоносителя, полученных водяными системами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5" w:name="321"/>
      <w:bookmarkEnd w:id="35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3.2.1. Количество тепловой энергии и масса (или объем) теплоносителя, полученные потребителем, определяются энергоснабжающей организацией на основании показаний приборов его узла учета за определенный Договором период по формуле: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Q = Qи + Qп + (Gп+ Gгв + Gу) х (h2 - hхв) х 0.001,             (3.1)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 Qи - тепловая энергия, израсходованная потребителем, по показаниям теплосчетчика;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Qп - тепловые потери на участке от границы балансовой принадлежности системы теплоснабжения потребителя до его узла учета. Эта величина указывается в Договоре и учитывается, если узел учета оборудован не на границе балансовой принадлежности;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Gп - масса сетевой воды, израсходованной потребителем на подпитку систем отопления, по показаниям водосчетчика (учитывается для систем, подключенных к тепловым сетям по независимой схеме);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Gгв - масса сетевой воды, израсходованной потребителем на водоразбор, по показаниям водосчетчика (учитывается для открытых систем теплопотребления);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Gу - масса утечки сетевой воды в системах теплопотребления. Ее величина определяется как разность между массой сетевой воды G1 по показанию водосчетчика, установленного на подающем трубопроводе, и суммой масс сетевой воды (G2 + Gгв) по показаниям водосчетчиков, установленных соответственно на обратном трубопроводе и трубопроводе горячего водоснабжения, Gу = [G1 - (G2 + Gгв)];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h2 - энтальпия сетевой воды на выводе обратного трубопровода источника теплоты;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hхв - энтальпия холодной воды, используемой для подпитки систем теплоснабжения на источнике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Величины h2 и hхв определяются по соответствующим измеренным на узле учета источника теплоты средним за рассматриваемый период значениям температур и давлений.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системах теплопотребления, где приборами учета определяется только масса (или объем) теплоносителя, при определении величины израсходованной тепловой энергии по выражению (3.1) значение Qи находится по формуле: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Qи = G1 х (h1 - h2) х 0.001,                                   (3.2)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 G1 - масса сетевой воды в подающем трубопроводе, полученная потребителем и определенная по его приборам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h1 - энтальпия сетевой воды на выводе подающего трубопровода источника теплоты;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h2 - энтальпия сетевой воды на выводе обратного трубопровода источника теплоты;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Величины h1, h2 определяются по соответствующим измеренным на узле учета источника теплоты средним за рассматриваемый период значениям температур и давлений.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36" w:name="14"/>
      <w:bookmarkEnd w:id="3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3.2.2. Показания теплосчетчика (теплосчетчиков), водосчетчика (водосчетчиков), а также регистрирующих приборов узла учета используются энергоснабжающей организацией для определения значений отклонений полученной тепловой энергии, массы и температуры теплоносителя от величин, нормируемых Договором.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37" w:name="15"/>
      <w:bookmarkEnd w:id="3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3.2.3. Значения отклонений полученной тепловой энергии, массы и температуры теплоносителя от величин, нормируемых Договором, определяются энергоснабжающей организацией на основании показаний теплосчетчика (теплосчетчиков), водосчетчика (водосчетчиков), а также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на узле учета потребителя не используются приборы, регистрирующие параметры теплоносителя, порядок определения их значений нормируется Договором.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8" w:name="400"/>
      <w:bookmarkEnd w:id="38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4. Учет тепловой энергии и теплоносителя у потребителя в паровых системах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39" w:name="110"/>
      <w:bookmarkEnd w:id="39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4.1. Организация учета тепловой энергии и теплоносителя, полученных паровыми системами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40" w:name="16"/>
      <w:bookmarkEnd w:id="40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4.1.1. В паровых системах теплопотребления на узле учета тепловой энергии и теплоносителя с помощью приборов должны определяться следующие величины: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время работы приборов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полученная тепловая энергия;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полученного пара;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возвращенного конденсата;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масса (или объем) получаемого пара за каждый час;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среднечасовые значения температуры и давления пара;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среднечасовое значение температуры возвращаемого конденсата.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Среднечасовые значения параметров теплоносителя определяются на основании показаний приборов, регистрирующих эти параметры.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В системах теплопотребления, подключенных к тепловым сетям по независимой схеме, должна определяться масса (или объем) конденсата, расходуемого на подпитку.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Принципиальная схема размещения точек измерения массы (или объема) теплоносителя, его температуры и давления, состав измеряемых и регистрируемых параметров теплоносителя в паровых системах теплопотребления приведены на рис. 11.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05800" cy="5105400"/>
            <wp:effectExtent l="19050" t="0" r="0" b="0"/>
            <wp:docPr id="11" name="Рисунок 11" descr="РИС. 11 К ПРАВИЛАМ УЧЕТА ТЕПЛОВОЙ ЭНЕРГИИ И ТЕПЛОНОСИТ. ОТ 12.09.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. 11 К ПРАВИЛАМ УЧЕТА ТЕПЛОВОЙ ЭНЕРГИИ И ТЕПЛОНОСИТ. ОТ 12.09.199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41" w:name="130"/>
      <w:bookmarkEnd w:id="41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4.1.2. Узел учета тепловой энергии, массы (или объема) и параметров теплоносителя оборудуется на принадлежащем потребителю вводе теплового пункта в местах, максимально приближенных к его головным задвижкам.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систем теплопотребления, у которых отдельные виды тепловых нагрузок подключены к внешним тепловым сетям самостоятельными трубопроводами, учет тепловой энергии, массы (или объема) и параметров теплоносителя ведется для каждой самостоятельно подключенной нагрузки.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2" w:name="42"/>
      <w:bookmarkEnd w:id="42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4.2.1. Количество тепловой энергии и масса (или объем) теплоносителя, полученные потребителем, определяются энергоснабжающей организацией на основании показаний приборов его узла учета за определенный Договором период по формуле: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Q = Qи + Qп + (D - Gк) х (hк - hхв) х 0.001,                   (4.1)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 Qи - тепловая энергия, израсходованная потребителем по показаниям теплостчетчика;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Qп - тепловые потери на участке от границы балансовой принадлежности системы теплоснабжения потребителя до его узла учета. Эта величина указывается в Договоре и учитывается, если узел учета оборудован не на границе балансовой принадлежности;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D - масса пара, полученная потребителем и определенная по его приборам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Gк - масса возвращенного потребителем конденсата, определенная по его приборам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hк - энтальпия конденсата в конденсатопроводе на источнике теплоты;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hхв - энтальпия холодной воды, используемой для подпитки систем теплоснабжения на источнике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Величины hк и hхв определяются по соответствующим измеренным на узле учета источника теплоты средним за рассматриваемый период времени значениям температур и давлений.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3" w:name="17"/>
      <w:bookmarkEnd w:id="43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4.2.2. Показания теплосчетчика (теплосчетчиков), счетчиков пара и конденсата, а также регистрирующих приборов узла учета используются энергоснабжающей организацией для определения отклонений от нормируемых Договором количества тепловой энергии, массы и температуры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4" w:name="18"/>
      <w:bookmarkEnd w:id="4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4.2.3. Значения отклонений тепловой энергии, массы и температуры теплоносителя от величин, нормируемых Договором, определяются энергоснабжающей организацией на основании показаний теплосчетчика (теплосчетчиков), счетчиков пара и конденсата, а также показаний приборов, регистрирующих параметры теплоносителя.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45" w:name="500"/>
      <w:bookmarkEnd w:id="45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5. Основные требования к приборам учета тепловой энергии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46" w:name="120"/>
      <w:bookmarkEnd w:id="46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5.1. Общие требования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47" w:name="19"/>
      <w:bookmarkEnd w:id="47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5.1.1. Узел учета тепловой энергии оборудуется средствами измерения (теплосчетчиками, водосчетчиками, тепловычислителями, счетчиками пара, приборами, регистрирующими параметры теплоносителя, и др.), зарегистированными в Государственном реестре средств измерений и имеющими сертификат Главгосэнергонадзора Российской Федерации.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использовании для учета тепловой энергии теплосчетчиков, тепловычислителей и счетчиков массы (объема), реализующих принцип измерения расхода теплоносителя методом переменного перепада давления (где в качестве сужающего устройства используется диафрагма, сопло или другое сужающее устройство, выполненное в соответствии с требованиями РД50-411-83), узел учета должен быть аттестован в индивидуальном порядке Госстандартом и согласован с Госэнергонадзором.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8" w:name="512"/>
      <w:bookmarkEnd w:id="4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5.1.2. Каждый прибор учета должен проходить поверку с периодичностью, предусмотренной для него Госстандартом. Приборы учета, у которых истек срок действия поверки и (или) сертификации, а также исключенные из реестра средств измерений, к эксплуатации не допускаются.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49" w:name="21"/>
      <w:bookmarkEnd w:id="4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5.1.3. Выбор приборов учета для использования на узле учета источника теплоты осуществляет энергоснабжающая организация по согласованию с Госэнергонадзором.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0" w:name="22"/>
      <w:bookmarkEnd w:id="50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5.1.4. Выбор приборов учета для использования на узле учета потребителя осуществляет потребитель по согласованию с энергоснабжающей организацией.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случае разногласий между потребителем и энергоснабжающей организацией по типам приборов учета, окончательное решение принимается Госэнергонадзором.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1" w:name="23"/>
      <w:bookmarkEnd w:id="5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5.1.5. Приборы учета должны быть защищены от несанкционированного вмешательства в их работу, нарушающего достоверный учет тепловой энергии, массы (или объема) и регистрацию параметров теплоносителя.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52" w:name="28"/>
      <w:bookmarkEnd w:id="52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5.2. Требования к метрологическим характеристикам приборов учета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53" w:name="24"/>
      <w:bookmarkEnd w:id="53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5.2.1. В настоящих правилах установлены требования к метрологическим характеристикам приборов учета, измеряющих тепловую энергию, массу (объем) воды, пара и конденсата и регистрирующих параметры теплоносителя для условий эксплуатации, определенных Договором.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4" w:name="522"/>
      <w:bookmarkEnd w:id="5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5.2.2. Теплосчетчики должны обеспечивать измерение тепловой энергии горячей воды с относительной погрешностью не более: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- 5 %, при разности температур между подающим и обратным трубопроводами от 10 до 20 градусов С;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- 4 %, при разности температур между подающим и обратным трубопроводами более 20 градусов С.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5" w:name="25"/>
      <w:bookmarkEnd w:id="5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5.2.3. Теплосчетчики должны обеспечивать измерение тепловой энергии пара с относительной погрешностью не более: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- 5 % в диапазоне расхода пара от 10 до 30 %;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- 4 % в диапазоне расхода пара от 30 до 100 %.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6" w:name="26"/>
      <w:bookmarkEnd w:id="5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5.2.4. Водосчетчики должны обеспечивать измерение массы (объема) теплоносителя с относительной погрешностью не более: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- 2 % в диапазоне расхода воды и конденсата от 4 до 100 %.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Счетчики пара должны обеспечивать измерение массы теплоносителя с относительной погрешностью не более: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- 3 % в диапазоне расхода пара от 10 до 100 %.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7" w:name="27"/>
      <w:bookmarkEnd w:id="5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5.2.5. Для прибора учета, регистрирующего температуру теплоносителя, абсолютная погрешность дельта t, град. С, измерения температуры не должна превышать значений, определяемых по формуле: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1"/>
        <w:gridCol w:w="3164"/>
      </w:tblGrid>
      <w:tr w:rsidR="00085698" w:rsidRPr="00085698" w:rsidTr="00085698">
        <w:trPr>
          <w:tblCellSpacing w:w="15" w:type="dxa"/>
        </w:trPr>
        <w:tc>
          <w:tcPr>
            <w:tcW w:w="3300" w:type="pct"/>
            <w:shd w:val="clear" w:color="auto" w:fill="FFFFFF"/>
            <w:vAlign w:val="bottom"/>
            <w:hideMark/>
          </w:tcPr>
          <w:p w:rsidR="00085698" w:rsidRPr="00085698" w:rsidRDefault="00085698" w:rsidP="00085698">
            <w:pPr>
              <w:spacing w:after="0" w:line="240" w:lineRule="auto"/>
              <w:jc w:val="both"/>
              <w:divId w:val="5813893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дельта t = ё (0,6 + 0,004 х t)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085698" w:rsidRPr="00085698" w:rsidRDefault="00085698" w:rsidP="000856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(5.1)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где, t - температура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8" w:name="526"/>
      <w:bookmarkEnd w:id="5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5.2.6. Приборы учета, регистрирующие давление теплоносителя, должны обеспечивать измерение давления с относительной погрешностью не более 2%.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59" w:name="527"/>
      <w:bookmarkEnd w:id="5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5.2.7. Приборы учета, регистрирующие время, должны обеспечивать измерение текущего времени с относительной погрешностью не более 0,1 %.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60" w:name="600"/>
      <w:bookmarkEnd w:id="60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6. Допуск в эксплуатацию узла учета тепловой энергии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61" w:name="61"/>
      <w:bookmarkEnd w:id="61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6.1. Допуск в эксплуатацию узла учета источника теплоты осуществляется предствителем Госэнергонадзора в присутствии представителей источника теплоты и тепловых сетей, о чем составляется соответствующий Акт (</w:t>
      </w:r>
      <w:hyperlink r:id="rId30" w:anchor="2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2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 Акт составляется в 3 экземплярах, один из которых получает представитель источника теплоты, второй - представитель Госэнергонадзора, а третий - представитель тепловых сетей.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Акт допуска в эксплуатацию узла учета тепловой энергии на источнике теплоты должен быть утвержден руководителем Госэнергонадзора.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допуска узла учета тепловой энергии в эксплуатацию представитель источника теплоты должен предъявить: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принципиальные схемы подключения выводов источника;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проекты на узлы учета, согласованные с Госэнергонадзором;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паспорта на приборы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документы о поверке приборов узла учета с действующим клеймом госповерителя;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схемы узлов учета, согласованные с Госстандартом (это требование относится только к приборам, измеряющим массу или объем теплоносителя методом переменного перепада давления);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Акт о соответствии монтажа требованиям Правил измерения расхода газов и жидкостей стандартными сужающими устройствами РД 50-213-80 (это требование относится только к приборам, измеряющим расход теплоносителя методом переменного перепада давления);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смонтированный и проверенный на работоспособность узел учета тепловой энергии и теплоносителя, включая приборы, регистрирующие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2" w:name="140"/>
      <w:bookmarkEnd w:id="62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 При допуске узла учета в эксплуатацию должны быть проверены: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соответствие заводских номеров на приборы учета с указанными в их паспортах;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соответствие диапазонов измерений устанавливаемых приборов учета со значениями измеряемых параметров;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качество монтажа средств измерений и линий связи, а также соответствие монтажа требованиям паспорта и проектной документации;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наличие пломб.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3" w:name="63"/>
      <w:bookmarkEnd w:id="63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6.3. В случае выявления несоответствия требованиям настоящих Правил узел учета в эксплуатацию не допускается и в Акте приводится полный перечень выявленных недостатков с указанием пунктов Правил, положения которых нарушены.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4" w:name="150"/>
      <w:bookmarkEnd w:id="6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6.4. При допуске в эксплуатацию узла учета источника теплоты после получения Акта (</w:t>
      </w:r>
      <w:hyperlink r:id="rId31" w:anchor="2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2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 представитель Госэнергонадзора пломбирует приборы узла учета тепловой энергии и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5" w:name="65"/>
      <w:bookmarkEnd w:id="6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6.5. Узел учета источника теплоты считается пригодным для ведения учета отпуска тепловой энергии и теплоносителя с момента подписания Акта представителем источника теплоты, представителем Госэнергонадзора и представителем тепловых сетей.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Решение о допуске узла учета тепловой энергии в эксплуатацию при возникновении разногласий принимается региональным управлением Госэнергонадзора.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6" w:name="160"/>
      <w:bookmarkEnd w:id="6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6.6. Вызов представителей Госэнергонадзора и тепловых сетей для оформления допуска узла учета источника теплоты осуществляется не менее, чем за 10 дней до предполагаемого дня оформления узла учета, а допуск в эксплуатацию должен быть произведен не позднее, чем через 15 дней с момента подачи заявки.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67" w:name="170"/>
      <w:bookmarkEnd w:id="6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6.7. Перед каждым отопительным сезоном осуществляется проверка готовности узлов учета тепловой энергии к эксплуатации, о чем составляется соответствующий Акт (</w:t>
      </w:r>
      <w:hyperlink r:id="rId32" w:anchor="3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3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68" w:name="700"/>
      <w:bookmarkEnd w:id="68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7. Допуск в эксплуатацию узла учета тепловой энергии у потребителя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69" w:name="71"/>
      <w:bookmarkEnd w:id="69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7.1. Допуск в эксплуатацию узлов учета потребителя осуществляется представителем энергоснабжающей организации в присутствии представителя потребителя, о чем составляется соответствующий Акт (</w:t>
      </w:r>
      <w:hyperlink r:id="rId33" w:anchor="4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4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 Акт составляется в 2-х экземплярах один из которых получает представитель потребителя, а второй - представитель энергоснабжающей организации.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Акт допуска в эксплуатацию узла учета тепловой энергии у потребителя должен быть утвержден руководителем энергоснабжающей организации.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допуска узлов учета тепловой энергии в эксплуатацию представитель потребителя должен предъявить: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принципиальную схему теплового пункта;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проект на узел учета, согласованные с энергоснабжающей организацией;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паспорт на приборы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документы о поверке приборов узла учета с действующим клеймом госповерителя;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технологические схемы узла учета, согласованные с органом Госстандарта (это требование относится только к приборам, измеряющим массу или объем теплоносителя методом переменного перепада давления);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Акт о соответствии монтажа требованиям Правил измерения расхода газов и жидкостей стандартными сужающими устройствами РД 50-213-80 (это требование относится только к приборам, измеряющим расход теплоносителя методом переменного перепада давления);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смонтированный и проверенный на работоспособность узел учета тепловой энергии и теплоносителя, включая приборы, регистрирующие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0" w:name="180"/>
      <w:bookmarkEnd w:id="70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7.2. При допуске узла учета в эксплуатацию должны быть проверены: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соответствие заводских номеров на приборы учета с указанными в их паспортах;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соответствие диапазонов измерений устанавливаемых приборов учета со значениями измеряемых параметров;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качество монтажа средств измерений и линий связи, а также соответствие монтажа требованиям паспортов и проектной документации;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наличие пломб.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1" w:name="190"/>
      <w:bookmarkEnd w:id="7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7.3. В случае выявления несоответствия требованиям настоящих Правил узел учета в эксплуатацию не допускается и в Акте приводится полный перечень выявленных недостатков с указанием пунктов Правил, положения которых нарушены.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2" w:name="20000"/>
      <w:bookmarkEnd w:id="72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7.4. При допуске в эксплуатацию узла учета потребителя после получения Акта (</w:t>
      </w:r>
      <w:hyperlink r:id="rId34" w:anchor="4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4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), представитель энергоснабжающей организации пломбирует приборы узла учета тепловой энергии и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3" w:name="75"/>
      <w:bookmarkEnd w:id="73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7.5. Узел учета потребителя считается допущенным к ведению учета полученной тепловой энергии и теплоносителя после подписания Акта представителем энергоснабжающей организации и представителем потребителя.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Учет тепловой энергии и теплоносителя на основе показаний приборов узла учета потребителя осуществляется с момента подписания Акта о его приемке в эксплуатацию.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Решение о допуске или отказе в допуске узла учета тепловой энергии в эксплуатацию при возникновении разногласий между потребителем и энергоснабжающей организацией принимает Госэнергонадзор.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4" w:name="210"/>
      <w:bookmarkEnd w:id="7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7.6. Вызов потребителем представителя энергоснабжающей организации для оформления допуска узла учета потребителя осуществляется не менее, чем за 5 дней до предполагаемого дня оформления узла учета, а решение о допуске в эксплуатацию должно быть принято не позднее, чем через 10 дней с момента подачи заявки потребителем.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5" w:name="77"/>
      <w:bookmarkEnd w:id="7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7.7. Перед каждым отопительным сезоном осуществляется проверка готовности узлов учета тепловой энергии к эксплуатации, о чем составляется соответствующий Акт (</w:t>
      </w:r>
      <w:hyperlink r:id="rId35" w:anchor="5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Приложение 5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76" w:name="800"/>
      <w:bookmarkEnd w:id="76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8. Эксплуатация узла учета тепловой энергии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77" w:name="220"/>
      <w:bookmarkEnd w:id="77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8.1. Узел учета тепловой энергии на источнике теплоты должен эксплуатироваться в соответствии с технической документацией, указанной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36" w:anchor="6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6.1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8" w:name="230"/>
      <w:bookmarkEnd w:id="7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 В период эксплуатации за техническое состояние приборов узла учета источника теплоты несет ответственность указанное в Акте допуска узла учета в эксплуатацию должностное лицо организации, на балансе которой находится узел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79" w:name="240"/>
      <w:bookmarkEnd w:id="7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8.3. Узел учета источника теплоты эксплуатируется персоналом источника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0" w:name="250"/>
      <w:bookmarkEnd w:id="80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8.4. Руководитель источника теплоты по первому требованию должен обеспечить представителям Госэнергонадзора и тепловых сетей беспрепятственный доступ на узел учета тепловой энергии и предоставить для ознакомления документацию, относящуюся к узлу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Беспрепятственный доступ обеспечивается также представителю потребителя, если учет получаемой потребителем тепловой энергии производится по приборам учета, установленным на узле учета источника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1" w:name="260"/>
      <w:bookmarkEnd w:id="8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8.5. Нарушение требований эксплуатации, определенных технической документацией, указанной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37" w:anchor="6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6.1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Правил, приравнивается к выходу из строя узла учета тепловой энергии источника.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Время выхода из строя узла учета тепловой энергии источника теплоты фиксируется соответствующей записью в журнале с немедленным (не более чем в течение суток) уведомлением об этом Госэнергонадзора и тепловых сетей.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2" w:name="270"/>
      <w:bookmarkEnd w:id="82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8.6. Узел учета тепловой энергии считается вышедшим из строя в случаях: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несанкционированного вмешательства в его работу;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нарушения пломб на оборудовании узла учета, линий электрических связей;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механического повреждения приборов и элементов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работы любого из них за пределами норм точности, установленных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38" w:anchor="5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разделе 5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врезок в трубопроводы, не предусмотренных проектом узла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источника теплоты обязан также сообщить в Госэнергонадзор и тепловые сети данные о показаниях приборов узла учета на момент их выхода из строя.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Порядок ведения учета тепловой энергии и теплоносителя, а также его параметров после выхода из строя приборов узла учета принимается совместным решением представителями источника теплоты и тепловых сетей и оформляется Протоколом.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источника теплоты обязан сообщить представителю потребителя о выходе из строя прибора (приборов) узла учета, если учет получаемой тепловой энергии осуществляется по приборам учета, установленным на узле учета источника теплоты и передать потребителю данные показаний приборов на момент их выхода из строя.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Взаимоотношения между энергоснабжающей организацией и потребителем в этих случаях регламентируются Договором.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3" w:name="87"/>
      <w:bookmarkEnd w:id="83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8.7. Показания приборов данного узла учета источника теплоты ежесуточно, в одно и то же время фиксируются в журналах. Рекомендуемая форма дана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39" w:anchor="6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Приложении 6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Время начала записей показаний приборов узла учета в журнале фиксируется в Акте допуска узла учета в эксплуатацию. К журналам должны быть приложены записи показаний приборов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4" w:name="88"/>
      <w:bookmarkEnd w:id="8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8.8. Периодическую проверку узлов учета источника теплоты осуществляет представитель Госэнергонадзора и тепловых сетей в присутствии представителя источника теплоты, а также представителя потребителя, если учет потребляемой тепловой энергии производится по приборам учета, установленным на узле учета источника теплоты.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85" w:name="900"/>
      <w:bookmarkEnd w:id="85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9. Эксплуатация узла учета тепловой энергии у потребителя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86" w:name="91"/>
      <w:bookmarkEnd w:id="86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9.1. Узел учета тепловой энергии у потребителя должен эксплуатироваться в соответствии с технической документацией, указанной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0" w:anchor="7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7.1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7" w:name="92"/>
      <w:bookmarkEnd w:id="8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9.2. Ответственность за эксплуатацию и текущее обслуживание узла учета потребителя несет должностное лицо, назначенное руководителем организации, в чьем ведении находится данный узел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8" w:name="93"/>
      <w:bookmarkEnd w:id="8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9.3. Работы по обслуживанию узла учета, связанные с демонтажом, поверкой, монтажом и ремонтом оборудования должны выполняться персоналом специализированных организаций, имеющих лицензию Главгосэнергонадзора Российской Федерации на право выполнения таких работ.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89" w:name="280"/>
      <w:bookmarkEnd w:id="8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 Руководитель организации, в ведении которого находится узел учета тепловой энергии потребителя, по первому требованию должен обеспечить беспрепятственный доступ представителям энергоснабжающей организации и Госэнергонадзора на его узел учета тепловой энергии.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0" w:name="290"/>
      <w:bookmarkEnd w:id="90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9.5. Показания приборов узла учета потребителя ежесуточно, в одно и то же время фиксируются в журналах. Рекомендуемые формы этих документов даны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1" w:anchor="7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Приложениях 7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2" w:anchor="8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8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Время начала записей показаний приборов узла учета в журнале фиксируется Актом допуска узла учета в эксплуатацию. К журналу прилагаются записи показаний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1" w:name="30000"/>
      <w:bookmarkEnd w:id="91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9.6. В срок, определенный Договором, потребитель обязан представить в энергоснабжающую организацию копию журналов учета тепловой энергии и теплоносителя, а также записи показаний приборов, регистрирующих параметры теплоносителя.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случае отказа в приеме копии журнала учета тепловой энергии и теплоносителя и записей показаний приборов, регистрирующих параметры теплоносителя, которые используются для расчета с потребителем за полученные тепловую энергию и теплоноситель, энергоснабжающая организация должна в 3-дневный срок в письменной форме уведомить потребителя о причинах отказа со ссылкой на соответствующие пункты настоящих Правил и Договора.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2" w:name="97"/>
      <w:bookmarkEnd w:id="92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9.7. Нарушение требований эксплуатации, изложенных в технической документации, перечисленной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3" w:anchor="71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7.1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Правил, приравнивается к выходу из строя узла учета тепловой энергии потребителя. Время выхода из строя узла учета фиксируется соответствующей записью в журнале с немедленным (не более чем в течение суток) уведомлением об этом энергоснабжающей организации и оформляется Протоколом.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потребителя обязан сообщить в энергоснабжающую организацию данные о показаниях приборов узла учета на момент их выхода из строя.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3" w:name="98"/>
      <w:bookmarkEnd w:id="93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9.8. При выходе из строя приборов учета, с помощью которых определяются количество тепловой энергии и масса (или объем) теплоносителя, а также приборов, регистрирующих параметры теплоносителя, ведение учета тепловой энергии и массы (или объема) теплоносителя и регистрация его параметров на период не более 15 суток в течение года с момента приемки узла учета на коммерческий расчет осуществляются на основании показаний этих приборов, взятых за предшествующие выходу из строя 3 суток с корректировкой по фактической температуре наружного воздуха на период пересчета.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4" w:name="99"/>
      <w:bookmarkEnd w:id="94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9.9. При несвоевременном сообщении потребителем о нарушении режима и условий работы узла учета и о выходе из его строя узел учета считается вышедшим из строя с момента его последней проверки энергоснабжающей организацией. В этом случае количество тепловой энергии, масса ( или объем) теплоносителя и значения его параметров определяются энергоснабжающей организацией на основании расчетных тепловых нагрузок, указанных в Договоре, и показаний приборов узла учета источника теплоты.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5" w:name="79910"/>
      <w:bookmarkEnd w:id="95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9.10. Узел учета тепловой энергии считается вышедшим из строя в случаях: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несанкционированного вмешательства в его работу;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нарушения пломб на оборудовании узла учета, линий электрической связи;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механического повреждения приборов и элементов узла учета;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работы любого из них за пределами норм точности, установленных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4" w:anchor="5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разделе 5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врезок в трубопроводы, не предусмотренных проектом узла учета.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этом положение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5" w:anchor="98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9.8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этих потребителей не распространяется, а расчеты с такими потребителями осуществляются энергоснабжающей организацией на основании расчетных тепловых нагрузок, указанных в Договоре, и показаний приборов узла учета источника теплоты с момента последней проверки энергоснабжающей организацией узла учета потребителя.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6" w:name="911"/>
      <w:bookmarkEnd w:id="96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9.11. После истечения срока действия Государственной проверки хотя бы одного из приборов узла учета тепловой энергии и теплоносителя показания приборов этого узла учета не учитываются при взаимных расчетах между энергоснабжающей организацией и потребителем. Узел учета считается вышедшим из строя по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6" w:anchor="99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 9.9.</w:t>
        </w:r>
      </w:hyperlink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7" w:name="3100"/>
      <w:bookmarkEnd w:id="97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9.12. После восстановления работоспособности узла учета тепловой энергии и теплоносителя потребителя допуск его в эксплуатацию осуществляется в соответствии с положением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7" w:anchor="7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раздела 7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Правил, о чем составляется Акт по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8" w:anchor="500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Приложению 5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8" w:name="913"/>
      <w:bookmarkEnd w:id="98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9.13. Периодическую проверку узлов учета потребителя осуществляют представители энергоснабжающей организации и (или) Госэнергонадзора в присутствии представителя потребителя.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99" w:name="320"/>
      <w:bookmarkEnd w:id="9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9.14. Потребитель имеет право потребовать, а энергоснабжающая организация обязана предоставить ему результаты расчета количества тепловой энергии, массы (или объема) и параметров теплоносителя, выполненного в соответствии с требованиями п. п.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49" w:anchor="32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3.2</w:t>
        </w:r>
      </w:hyperlink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4.2.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Утверждаю:                            Согласовано: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Первый заместитель министра топлива   Главный государственный инспектор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энергетики Российской Федерации     начальник Главгосэнергонадзора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В.Н. Костюнин                         31.06.1995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12.09.1995 г. N Вк - 4936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Согласованы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с Госстандартом России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Заместитель председателя Комитета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Российской Федерации по  стандар-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тизации, методологии и сертификации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Л.К. Исаев 1995-08-31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Зарегистрировано в Минюсте РФ 25 сентября 1995 г.</w:t>
      </w:r>
    </w:p>
    <w:p w:rsidR="00085698" w:rsidRPr="00085698" w:rsidRDefault="00085698" w:rsidP="0008569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Регистрационный N 954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0" w:name="1"/>
      <w:bookmarkEnd w:id="100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1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Соотношения между единицами измерений в международной системе (СИ) и системе МКГСС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65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1"/>
        <w:gridCol w:w="2153"/>
        <w:gridCol w:w="1490"/>
        <w:gridCol w:w="1159"/>
        <w:gridCol w:w="2981"/>
        <w:gridCol w:w="2650"/>
        <w:gridCol w:w="2153"/>
        <w:gridCol w:w="2153"/>
      </w:tblGrid>
      <w:tr w:rsidR="00085698" w:rsidRPr="00085698" w:rsidTr="00085698">
        <w:tc>
          <w:tcPr>
            <w:tcW w:w="5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Величина</w:t>
            </w:r>
          </w:p>
        </w:tc>
        <w:tc>
          <w:tcPr>
            <w:tcW w:w="145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Размерность</w:t>
            </w:r>
          </w:p>
        </w:tc>
        <w:tc>
          <w:tcPr>
            <w:tcW w:w="9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Коэффициент перевода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применяемой единицы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измерения в единицу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системы СИ</w:t>
            </w:r>
          </w:p>
        </w:tc>
        <w:tc>
          <w:tcPr>
            <w:tcW w:w="8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Рекомендованные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десятичные, кратные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 дольные единицы от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единиц СИ</w:t>
            </w:r>
          </w:p>
        </w:tc>
        <w:tc>
          <w:tcPr>
            <w:tcW w:w="6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Единицы,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допускаемые к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применению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наравне 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единицами СИ</w:t>
            </w:r>
          </w:p>
        </w:tc>
        <w:tc>
          <w:tcPr>
            <w:tcW w:w="7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Единицы измерения,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обязательные для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применения 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энергетике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Общий вид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системе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МКГСС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системе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СИ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Линейные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см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10(-2) м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км; см;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мм; мкм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км; м; см;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мм; мкм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Масса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мкг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10(3)кг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10(-6)кг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10(-9) кг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г; мг;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мкг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т; кг;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г; мг; мкг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с, мин,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ч, сут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3600с; 86400с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кс; мс;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мкс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мин; ч;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сут; мес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с; мин; ч; сут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Температура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тэта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°С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t[°C] + 273.15К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К; °С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Давление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L(-1)MT(-2)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кгс/см2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мм в.ст.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мм рт. ст.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бар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98066.5 Па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9.80665 Па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133.32 Па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10(5) Па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МПа;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кПа; ГПа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МПа; кПа;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ГПа; Па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массовый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МТ(-1)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кг/ч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т/ч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кг/с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2.7778 х 10(-4) кг/с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0.27778 кг/с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кг/ч; т/ч;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кг/с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Энергия,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количество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теплоты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L(2)MT(-2)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ккал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Мкал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Дж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4.1868Дж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4186.8 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4.1868 х 10(6)Дж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4.1868 х 10(9)Дж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ГДж; МДж;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кДж; мДж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ГДж; МДж;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кДж; Дж;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Гкал; Мкал;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ккал; кал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Энтальпия,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удельное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количество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теплоты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L(2)T(-2)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ккал/кг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кал/г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Дж/кг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4186.8 Дж/кг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4.1860 Дж/кг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кДж/кг;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МДж/кг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кДж/кг;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ккал/кг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поток,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мощность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L(2)МТ(-3)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кал/с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ккал/ч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Гкал/ч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(ватт)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4.1868 Вт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1.1630 Вт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1.1630 х 10(6)Вт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кал/с; ккал/ч;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Гкал/ч; МВт;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кВт; Вт</w:t>
            </w:r>
          </w:p>
        </w:tc>
      </w:tr>
      <w:tr w:rsidR="00085698" w:rsidRPr="00085698" w:rsidTr="00085698"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Удельная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теплоемкость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L(2)T(-2)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тэта(-1)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кал/(г х °С)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Дж/(кг х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К)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4.1868 х 10(3)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Дж/(кг х К)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Дж/(кг х К)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кДж/(кг х К)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кал/(кг х К)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Примечание.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измерении расхода теплоносителя в единицах объема, масса теплоносителя определяется по формуле: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G = 0,001 х Go х p,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где,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Go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расход теплоносителя в единицах объема;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p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плотность теплоносителя, определяемая по средним значениям температуры теплоносителя и его абсолютного давления за рассматриваемый период времени.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Плотность теплоносителя определяется по нормативно-техническим материалам, указанным в</w:t>
      </w:r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50" w:anchor="105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п.1.5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настоящих Правил.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1" w:name="2"/>
      <w:bookmarkEnd w:id="101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2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Утверждаю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Руководитель Госэнергонадзора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"__"_________________ 199__г.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lastRenderedPageBreak/>
        <w:t>Акт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допуска в эксплуатацию узла учета тепловой энергии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Произведен технический осмотр приборов узла учета тепловой энергии источника N _________________________________________________________________________ ___________________ по адресу:_______________________________________________________________ и проверена комплектность необходимой технической документации, в результате чего установлено:_____________________________________________________________ _______________________ _________________________________________________________________________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(указать соответствие или несоответствие пунктам настоящих Правил)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основании изложенного Госэнергонадзор допускает (или не допускает) в эксплуатацию узел учета тепловой энергии на источнике теплоты с "___" ________ 199 г. по "____" _________ 199 г. в следующем составе оборудования и пломбирует: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1402"/>
        <w:gridCol w:w="2716"/>
        <w:gridCol w:w="3329"/>
      </w:tblGrid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Тип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прибора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Заводской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номер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прибора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момент допуска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Место установки и наличие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пломбы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Госэнергонадзора __________________________________________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источника теплоты__________________________________________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Представитель тепловых сетей или потребителя 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2" w:name="3000"/>
      <w:bookmarkEnd w:id="102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3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Утверждаю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Руководитель Госэнергонадзора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"__"_________________ 199__г.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Акт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повторного допуска в эксплуатацию узла учета тепловой энергии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Произведен технический осмотр приборов узла учета тепловой энергии источника N _____________________________________________________ по адресу:_______________________________________________________________ _________________________________________________________________________ и проверена комплектность необходимой технической документации, в результате чего установлено:_____________________________________________ _________________________________________________________________________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(указать соответствие или несоответствие пунктам настоящих Правил)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основании изложенного Госэнергонадзор допускает (или не допускает) в эксплуатацию узел учета тепловой энергии на источнике теплоты с "____" _________ 199 г. по "___" _________ 199 г. в следующем составе оборудования и пломбирует: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1402"/>
        <w:gridCol w:w="3154"/>
        <w:gridCol w:w="2891"/>
      </w:tblGrid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Тип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прибора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Заводской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номер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прибора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момент допуска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Место установки 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наличие пломбы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Госэнергонадзора __________________________________________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источника теплоты__________________________________________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тепловых сетей или потребителя 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3" w:name="4000"/>
      <w:bookmarkEnd w:id="103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4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Утверждаю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Руководитель энергоснабжающей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организации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"__"_________________ 199__г.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Акт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допуска в эксплуатацию узла учета тепловой энергии у потребителя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Произведен технический осмотр приборов узла учета тепловой энергии потребителя _________________________________________________________________________ 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(наименование потребителя и его абонентский номер)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адресу:______________________________________________________________ и проверена комплектность необходимой технической документации, в результате чего установлено:_____________________________________________________________ 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(указать соответствие или несоответствие пунктам настоящих Правил)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основании изложенного, узел учета тепловой энергии допускается (или не допускается) в эксплуатацию с "__"_______199 г. по "__"________ 199 г. в следующем составе оборудования и пломбируется: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1664"/>
        <w:gridCol w:w="3154"/>
        <w:gridCol w:w="2628"/>
      </w:tblGrid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Тип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прибора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Заводской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номер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прибора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момент допуска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Место установки 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наличие пломбы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энергоснабжающей организации 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Ответственный представитель потребителя__________________________________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4" w:name="5000"/>
      <w:bookmarkEnd w:id="104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5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Утверждаю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Руководитель энергоснабжающей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организации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"__"_________________ 199__г.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Акт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повторного допуска в эксплуатацию узла учета тепловой энергии у потребителя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Произведен технический осмотр приборов узла учета тепловой энергии потребителя _________________________________________________________________________ 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(наименование потребителя и его абонентский номер)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адресу: ______________________________________________________________ и проверена комплектность необходимой технической документации, в результате чего установлено: _________________________________________________________________________ 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(указать соответствие или несоответствие пунктам настоящих Правил)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основании изложенного, узел учета тепловой энергии допускается (или не допускается) в эксплуатацию с "__"__________199 г. по "___"_________ 199 г. в следующем составе оборудования и пломбируется: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1840"/>
        <w:gridCol w:w="2978"/>
        <w:gridCol w:w="2628"/>
      </w:tblGrid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Тип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прибора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Заводской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номер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прибора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момент допуска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Место установки 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наличие пломбы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энергоснабжающей организации 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Ответственный представитель потребителя__________________________________ _________________________________________________________________________ (должность, фамилия, номер телефона)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 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5" w:name="6000"/>
      <w:bookmarkEnd w:id="105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6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Рекомендуемые формы журналов учета тепловой энергии на источнике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6" w:name="6100"/>
      <w:bookmarkEnd w:id="106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Форма П.6.1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Ведомость учета суточного отпуска теплоносителя и тепловой энергии источником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6"/>
        <w:gridCol w:w="1056"/>
        <w:gridCol w:w="1056"/>
        <w:gridCol w:w="1056"/>
        <w:gridCol w:w="1373"/>
        <w:gridCol w:w="1373"/>
      </w:tblGrid>
      <w:tr w:rsidR="00085698" w:rsidRPr="00085698" w:rsidTr="00085698">
        <w:tc>
          <w:tcPr>
            <w:tcW w:w="22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Показатель отпуска тепловой энергии</w:t>
            </w:r>
          </w:p>
        </w:tc>
        <w:tc>
          <w:tcPr>
            <w:tcW w:w="1000" w:type="pct"/>
            <w:gridSpan w:val="2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магистрали)</w:t>
            </w:r>
          </w:p>
        </w:tc>
        <w:tc>
          <w:tcPr>
            <w:tcW w:w="190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 отпущено</w:t>
            </w:r>
          </w:p>
        </w:tc>
      </w:tr>
      <w:tr w:rsidR="00085698" w:rsidRPr="00085698" w:rsidTr="00085698">
        <w:trPr>
          <w:trHeight w:val="230"/>
        </w:trPr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паре</w:t>
            </w:r>
          </w:p>
        </w:tc>
        <w:tc>
          <w:tcPr>
            <w:tcW w:w="6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сетевой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воде</w:t>
            </w:r>
          </w:p>
        </w:tc>
        <w:tc>
          <w:tcPr>
            <w:tcW w:w="7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Всего по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источнику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теплоты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паровой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водяной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22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 отпущенного пара,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сетевой воды, т: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 сутки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 начала месяца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Температура пара или воды 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подающем трубопроводе, °С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Давление пара, МПа (кгс/см2)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Количество возвращенного конденсата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или обратной сетевой воды, 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 сутки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 начала месяца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Температура кондесата или обратной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сетевой воды, °С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Расход воды на подпитку водяной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 сети, 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 сутки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 начала месяца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Количество тепловой энергии 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конденсате, ГДж(Гкал)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Количество тепловой энергии 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подпиточной воде, ГДж 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Температура воды в холодном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источнике водоснабжения, °С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Отпущено тепловой энергии с паром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или сетевой водой, ГДж(Гкал)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 сутки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 начала месяца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Расход тепловой энергии с паром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сетевой водой, ГДж 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Расход тепловой энергии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хозяйственные нужды электростанции,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ГДж 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Всего выработано тепловой энергии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(отпуск и хозяйственные нужды), ГДж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(Гкал)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 сутки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 начала месяца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Начальник производственного отдела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-----------------------------------------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подпись, фамилия, инициалы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Дежурный инженер электростанции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-----------------------------------------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подпись, фамилия, инициалы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7" w:name="6200"/>
      <w:bookmarkEnd w:id="107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Форма П.6.2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Ведомость учета суточного отпуска теплоносителя и тепловой энергии источником теплоты _________за ______месяц 19__г.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944"/>
        <w:gridCol w:w="1228"/>
        <w:gridCol w:w="1323"/>
        <w:gridCol w:w="944"/>
        <w:gridCol w:w="1040"/>
        <w:gridCol w:w="850"/>
        <w:gridCol w:w="945"/>
        <w:gridCol w:w="661"/>
        <w:gridCol w:w="945"/>
      </w:tblGrid>
      <w:tr w:rsidR="00085698" w:rsidRPr="00085698" w:rsidTr="00085698">
        <w:tc>
          <w:tcPr>
            <w:tcW w:w="3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4800" w:type="pct"/>
            <w:gridSpan w:val="9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b/>
                <w:bCs/>
                <w:color w:val="000080"/>
                <w:sz w:val="20"/>
                <w:lang w:eastAsia="ru-RU"/>
              </w:rPr>
              <w:t>Водяные тепловые сети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Температура °С</w:t>
            </w:r>
          </w:p>
        </w:tc>
        <w:tc>
          <w:tcPr>
            <w:tcW w:w="10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сетевой воды, т</w:t>
            </w:r>
          </w:p>
        </w:tc>
        <w:tc>
          <w:tcPr>
            <w:tcW w:w="9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отпущенной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энергии, ГДж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(Гкал)</w:t>
            </w:r>
          </w:p>
        </w:tc>
        <w:tc>
          <w:tcPr>
            <w:tcW w:w="9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Величина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подпитки, т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наруж-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ного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воздуха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подающем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воде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обратном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воде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сутки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сутки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  <w:tc>
          <w:tcPr>
            <w:tcW w:w="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сутки</w:t>
            </w:r>
          </w:p>
        </w:tc>
        <w:tc>
          <w:tcPr>
            <w:tcW w:w="5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"/>
        <w:gridCol w:w="730"/>
        <w:gridCol w:w="730"/>
        <w:gridCol w:w="1300"/>
        <w:gridCol w:w="731"/>
        <w:gridCol w:w="1016"/>
        <w:gridCol w:w="826"/>
        <w:gridCol w:w="1112"/>
        <w:gridCol w:w="543"/>
        <w:gridCol w:w="833"/>
        <w:gridCol w:w="1030"/>
      </w:tblGrid>
      <w:tr w:rsidR="00085698" w:rsidRPr="00085698" w:rsidTr="00085698">
        <w:tc>
          <w:tcPr>
            <w:tcW w:w="4450" w:type="pct"/>
            <w:gridSpan w:val="10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b/>
                <w:bCs/>
                <w:color w:val="000080"/>
                <w:sz w:val="20"/>
                <w:lang w:eastAsia="ru-RU"/>
              </w:rPr>
              <w:t>Паровые сети</w:t>
            </w:r>
          </w:p>
        </w:tc>
        <w:tc>
          <w:tcPr>
            <w:tcW w:w="6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Темпера-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тура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воды в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системе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холодно-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водосна-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бжения,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°С</w:t>
            </w:r>
          </w:p>
        </w:tc>
      </w:tr>
      <w:tr w:rsidR="00085698" w:rsidRPr="00085698" w:rsidTr="00085698">
        <w:tc>
          <w:tcPr>
            <w:tcW w:w="700" w:type="pct"/>
            <w:gridSpan w:val="2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Температу-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ра, °С</w:t>
            </w:r>
          </w:p>
        </w:tc>
        <w:tc>
          <w:tcPr>
            <w:tcW w:w="4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Дав-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ление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пара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МПа</w:t>
            </w:r>
          </w:p>
        </w:tc>
        <w:tc>
          <w:tcPr>
            <w:tcW w:w="7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Поправоч-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коэффици-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ент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фактичес-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параметры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пара</w:t>
            </w:r>
          </w:p>
        </w:tc>
        <w:tc>
          <w:tcPr>
            <w:tcW w:w="1950" w:type="pct"/>
            <w:gridSpan w:val="4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Количество, т</w:t>
            </w:r>
          </w:p>
        </w:tc>
        <w:tc>
          <w:tcPr>
            <w:tcW w:w="750" w:type="pct"/>
            <w:gridSpan w:val="2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отпущенной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ГДж (Гкал)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0" w:type="auto"/>
            <w:gridSpan w:val="2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0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Конденсата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3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ден-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сата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сутки</w:t>
            </w:r>
          </w:p>
        </w:tc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сутки</w:t>
            </w:r>
          </w:p>
        </w:tc>
        <w:tc>
          <w:tcPr>
            <w:tcW w:w="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 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  <w:tc>
          <w:tcPr>
            <w:tcW w:w="3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сут-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ки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начала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месяца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08" w:name="6300"/>
      <w:bookmarkEnd w:id="108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Форма П.6.3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Акт N __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от " "_____________19__г. о месячном отпуске тепловой энергии от источника теплоты ____________________ энергосистемы _______ за ______ 19__ г.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Комиссия в составе представителя источника теплоты т. ______________ _________________________________________________________________________ 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Должность, ФИО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 представителя ________________________________________________________________________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тепловой сети или потребителя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____________________________________________________________________ 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Должность, ФИО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составила настоящий акт в том , что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09" w:name="6310"/>
      <w:bookmarkEnd w:id="109"/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I. За отчетный период выявлены неисправности в техническом состоянии следующих приборов учета: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2"/>
        <w:gridCol w:w="1577"/>
        <w:gridCol w:w="1927"/>
        <w:gridCol w:w="3854"/>
      </w:tblGrid>
      <w:tr w:rsidR="00085698" w:rsidRPr="00085698" w:rsidTr="00085698"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магистрали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и 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прибора</w:t>
            </w:r>
          </w:p>
        </w:tc>
        <w:tc>
          <w:tcPr>
            <w:tcW w:w="11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Обнаруженные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неисправности</w:t>
            </w:r>
          </w:p>
        </w:tc>
        <w:tc>
          <w:tcPr>
            <w:tcW w:w="22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Решение комиссии о порядке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учета теплоты за истекший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месяц и о мерах по устранению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неисправности прибора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br/>
      </w:r>
      <w:bookmarkStart w:id="110" w:name="6320"/>
      <w:bookmarkEnd w:id="110"/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II. Отпуск тепловой энергии от источника теплоты за отчетный период с ________________19__г. по _______________19__г. на основании данных журнала учета и решения по</w:t>
      </w:r>
      <w:hyperlink r:id="rId51" w:anchor="6310" w:history="1">
        <w:r w:rsidRPr="00085698">
          <w:rPr>
            <w:rFonts w:ascii="Arial" w:eastAsia="Times New Roman" w:hAnsi="Arial" w:cs="Arial"/>
            <w:color w:val="008000"/>
            <w:sz w:val="20"/>
            <w:lang w:eastAsia="ru-RU"/>
          </w:rPr>
          <w:t>п.1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настоящего акта состояния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1" w:name="6321"/>
      <w:bookmarkEnd w:id="111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А. По паровым магистралям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1. Отпуск пара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0"/>
        <w:gridCol w:w="1752"/>
        <w:gridCol w:w="1226"/>
        <w:gridCol w:w="788"/>
        <w:gridCol w:w="1489"/>
        <w:gridCol w:w="701"/>
        <w:gridCol w:w="1314"/>
      </w:tblGrid>
      <w:tr w:rsidR="00085698" w:rsidRPr="00085698" w:rsidTr="00085698">
        <w:tc>
          <w:tcPr>
            <w:tcW w:w="8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пара</w:t>
            </w:r>
          </w:p>
        </w:tc>
        <w:tc>
          <w:tcPr>
            <w:tcW w:w="10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паропровода</w:t>
            </w:r>
          </w:p>
        </w:tc>
        <w:tc>
          <w:tcPr>
            <w:tcW w:w="7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МПА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(кгс/см2)</w:t>
            </w:r>
          </w:p>
        </w:tc>
        <w:tc>
          <w:tcPr>
            <w:tcW w:w="4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°С</w:t>
            </w:r>
          </w:p>
        </w:tc>
        <w:tc>
          <w:tcPr>
            <w:tcW w:w="8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h , кДж/кг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(ккал/кг)</w:t>
            </w:r>
          </w:p>
        </w:tc>
        <w:tc>
          <w:tcPr>
            <w:tcW w:w="12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Отпущено 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отчетный 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ГДж(Гкал)</w:t>
            </w:r>
          </w:p>
        </w:tc>
      </w:tr>
      <w:tr w:rsidR="00085698" w:rsidRPr="00085698" w:rsidTr="00085698"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3850" w:type="pct"/>
            <w:gridSpan w:val="5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Итого_</w:t>
            </w: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 Возврат конденсата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6"/>
        <w:gridCol w:w="1927"/>
        <w:gridCol w:w="2365"/>
        <w:gridCol w:w="2102"/>
      </w:tblGrid>
      <w:tr w:rsidR="00085698" w:rsidRPr="00085698" w:rsidTr="00085698">
        <w:tc>
          <w:tcPr>
            <w:tcW w:w="13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конденсатопровода</w:t>
            </w:r>
          </w:p>
        </w:tc>
        <w:tc>
          <w:tcPr>
            <w:tcW w:w="11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Температура °С</w:t>
            </w:r>
          </w:p>
        </w:tc>
        <w:tc>
          <w:tcPr>
            <w:tcW w:w="26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Возвращено за отчетный 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ГДж(Гкал)</w:t>
            </w:r>
          </w:p>
        </w:tc>
      </w:tr>
      <w:tr w:rsidR="00085698" w:rsidRPr="00085698" w:rsidTr="00085698">
        <w:tc>
          <w:tcPr>
            <w:tcW w:w="1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24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3. Полезный отпуск тепловой энергии (нетто) по паровым магистралям, исходя из средней температуры холодной воды tхв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3"/>
        <w:gridCol w:w="3066"/>
        <w:gridCol w:w="2891"/>
      </w:tblGrid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 магистрали</w:t>
            </w:r>
          </w:p>
        </w:tc>
        <w:tc>
          <w:tcPr>
            <w:tcW w:w="34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Отпущено за отчетный период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ГДж(Гкал)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2" w:name="6322"/>
      <w:bookmarkEnd w:id="112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Б. По водяным магистралям</w:t>
      </w: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br/>
        <w:t>1. Отпуск тепловой энергии в сеть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6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5"/>
        <w:gridCol w:w="2015"/>
        <w:gridCol w:w="2015"/>
        <w:gridCol w:w="1226"/>
        <w:gridCol w:w="1139"/>
      </w:tblGrid>
      <w:tr w:rsidR="00085698" w:rsidRPr="00085698" w:rsidTr="00085698">
        <w:tc>
          <w:tcPr>
            <w:tcW w:w="13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 или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тепломагистрали</w:t>
            </w:r>
          </w:p>
        </w:tc>
        <w:tc>
          <w:tcPr>
            <w:tcW w:w="22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Среднемесячная температура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воды, °С</w:t>
            </w:r>
          </w:p>
        </w:tc>
        <w:tc>
          <w:tcPr>
            <w:tcW w:w="14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Отпущено за отчетный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подающем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трубопроводе</w:t>
            </w:r>
          </w:p>
        </w:tc>
        <w:tc>
          <w:tcPr>
            <w:tcW w:w="11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обратном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трубопроводе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 (Гкал)</w:t>
            </w:r>
          </w:p>
        </w:tc>
      </w:tr>
      <w:tr w:rsidR="00085698" w:rsidRPr="00085698" w:rsidTr="00085698">
        <w:tc>
          <w:tcPr>
            <w:tcW w:w="13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365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 Тепловая энергия с подпиткой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2"/>
        <w:gridCol w:w="3108"/>
        <w:gridCol w:w="2930"/>
      </w:tblGrid>
      <w:tr w:rsidR="00085698" w:rsidRPr="00085698" w:rsidTr="00085698">
        <w:tc>
          <w:tcPr>
            <w:tcW w:w="16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 тепломагистрали</w:t>
            </w:r>
          </w:p>
        </w:tc>
        <w:tc>
          <w:tcPr>
            <w:tcW w:w="35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Отпущено за отчетный 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 (Гкал)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br/>
      </w:r>
      <w:bookmarkStart w:id="113" w:name="6323"/>
      <w:bookmarkEnd w:id="113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В. Суммарный полезный отпуск теплоносителя и тепловой энергии за месяц (с паром и водой)__________ т ___________ ГДж (Гкал)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4" w:name="6324"/>
      <w:bookmarkEnd w:id="114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Г. На хозяйственные нужды источника теплоты: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2"/>
        <w:gridCol w:w="3108"/>
        <w:gridCol w:w="2930"/>
      </w:tblGrid>
      <w:tr w:rsidR="00085698" w:rsidRPr="00085698" w:rsidTr="00085698">
        <w:tc>
          <w:tcPr>
            <w:tcW w:w="16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теплоносителя</w:t>
            </w:r>
          </w:p>
        </w:tc>
        <w:tc>
          <w:tcPr>
            <w:tcW w:w="35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Израсходованы за отчетный 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 (Гкал)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Свежий пар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Отборный пар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Сетевая вода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5" w:name="6325"/>
      <w:bookmarkEnd w:id="115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Д. Суммарный отпуск теплоносителя и тепловой энергии от источника теплоты (включая хозяйственные нужды):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2"/>
        <w:gridCol w:w="3108"/>
        <w:gridCol w:w="2930"/>
      </w:tblGrid>
      <w:tr w:rsidR="00085698" w:rsidRPr="00085698" w:rsidTr="00085698">
        <w:tc>
          <w:tcPr>
            <w:tcW w:w="16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теплоносителя</w:t>
            </w:r>
          </w:p>
        </w:tc>
        <w:tc>
          <w:tcPr>
            <w:tcW w:w="35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Израсходованы за отчетный период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 (Гкал)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Горячая вода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6" w:name="6326"/>
      <w:bookmarkEnd w:id="116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Е. Отпуск теплоносителя и тепловой энергии отдельным потребителям непосредственно с коллектора источника теплоты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1. По паровым магистралям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5"/>
        <w:gridCol w:w="710"/>
        <w:gridCol w:w="1154"/>
        <w:gridCol w:w="799"/>
        <w:gridCol w:w="888"/>
        <w:gridCol w:w="799"/>
        <w:gridCol w:w="1421"/>
        <w:gridCol w:w="1154"/>
      </w:tblGrid>
      <w:tr w:rsidR="00085698" w:rsidRPr="00085698" w:rsidTr="00085698">
        <w:tc>
          <w:tcPr>
            <w:tcW w:w="11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потребителя 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магистрали</w:t>
            </w:r>
          </w:p>
        </w:tc>
        <w:tc>
          <w:tcPr>
            <w:tcW w:w="10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Отпуск пара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(брутто)</w:t>
            </w:r>
          </w:p>
        </w:tc>
        <w:tc>
          <w:tcPr>
            <w:tcW w:w="9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Возврат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конденсата</w:t>
            </w:r>
          </w:p>
        </w:tc>
        <w:tc>
          <w:tcPr>
            <w:tcW w:w="205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Полезный отпуск 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(Гкал)</w:t>
            </w:r>
          </w:p>
        </w:tc>
        <w:tc>
          <w:tcPr>
            <w:tcW w:w="4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(Гкал)</w:t>
            </w:r>
          </w:p>
        </w:tc>
        <w:tc>
          <w:tcPr>
            <w:tcW w:w="4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Всего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ГДж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(Гкал)</w:t>
            </w:r>
          </w:p>
        </w:tc>
        <w:tc>
          <w:tcPr>
            <w:tcW w:w="155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том числе сверх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максимально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раз-шенной</w:t>
            </w:r>
            <w:hyperlink r:id="rId52" w:history="1">
              <w:r w:rsidRPr="00085698">
                <w:rPr>
                  <w:rFonts w:ascii="Arial" w:eastAsia="Times New Roman" w:hAnsi="Arial" w:cs="Arial"/>
                  <w:i/>
                  <w:iCs/>
                  <w:color w:val="800080"/>
                  <w:sz w:val="20"/>
                  <w:lang w:eastAsia="ru-RU"/>
                </w:rPr>
                <w:t>#</w:t>
              </w:r>
            </w:hyperlink>
            <w:r w:rsidRPr="00085698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нагрузки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ГДж (Гкал)</w:t>
            </w:r>
          </w:p>
        </w:tc>
      </w:tr>
      <w:tr w:rsidR="00085698" w:rsidRPr="00085698" w:rsidTr="00085698">
        <w:tc>
          <w:tcPr>
            <w:tcW w:w="11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698" w:rsidRPr="00085698" w:rsidTr="00085698">
        <w:tc>
          <w:tcPr>
            <w:tcW w:w="11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2. По водяным магистралям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8"/>
        <w:gridCol w:w="1066"/>
        <w:gridCol w:w="1776"/>
        <w:gridCol w:w="1510"/>
        <w:gridCol w:w="1776"/>
        <w:gridCol w:w="1154"/>
      </w:tblGrid>
      <w:tr w:rsidR="00085698" w:rsidRPr="00085698" w:rsidTr="00085698">
        <w:tc>
          <w:tcPr>
            <w:tcW w:w="9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потребителя</w:t>
            </w:r>
          </w:p>
        </w:tc>
        <w:tc>
          <w:tcPr>
            <w:tcW w:w="16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Месячный расход воды 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</w:t>
            </w:r>
          </w:p>
        </w:tc>
        <w:tc>
          <w:tcPr>
            <w:tcW w:w="18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Среднемесячная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температура, °С</w:t>
            </w:r>
          </w:p>
        </w:tc>
        <w:tc>
          <w:tcPr>
            <w:tcW w:w="7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Полезный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отпуск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ГДж (Гкал)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сетевой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подпиточной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подающем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трубопро-де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hyperlink r:id="rId53" w:history="1">
              <w:r w:rsidRPr="00085698">
                <w:rPr>
                  <w:rFonts w:ascii="Arial" w:eastAsia="Times New Roman" w:hAnsi="Arial" w:cs="Arial"/>
                  <w:i/>
                  <w:iCs/>
                  <w:color w:val="800080"/>
                  <w:sz w:val="20"/>
                  <w:lang w:eastAsia="ru-RU"/>
                </w:rPr>
                <w:t>#</w:t>
              </w:r>
            </w:hyperlink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 обратном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трубопроводе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5100" w:type="pct"/>
            <w:gridSpan w:val="6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7" w:name="6327"/>
      <w:bookmarkEnd w:id="117"/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Ж. Потребление электроэнергии приводом сетевых насосов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9"/>
        <w:gridCol w:w="1954"/>
        <w:gridCol w:w="1066"/>
        <w:gridCol w:w="1243"/>
        <w:gridCol w:w="1243"/>
        <w:gridCol w:w="1243"/>
        <w:gridCol w:w="1332"/>
      </w:tblGrid>
      <w:tr w:rsidR="00085698" w:rsidRPr="00085698" w:rsidTr="00085698">
        <w:tc>
          <w:tcPr>
            <w:tcW w:w="4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Номер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сете-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вого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насоса</w:t>
            </w:r>
          </w:p>
        </w:tc>
        <w:tc>
          <w:tcPr>
            <w:tcW w:w="11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Номер или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наименование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магистрали,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питаемой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данным сетевым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насосом</w:t>
            </w:r>
          </w:p>
        </w:tc>
        <w:tc>
          <w:tcPr>
            <w:tcW w:w="1300" w:type="pct"/>
            <w:gridSpan w:val="2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счетчиков 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последнее число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периода</w:t>
            </w:r>
          </w:p>
        </w:tc>
        <w:tc>
          <w:tcPr>
            <w:tcW w:w="7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Разница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показаний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отчетный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период</w:t>
            </w:r>
          </w:p>
        </w:tc>
        <w:tc>
          <w:tcPr>
            <w:tcW w:w="7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электроэ-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нергии 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отчетный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период,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кВт х ч</w:t>
            </w:r>
          </w:p>
        </w:tc>
        <w:tc>
          <w:tcPr>
            <w:tcW w:w="8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Проджолжи-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тельность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работы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насоса за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отчетный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период, ч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предыду-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щего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отчетного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2850" w:type="pct"/>
            <w:gridSpan w:val="4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Итого по источнику теплоты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Представителя</w:t>
      </w:r>
      <w:hyperlink r:id="rId54" w:history="1">
        <w:r w:rsidRPr="00085698">
          <w:rPr>
            <w:rFonts w:ascii="Arial" w:eastAsia="Times New Roman" w:hAnsi="Arial" w:cs="Arial"/>
            <w:i/>
            <w:iCs/>
            <w:color w:val="800080"/>
            <w:sz w:val="20"/>
            <w:lang w:eastAsia="ru-RU"/>
          </w:rPr>
          <w:t>#</w:t>
        </w:r>
      </w:hyperlink>
      <w:r w:rsidRPr="0008569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источника теплоты _______________________________________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(должность, ФИО, подпись)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Представитель тепловых сетей</w:t>
      </w:r>
    </w:p>
    <w:p w:rsidR="00085698" w:rsidRPr="00085698" w:rsidRDefault="00085698" w:rsidP="000856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8569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потребителя                 ________________________________________</w:t>
      </w:r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(должность, ФИО, подпись)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8" w:name="7000"/>
      <w:bookmarkEnd w:id="118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7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t>Рекомендуемая форма журнала учета тепловой энергии и теплоносителя у потребителя в водяных системах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Название потребителя ___________________________________________________ Абонент N ________ Адрес _______________________________________________ Ответственное лицо за учет _____________________________________________ Телефон __________________________ Коэффициенты пересчета для приборов ____________________________________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9"/>
        <w:gridCol w:w="1124"/>
        <w:gridCol w:w="1391"/>
        <w:gridCol w:w="1213"/>
        <w:gridCol w:w="1124"/>
        <w:gridCol w:w="1124"/>
        <w:gridCol w:w="1391"/>
        <w:gridCol w:w="834"/>
      </w:tblGrid>
      <w:tr w:rsidR="00085698" w:rsidRPr="00085698" w:rsidTr="00085698">
        <w:tc>
          <w:tcPr>
            <w:tcW w:w="4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6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Время, ч</w:t>
            </w:r>
          </w:p>
        </w:tc>
        <w:tc>
          <w:tcPr>
            <w:tcW w:w="4050" w:type="pct"/>
            <w:gridSpan w:val="6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приборов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50" w:type="pct"/>
            <w:gridSpan w:val="4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Масса (или объем) воды, т (м3)</w:t>
            </w:r>
          </w:p>
        </w:tc>
        <w:tc>
          <w:tcPr>
            <w:tcW w:w="8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Величина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 (ГДж)</w:t>
            </w:r>
          </w:p>
        </w:tc>
        <w:tc>
          <w:tcPr>
            <w:tcW w:w="5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работы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ч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подающий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обратный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трубопро-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водораз-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бор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подпитку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4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</w:tbl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119" w:name="8000"/>
      <w:bookmarkEnd w:id="119"/>
    </w:p>
    <w:p w:rsidR="00085698" w:rsidRPr="00085698" w:rsidRDefault="00085698" w:rsidP="00085698">
      <w:pPr>
        <w:shd w:val="clear" w:color="auto" w:fill="FFFFFF"/>
        <w:spacing w:after="0" w:line="240" w:lineRule="auto"/>
        <w:ind w:firstLine="680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0"/>
          <w:lang w:eastAsia="ru-RU"/>
        </w:rPr>
        <w:t>Приложение 8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  <w:r w:rsidRPr="00085698"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  <w:lastRenderedPageBreak/>
        <w:t>Рекомендуемая форма журнала учета тепловой энергии и теплоносителя у потребителя в паровых системах теплопотребления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698" w:rsidRPr="00085698" w:rsidRDefault="00085698" w:rsidP="0008569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8569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Название потребителя ___________________________________________________ Абонент N ________ Адрес _______________________________________________ Ответственное лицо за учет _____________________________________________ Телефон __________________________ Коэффициенты пересчета для приборов ____________________________________</w:t>
      </w:r>
    </w:p>
    <w:p w:rsidR="00085698" w:rsidRPr="00085698" w:rsidRDefault="00085698" w:rsidP="000856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0" w:type="dxa"/>
        <w:tblBorders>
          <w:top w:val="outset" w:sz="6" w:space="0" w:color="auto"/>
          <w:left w:val="outset" w:sz="6" w:space="0" w:color="auto"/>
          <w:bottom w:val="single" w:sz="6" w:space="0" w:color="D6DEE9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965"/>
        <w:gridCol w:w="1586"/>
        <w:gridCol w:w="1765"/>
        <w:gridCol w:w="1499"/>
        <w:gridCol w:w="1499"/>
        <w:gridCol w:w="966"/>
      </w:tblGrid>
      <w:tr w:rsidR="00085698" w:rsidRPr="00085698" w:rsidTr="00085698">
        <w:tc>
          <w:tcPr>
            <w:tcW w:w="3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Время,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ч</w:t>
            </w:r>
          </w:p>
        </w:tc>
        <w:tc>
          <w:tcPr>
            <w:tcW w:w="4250" w:type="pct"/>
            <w:gridSpan w:val="5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Показания приборов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50" w:type="pct"/>
            <w:gridSpan w:val="3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Масса (или объем) теплоносителя, Т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(М3)</w:t>
            </w:r>
          </w:p>
        </w:tc>
        <w:tc>
          <w:tcPr>
            <w:tcW w:w="85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Величина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тепловой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энергии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Гкал (ГДж)</w:t>
            </w:r>
          </w:p>
        </w:tc>
        <w:tc>
          <w:tcPr>
            <w:tcW w:w="600" w:type="pct"/>
            <w:vMerge w:val="restar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Время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работы ч</w:t>
            </w:r>
          </w:p>
        </w:tc>
      </w:tr>
      <w:tr w:rsidR="00085698" w:rsidRPr="00085698" w:rsidTr="00085698"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vAlign w:val="center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паропровод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конденсатоп-</w:t>
            </w: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ровод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 подпитку</w:t>
            </w: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hideMark/>
          </w:tcPr>
          <w:p w:rsidR="00085698" w:rsidRPr="00085698" w:rsidRDefault="00085698" w:rsidP="000856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085698" w:rsidRPr="00085698" w:rsidTr="00085698">
        <w:tc>
          <w:tcPr>
            <w:tcW w:w="3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0" w:type="pct"/>
            <w:tcBorders>
              <w:top w:val="single" w:sz="6" w:space="0" w:color="D6DEE9"/>
              <w:left w:val="single" w:sz="6" w:space="0" w:color="D6DEE9"/>
              <w:bottom w:val="single" w:sz="6" w:space="0" w:color="D6DEE9"/>
              <w:right w:val="single" w:sz="6" w:space="0" w:color="D6DEE9"/>
            </w:tcBorders>
            <w:shd w:val="clear" w:color="auto" w:fill="FFFFFF"/>
            <w:tcMar>
              <w:top w:w="75" w:type="dxa"/>
              <w:left w:w="75" w:type="dxa"/>
              <w:bottom w:w="150" w:type="dxa"/>
              <w:right w:w="75" w:type="dxa"/>
            </w:tcMar>
            <w:hideMark/>
          </w:tcPr>
          <w:p w:rsidR="00085698" w:rsidRPr="00085698" w:rsidRDefault="00085698" w:rsidP="00085698">
            <w:pPr>
              <w:spacing w:before="300"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8569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</w:tbl>
    <w:p w:rsidR="004749A8" w:rsidRDefault="004749A8"/>
    <w:sectPr w:rsidR="004749A8" w:rsidSect="0047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85698"/>
    <w:rsid w:val="00085698"/>
    <w:rsid w:val="0047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85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8569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085698"/>
  </w:style>
  <w:style w:type="character" w:customStyle="1" w:styleId="apple-converted-space">
    <w:name w:val="apple-converted-space"/>
    <w:basedOn w:val="a0"/>
    <w:rsid w:val="00085698"/>
  </w:style>
  <w:style w:type="character" w:styleId="a3">
    <w:name w:val="Hyperlink"/>
    <w:basedOn w:val="a0"/>
    <w:uiPriority w:val="99"/>
    <w:semiHidden/>
    <w:unhideWhenUsed/>
    <w:rsid w:val="0008569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85698"/>
    <w:rPr>
      <w:color w:val="800080"/>
      <w:u w:val="single"/>
    </w:rPr>
  </w:style>
  <w:style w:type="character" w:customStyle="1" w:styleId="garantcommenttitle">
    <w:name w:val="garantcommenttitle"/>
    <w:basedOn w:val="a0"/>
    <w:rsid w:val="00085698"/>
  </w:style>
  <w:style w:type="character" w:customStyle="1" w:styleId="s9">
    <w:name w:val="s_9"/>
    <w:basedOn w:val="a0"/>
    <w:rsid w:val="00085698"/>
  </w:style>
  <w:style w:type="paragraph" w:styleId="a5">
    <w:name w:val="Balloon Text"/>
    <w:basedOn w:val="a"/>
    <w:link w:val="a6"/>
    <w:uiPriority w:val="99"/>
    <w:semiHidden/>
    <w:unhideWhenUsed/>
    <w:rsid w:val="0008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56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0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ase.garant.ru/170907/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9.png"/><Relationship Id="rId39" Type="http://schemas.openxmlformats.org/officeDocument/2006/relationships/hyperlink" Target="http://base.garant.ru/1519411/" TargetMode="External"/><Relationship Id="rId21" Type="http://schemas.openxmlformats.org/officeDocument/2006/relationships/image" Target="media/image4.png"/><Relationship Id="rId34" Type="http://schemas.openxmlformats.org/officeDocument/2006/relationships/hyperlink" Target="http://base.garant.ru/1519411/" TargetMode="External"/><Relationship Id="rId42" Type="http://schemas.openxmlformats.org/officeDocument/2006/relationships/hyperlink" Target="http://base.garant.ru/1519411/" TargetMode="External"/><Relationship Id="rId47" Type="http://schemas.openxmlformats.org/officeDocument/2006/relationships/hyperlink" Target="http://base.garant.ru/1519411/" TargetMode="External"/><Relationship Id="rId50" Type="http://schemas.openxmlformats.org/officeDocument/2006/relationships/hyperlink" Target="http://base.garant.ru/1519411/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base.garant.ru/2307091/" TargetMode="External"/><Relationship Id="rId12" Type="http://schemas.openxmlformats.org/officeDocument/2006/relationships/hyperlink" Target="http://base.garant.ru/103984/" TargetMode="External"/><Relationship Id="rId17" Type="http://schemas.openxmlformats.org/officeDocument/2006/relationships/hyperlink" Target="http://base.garant.ru/1519411/" TargetMode="External"/><Relationship Id="rId25" Type="http://schemas.openxmlformats.org/officeDocument/2006/relationships/image" Target="media/image8.png"/><Relationship Id="rId33" Type="http://schemas.openxmlformats.org/officeDocument/2006/relationships/hyperlink" Target="http://base.garant.ru/1519411/" TargetMode="External"/><Relationship Id="rId38" Type="http://schemas.openxmlformats.org/officeDocument/2006/relationships/hyperlink" Target="http://base.garant.ru/1519411/" TargetMode="External"/><Relationship Id="rId46" Type="http://schemas.openxmlformats.org/officeDocument/2006/relationships/hyperlink" Target="http://base.garant.ru/151941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1519411/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1.png"/><Relationship Id="rId41" Type="http://schemas.openxmlformats.org/officeDocument/2006/relationships/hyperlink" Target="http://base.garant.ru/1519411/" TargetMode="External"/><Relationship Id="rId54" Type="http://schemas.openxmlformats.org/officeDocument/2006/relationships/hyperlink" Target="http://base.garant.ru/3100000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178493/" TargetMode="External"/><Relationship Id="rId11" Type="http://schemas.openxmlformats.org/officeDocument/2006/relationships/hyperlink" Target="http://base.garant.ru/178493/" TargetMode="External"/><Relationship Id="rId24" Type="http://schemas.openxmlformats.org/officeDocument/2006/relationships/image" Target="media/image7.png"/><Relationship Id="rId32" Type="http://schemas.openxmlformats.org/officeDocument/2006/relationships/hyperlink" Target="http://base.garant.ru/1519411/" TargetMode="External"/><Relationship Id="rId37" Type="http://schemas.openxmlformats.org/officeDocument/2006/relationships/hyperlink" Target="http://base.garant.ru/1519411/" TargetMode="External"/><Relationship Id="rId40" Type="http://schemas.openxmlformats.org/officeDocument/2006/relationships/hyperlink" Target="http://base.garant.ru/1519411/" TargetMode="External"/><Relationship Id="rId45" Type="http://schemas.openxmlformats.org/officeDocument/2006/relationships/hyperlink" Target="http://base.garant.ru/1519411/" TargetMode="External"/><Relationship Id="rId53" Type="http://schemas.openxmlformats.org/officeDocument/2006/relationships/hyperlink" Target="http://base.garant.ru/3100000/" TargetMode="External"/><Relationship Id="rId5" Type="http://schemas.openxmlformats.org/officeDocument/2006/relationships/hyperlink" Target="http://base.garant.ru/2306277/" TargetMode="External"/><Relationship Id="rId15" Type="http://schemas.openxmlformats.org/officeDocument/2006/relationships/hyperlink" Target="http://base.garant.ru/3924380/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://base.garant.ru/1519411/" TargetMode="External"/><Relationship Id="rId36" Type="http://schemas.openxmlformats.org/officeDocument/2006/relationships/hyperlink" Target="http://base.garant.ru/1519411/" TargetMode="External"/><Relationship Id="rId49" Type="http://schemas.openxmlformats.org/officeDocument/2006/relationships/hyperlink" Target="http://base.garant.ru/1519411/" TargetMode="External"/><Relationship Id="rId10" Type="http://schemas.openxmlformats.org/officeDocument/2006/relationships/hyperlink" Target="http://base.garant.ru/185671/" TargetMode="External"/><Relationship Id="rId19" Type="http://schemas.openxmlformats.org/officeDocument/2006/relationships/image" Target="media/image2.png"/><Relationship Id="rId31" Type="http://schemas.openxmlformats.org/officeDocument/2006/relationships/hyperlink" Target="http://base.garant.ru/1519411/" TargetMode="External"/><Relationship Id="rId44" Type="http://schemas.openxmlformats.org/officeDocument/2006/relationships/hyperlink" Target="http://base.garant.ru/1519411/" TargetMode="External"/><Relationship Id="rId52" Type="http://schemas.openxmlformats.org/officeDocument/2006/relationships/hyperlink" Target="http://base.garant.ru/3100000/" TargetMode="External"/><Relationship Id="rId4" Type="http://schemas.openxmlformats.org/officeDocument/2006/relationships/hyperlink" Target="http://base.garant.ru/12115234/" TargetMode="External"/><Relationship Id="rId9" Type="http://schemas.openxmlformats.org/officeDocument/2006/relationships/hyperlink" Target="http://base.garant.ru/185671/" TargetMode="External"/><Relationship Id="rId14" Type="http://schemas.openxmlformats.org/officeDocument/2006/relationships/hyperlink" Target="http://base.garant.ru/1591951/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hyperlink" Target="http://base.garant.ru/1519411/" TargetMode="External"/><Relationship Id="rId35" Type="http://schemas.openxmlformats.org/officeDocument/2006/relationships/hyperlink" Target="http://base.garant.ru/1519411/" TargetMode="External"/><Relationship Id="rId43" Type="http://schemas.openxmlformats.org/officeDocument/2006/relationships/hyperlink" Target="http://base.garant.ru/1519411/" TargetMode="External"/><Relationship Id="rId48" Type="http://schemas.openxmlformats.org/officeDocument/2006/relationships/hyperlink" Target="http://base.garant.ru/1519411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base.garant.ru/1594470/" TargetMode="External"/><Relationship Id="rId51" Type="http://schemas.openxmlformats.org/officeDocument/2006/relationships/hyperlink" Target="http://base.garant.ru/1519411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10319</Words>
  <Characters>58819</Characters>
  <Application>Microsoft Office Word</Application>
  <DocSecurity>0</DocSecurity>
  <Lines>490</Lines>
  <Paragraphs>137</Paragraphs>
  <ScaleCrop>false</ScaleCrop>
  <Company>Soft</Company>
  <LinksUpToDate>false</LinksUpToDate>
  <CharactersWithSpaces>69001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2012-07-25T05:30:00Z</dcterms:created>
  <dcterms:modified xsi:type="dcterms:W3CDTF">2012-07-25T05:31:00Z</dcterms:modified>
</cp:coreProperties>
</file>