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CD" w:rsidRDefault="002226CD">
      <w:pPr>
        <w:pStyle w:val="380"/>
        <w:shd w:val="clear" w:color="auto" w:fill="auto"/>
        <w:spacing w:before="0" w:after="0" w:line="278" w:lineRule="exact"/>
        <w:ind w:left="480" w:firstLine="640"/>
        <w:jc w:val="left"/>
      </w:pPr>
    </w:p>
    <w:p w:rsidR="002226CD" w:rsidRDefault="002226CD">
      <w:pPr>
        <w:pStyle w:val="380"/>
        <w:shd w:val="clear" w:color="auto" w:fill="auto"/>
        <w:spacing w:before="0" w:after="0" w:line="278" w:lineRule="exact"/>
        <w:ind w:left="480" w:firstLine="640"/>
        <w:jc w:val="left"/>
      </w:pPr>
    </w:p>
    <w:p w:rsidR="002226CD" w:rsidRDefault="002226CD">
      <w:pPr>
        <w:pStyle w:val="380"/>
        <w:shd w:val="clear" w:color="auto" w:fill="auto"/>
        <w:spacing w:before="0" w:after="0" w:line="278" w:lineRule="exact"/>
        <w:ind w:left="480" w:firstLine="640"/>
        <w:jc w:val="left"/>
      </w:pPr>
    </w:p>
    <w:p w:rsidR="00991352" w:rsidRDefault="002849D6">
      <w:pPr>
        <w:pStyle w:val="380"/>
        <w:shd w:val="clear" w:color="auto" w:fill="auto"/>
        <w:spacing w:before="0" w:after="0" w:line="278" w:lineRule="exact"/>
        <w:ind w:left="480" w:firstLine="640"/>
        <w:jc w:val="left"/>
      </w:pPr>
      <w:r>
        <w:t>Раздел 10. Информация, подлежащая размещению в системе лицами, осуществляющим</w:t>
      </w:r>
      <w:r>
        <w:t>и деятельность по управлению многоквартирными домами на основании договора управления многоквартирным домом, товариществами собственников жилья, жилищными кооперативами и иными специализированными потребительскими кооперативами, осуществляющими управление</w:t>
      </w:r>
    </w:p>
    <w:p w:rsidR="00991352" w:rsidRDefault="002849D6">
      <w:pPr>
        <w:pStyle w:val="380"/>
        <w:shd w:val="clear" w:color="auto" w:fill="auto"/>
        <w:spacing w:before="0" w:after="0" w:line="240" w:lineRule="exact"/>
        <w:ind w:left="80"/>
      </w:pPr>
      <w:r>
        <w:t>многоквартирным домом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№ п/п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3512pt"/>
              </w:rPr>
              <w:t>Состав размещаемой информации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  <w:ind w:left="280"/>
              <w:jc w:val="left"/>
            </w:pPr>
            <w:r>
              <w:rPr>
                <w:rStyle w:val="3512pt"/>
              </w:rPr>
              <w:t>Сроки и периодичность размещения информации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340" w:lineRule="exact"/>
              <w:ind w:left="160"/>
              <w:jc w:val="left"/>
            </w:pPr>
            <w:r>
              <w:rPr>
                <w:rStyle w:val="35Impact10pt"/>
              </w:rPr>
              <w:t>1</w:t>
            </w:r>
            <w:r>
              <w:rPr>
                <w:rStyle w:val="35CordiaUPC17pt"/>
              </w:rPr>
              <w:t>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управляющей организации, товариществе, кооперативе: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Сведения о многоквартирных домах, управление которыми осуществляют управляющая</w:t>
            </w:r>
            <w:r>
              <w:rPr>
                <w:rStyle w:val="3512pt"/>
              </w:rPr>
              <w:t xml:space="preserve"> организация, товарищество, кооператив: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начала осуществления обязанности по управлению многоквартирным</w:t>
            </w:r>
            <w:r>
              <w:rPr>
                <w:rStyle w:val="3512pt"/>
              </w:rPr>
              <w:t xml:space="preserve">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начала осуществления деятельности по управлению многоквартирным домом управляющей организацией (в том числе в соответствии с договором управления многоквартирным домом), товариществом, кооперативом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осуществления деятельности по управлению многоквартирным домом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окончания осуществления деятельности по управлению многоквартирным домом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(ОГРНИП для индивидуального предпринимателя) управляющей организации,</w:t>
            </w:r>
            <w:r>
              <w:rPr>
                <w:rStyle w:val="3512pt"/>
              </w:rPr>
              <w:t xml:space="preserve">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руководителя управляющей организации (не размещается в отношении индивидуальных предпринимателей) &lt;*&gt;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должности руководителя управляющей </w:t>
            </w:r>
            <w:r>
              <w:rPr>
                <w:rStyle w:val="3512pt"/>
              </w:rPr>
              <w:t>организации (для юридических лиц) &lt;*&gt;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Режим работы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официального сайта управляющей организации, </w:t>
            </w:r>
            <w:r>
              <w:rPr>
                <w:rStyle w:val="3512pt"/>
              </w:rPr>
              <w:t>товарищества, кооператива в сети «Интернет»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электронной почты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места нахождения органов управления управляющей организации, товарищества,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приеме </w:t>
            </w:r>
            <w:r>
              <w:rPr>
                <w:rStyle w:val="3512pt"/>
              </w:rPr>
              <w:t>граждан в управляющей организации, товариществе, кооперативе: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7" w:wrap="notBeside" w:vAnchor="text" w:hAnchor="text" w:xAlign="center" w:y="1"/>
            </w:pPr>
          </w:p>
        </w:tc>
      </w:tr>
    </w:tbl>
    <w:p w:rsidR="00991352" w:rsidRDefault="00991352">
      <w:pPr>
        <w:framePr w:w="15317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приема граждан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контактного телефона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Часы приема граждан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контактного телефона диспетчерской службы управляющей организации, </w:t>
            </w:r>
            <w:r>
              <w:rPr>
                <w:rStyle w:val="3512pt"/>
              </w:rPr>
              <w:t>товарищества, кооператива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Место размещения управляющей организацией, товариществом, кооперативом информации для собственников и пользователей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саморегулируемой организации, в случае если управляющая </w:t>
            </w:r>
            <w:r>
              <w:rPr>
                <w:rStyle w:val="3512pt"/>
              </w:rPr>
              <w:t>организация является членом данной организации: &lt;*&gt;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Полное наименование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нахождения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контактного телефона </w:t>
            </w:r>
            <w:r>
              <w:rPr>
                <w:rStyle w:val="3512pt"/>
              </w:rPr>
              <w:t>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официального сайта саморегулируемой организации в сети «Интернет»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Номер и дата внесения саморегулируемой организации в государственный реестр саморегулируемых организаций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Адрес электронной </w:t>
            </w:r>
            <w:r>
              <w:rPr>
                <w:rStyle w:val="3512pt"/>
              </w:rPr>
              <w:t>почты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места нахождения органов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Фамилия, имя, отчества должностного лица исполнительного органа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Наименование </w:t>
            </w:r>
            <w:r>
              <w:rPr>
                <w:rStyle w:val="3512pt"/>
              </w:rPr>
              <w:t>должностного лица исполнительного органа управления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вступления управляющей организации, товарищества, кооператива в члены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исключения/выхода управляющей организации, </w:t>
            </w:r>
            <w:r>
              <w:rPr>
                <w:rStyle w:val="3512pt"/>
              </w:rPr>
              <w:t>товарищества, кооператива из членов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1.13.13.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Причина исключения управляющей организации, товарищества, кооператива из членов саморегулируемой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об участии субъекта Российской Федерации, </w:t>
            </w:r>
            <w:r>
              <w:rPr>
                <w:rStyle w:val="3512pt"/>
              </w:rPr>
              <w:t>муниципального образования в уставном капитале или в уставном фонде управляющей организации (для юридических лиц): &lt;*&gt;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органа государственной власти или органа местного самоуправления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Доля участия в уставном капитале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уставе товарищества, кооператива: &lt;**&gt;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Не позднее 15 дней со дня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Протокол, содержащий решение об утверждении устава товарищества, кооператива</w:t>
            </w:r>
          </w:p>
        </w:tc>
        <w:tc>
          <w:tcPr>
            <w:tcW w:w="3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регистрации юридического</w:t>
            </w:r>
          </w:p>
        </w:tc>
      </w:tr>
    </w:tbl>
    <w:p w:rsidR="00991352" w:rsidRDefault="00991352">
      <w:pPr>
        <w:framePr w:w="1534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80"/>
        <w:gridCol w:w="3130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1.15.2.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Устав товарищества, кооператива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 xml:space="preserve">лица либо со дня </w:t>
            </w:r>
            <w:r>
              <w:rPr>
                <w:rStyle w:val="3512pt"/>
              </w:rPr>
              <w:t>внесения изменений в указанную информацию в установленном законодательством порядке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государственной регистрации товарищества, кооператива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содержащий решение о</w:t>
            </w:r>
            <w:r>
              <w:rPr>
                <w:rStyle w:val="3512pt"/>
              </w:rPr>
              <w:t xml:space="preserve"> ликвидации товарищества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общего собрания членов кооператива, содержащий решение о ликвидации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1.19.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реорганизации товарищества, кооператива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председателе, членах правления и ревизионной </w:t>
            </w:r>
            <w:r>
              <w:rPr>
                <w:rStyle w:val="3512pt"/>
              </w:rPr>
              <w:t>комиссии товарищества, кооператива: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Сведения, позволяющие идентифицировать председателя, члена правления, члена ревизионной комиссии товарищества, кооператива, согласно реестру членов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Сведения, позволяющие идентифицировать члена ревизионной комиссии товарищества, кооператива не являющегося членом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</w:t>
            </w:r>
            <w:r>
              <w:rPr>
                <w:rStyle w:val="3512pt"/>
              </w:rPr>
              <w:t>индивидуального предпринимателя) председателя, члена правления, члена ревизионной комиссии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1.20.3.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 избрания председателя, члена правления, члена ревизионной комиссии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членах </w:t>
            </w:r>
            <w:r>
              <w:rPr>
                <w:rStyle w:val="3512pt"/>
              </w:rPr>
              <w:t>товарищества, кооператива: &lt;**&gt;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Адрес жилого или нежилого помещения члена 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Сведения, позволяющие идентифицировать члена товарищества, кооператива, согласно реестру членов </w:t>
            </w:r>
            <w:r>
              <w:rPr>
                <w:rStyle w:val="3512pt"/>
              </w:rPr>
              <w:t>товарищества,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1.21.3.1.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члена товарищества, кооператива</w:t>
            </w:r>
          </w:p>
        </w:tc>
        <w:tc>
          <w:tcPr>
            <w:tcW w:w="31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Номер контактного телефона и/или иные данные, позволяющие </w:t>
            </w:r>
            <w:r>
              <w:rPr>
                <w:rStyle w:val="3512pt"/>
              </w:rPr>
              <w:t>осуществлять связь с членом товарищества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принятия в члены товарищества или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доли члена товарищества, кооператива в праве общей собственности на общее имущество в многоквартирном доме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выхода из </w:t>
            </w:r>
            <w:r>
              <w:rPr>
                <w:rStyle w:val="3512pt"/>
              </w:rPr>
              <w:t>членов товарищества или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Протокол собрания членов кооператива об исключении из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1.21.9.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исключения из кооператива</w:t>
            </w:r>
          </w:p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259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1.22.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Платежные реквизиты управляющей организации товарищества, кооператива: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259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Не позднее 7 дней со дня</w:t>
            </w:r>
          </w:p>
        </w:tc>
      </w:tr>
    </w:tbl>
    <w:p w:rsidR="00991352" w:rsidRDefault="00991352">
      <w:pPr>
        <w:framePr w:w="15259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66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1.22.1.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кредитной организации, в которой открыт расчетный счет управляющей организации, товарищества, кооператива в целях приема платы за жилое помещение и (или) коммунальные услуги: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начала осуществления обязанности по управлению </w:t>
            </w: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кредитной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кредитной организации или обособленного подразделения кредитной организации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БИК кредитной организации или обособленного подразделения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расчетном счете управляющей организации, товарищества, кооператива, открытом в целях приема платы за жилое помещение и (или) коммунальные услуги: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расчетного счета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сроках представления </w:t>
            </w:r>
            <w:r>
              <w:rPr>
                <w:rStyle w:val="3512pt"/>
              </w:rPr>
              <w:t>(выставления) платежных документов и внесения платы за жилое помещение и (или) коммунальные услуги, а также о периоде передачи показаний индивидуальных и общих (квартирных) приборов учета: &lt;***&gt;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Срок представления (выставления) платежных </w:t>
            </w:r>
            <w:r>
              <w:rPr>
                <w:rStyle w:val="3512pt"/>
              </w:rPr>
              <w:t>документов для внесения платы за жилое помещение и (или)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внесения платы за жилое помещение и (или) коммунальные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передачи показаний индивидуальных и общих (квартирных) приборов учета с указанием даты</w:t>
            </w:r>
            <w:r>
              <w:rPr>
                <w:rStyle w:val="3512pt"/>
              </w:rPr>
              <w:t xml:space="preserve"> начала и даты окончания периода передачи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1.24.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Штатная численность сотрудников, определенная по количеству заключенных трудовых договоров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объектах государственного учета жилищного фонда, включая их технические характеристики</w:t>
            </w:r>
            <w:r>
              <w:rPr>
                <w:rStyle w:val="3512pt"/>
              </w:rPr>
              <w:t xml:space="preserve"> и состояние: &lt;***&gt;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Общие сведения о многоквартирном доме: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95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</w:t>
            </w:r>
            <w:r>
              <w:rPr>
                <w:rStyle w:val="3512pt"/>
              </w:rPr>
              <w:t xml:space="preserve"> управлению</w:t>
            </w:r>
          </w:p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Кадастровый номер многоквартирного дома (путем выбора его из информации, содержащейся в системе) либо информация об отсутствии у многоквартирного дома кадастрового номера в случае</w:t>
            </w:r>
            <w:r>
              <w:rPr>
                <w:rStyle w:val="3512pt"/>
              </w:rPr>
              <w:t>, если такой номер не присвоен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земельного участка на кадастровый учет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</w:t>
            </w:r>
            <w:r>
              <w:rPr>
                <w:rStyle w:val="3512pt"/>
              </w:rPr>
              <w:t xml:space="preserve"> системе, в случае отсутствия кадастрового номера)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 позднее 15 дней со дня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2.1.5.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постройки (при наличии информации в технической документации)</w:t>
            </w:r>
          </w:p>
        </w:tc>
        <w:tc>
          <w:tcPr>
            <w:tcW w:w="32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начала </w:t>
            </w:r>
            <w:r>
              <w:rPr>
                <w:rStyle w:val="3512pt"/>
              </w:rPr>
              <w:t>осуществления</w:t>
            </w:r>
          </w:p>
        </w:tc>
      </w:tr>
    </w:tbl>
    <w:p w:rsidR="00991352" w:rsidRDefault="00991352">
      <w:pPr>
        <w:framePr w:w="1534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0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Стадия жизненного цикла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обязанностей по управлению</w:t>
            </w:r>
          </w:p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проведения реконструкции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Серия, тип проекта здания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этажей, в том числе подземных этажей: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этажей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2.1.9.2.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подземных этажей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подъездов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Наличие приспособлений в подъездах в многоквартирном доме для </w:t>
            </w:r>
            <w:r>
              <w:rPr>
                <w:rStyle w:val="3512pt"/>
              </w:rPr>
              <w:t>нужд маломобильных групп населения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лифтов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жилых помещений (квартир)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нежилых помещений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здания (многоквартирного дома), в том числе: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жилых помещений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помещений, входящих в состав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балконов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лоджий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2.1.18.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Наличие статуса объекта культурного наследия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2.1.19.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проведения энергетического обследования (либо информация об отсутствии энергетического обследования)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2.1.20.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приватизации первого жилого помещения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Общий износ здания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2.1.22.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Дата, на которую установлен износ здания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Фундамент, в том числе: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фундамента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фундамента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отмостки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Год </w:t>
            </w:r>
            <w:r>
              <w:rPr>
                <w:rStyle w:val="3512pt"/>
              </w:rPr>
              <w:t>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</w:tbl>
    <w:p w:rsidR="00991352" w:rsidRDefault="00991352">
      <w:pPr>
        <w:framePr w:w="15322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Внутренние стены, в том числе: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внутренних стен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Фасад,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наружных стен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Тип наружного </w:t>
            </w:r>
            <w:r>
              <w:rPr>
                <w:rStyle w:val="3512pt"/>
              </w:rPr>
              <w:t>утепления фасада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отделки фасада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Перекрытия,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перекрытия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Крыша,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Форма крыши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0"/>
              </w:rPr>
              <w:t>22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5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Несущая часть крыши: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Вид несущей части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2.2.5.2.З.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Утепляющие слои чердачных перекрытий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Кровля: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Тип кровли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2.2.5.4.3.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Окна,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окон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Двери,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Материал </w:t>
            </w:r>
            <w:r>
              <w:rPr>
                <w:rStyle w:val="3512pt"/>
              </w:rPr>
              <w:t>дверей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Отделочные покрытия помещений общего пользования,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Материал отделочных покрытий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Другие конструктивные элементы многоквартирного дома,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конструктивного элемента: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2.2.9.1.1.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70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система отопления, в том числе: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теплоисточника или теплоносителя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вводов системы</w:t>
            </w:r>
            <w:r>
              <w:rPr>
                <w:rStyle w:val="3512pt"/>
              </w:rPr>
              <w:t xml:space="preserve"> отопления в многоквартирный дом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системы отопления: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23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12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поквартирной разводки внутридомовой системы отопления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2.3.7.3.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</w:t>
            </w:r>
            <w:r>
              <w:rPr>
                <w:rStyle w:val="3512pt"/>
              </w:rPr>
              <w:t>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Отопительные приборы: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2.З.9.2.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отопительных приборов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Печи, камины и очаги: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2.3.10.2.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холодного водоснабжения, в том числе: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</w:t>
            </w:r>
            <w:r>
              <w:rPr>
                <w:rStyle w:val="3512pt"/>
              </w:rPr>
              <w:t>износ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холодного водоснабжения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Сеть внутридомовой инженерной системы холодного водоснабжения: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80"/>
        <w:gridCol w:w="3202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2.4.6.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2.4.7.1.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в технической </w:t>
            </w:r>
            <w:r>
              <w:rPr>
                <w:rStyle w:val="3512pt"/>
              </w:rPr>
              <w:t>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горячего водоснабжения,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 проведения последнего капитального ремонта (при наличии информации в </w:t>
            </w:r>
            <w:r>
              <w:rPr>
                <w:rStyle w:val="3512pt"/>
              </w:rPr>
              <w:t>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горячего водоснабжения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Сеть внутридомовой </w:t>
            </w:r>
            <w:r>
              <w:rPr>
                <w:rStyle w:val="3512pt"/>
              </w:rPr>
              <w:t>инженерной системы горячего водоснабжения: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теплоизоляции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Стояки: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наличии информации </w:t>
            </w:r>
            <w:r>
              <w:rPr>
                <w:rStyle w:val="3512pt"/>
              </w:rPr>
              <w:t>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Запорная арматура: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2.5.7.1.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водоотведения,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Физический износ (при </w:t>
            </w:r>
            <w:r>
              <w:rPr>
                <w:rStyle w:val="3512pt"/>
              </w:rPr>
              <w:t>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водоотведения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2.6.4.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Материал сети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газоснабжения, в том числе: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внутридомовой инженерной системы газоснабжения</w:t>
            </w:r>
          </w:p>
        </w:tc>
        <w:tc>
          <w:tcPr>
            <w:tcW w:w="3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2.7.4.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вводов внутридомовой инженерной системы газоснабжения в многоквартирный дом (количество точек поставки)</w:t>
            </w:r>
          </w:p>
        </w:tc>
        <w:tc>
          <w:tcPr>
            <w:tcW w:w="3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2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lastRenderedPageBreak/>
              <w:t>2.8.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Внутридомовая инженерная система электроснабжения, в том числе: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2.8.3.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вводов внутридомовой инженерной системы электроснабжения в</w:t>
            </w:r>
            <w:r>
              <w:rPr>
                <w:rStyle w:val="3512pt"/>
              </w:rPr>
              <w:t xml:space="preserve"> многоквартирный дом (количество точек поставки)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Балконы, лоджии, козырьки и эркеры, в том числе: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2.9.1.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Лифты, в том числе: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Номер подъезда, в котором </w:t>
            </w:r>
            <w:r>
              <w:rPr>
                <w:rStyle w:val="3512pt"/>
              </w:rPr>
              <w:t>расположен лифт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Тип лифта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Инвентарный номер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рузоподъемность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 од ввода в эксплуатацию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Нормативный срок службы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Физический износ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2.10.9.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Год проведения последнего капитального ремонта (при наличии информации в технической документации)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Общие сведения о земельном участке, на котором расположен </w:t>
            </w:r>
            <w:r>
              <w:rPr>
                <w:rStyle w:val="3512pt"/>
              </w:rPr>
              <w:t>многоквартирный дом: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земельного участка на кадастровый учет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Кадастровый номер земельного участка либо информация об отсутствии у земельного участка кадастрового номера в случае, если такой номер не присвоен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 номер) (в случае отсутствия кадастрового номера)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земельного участка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квартирах в многоквартирном доме: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15 дней со </w:t>
            </w:r>
            <w:r>
              <w:rPr>
                <w:rStyle w:val="3512pt"/>
              </w:rPr>
              <w:t>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64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квартиры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Кадастровый номер квартиры (путем выбора его из информации, содержащейся в системе) либо информация об отсутствии</w:t>
            </w:r>
            <w:r>
              <w:rPr>
                <w:rStyle w:val="3512pt"/>
              </w:rPr>
              <w:t xml:space="preserve"> у квартиры кадастрового номера в случае, если такой номер не присвоен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постановки квартиры на кадастровый учет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Ранее присвоенный государственный учетный номер (кадастровый, инвентарный или условный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</w:tbl>
    <w:p w:rsidR="00991352" w:rsidRDefault="00991352">
      <w:pPr>
        <w:framePr w:w="1534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номер) (путем </w:t>
            </w:r>
            <w:r>
              <w:rPr>
                <w:rStyle w:val="3512pt"/>
              </w:rPr>
              <w:t>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квартиры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многоквартирным домом </w:t>
            </w:r>
            <w:r>
              <w:rPr>
                <w:rStyle w:val="3512pt"/>
              </w:rPr>
              <w:t>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Жилая площадь квартиры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комнат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подъезда, в котором расположена квартира (при наличии)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2.12.8.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</w:t>
            </w:r>
            <w:r>
              <w:rPr>
                <w:rStyle w:val="3512pt"/>
              </w:rPr>
              <w:t xml:space="preserve"> лиц, проживающих в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комнатах в коммунальной квартире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комнаты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Кадастровый номер комнаты (путем выбора его из информации, содержащейся в системе)</w:t>
            </w:r>
            <w:r>
              <w:rPr>
                <w:rStyle w:val="3512pt"/>
              </w:rPr>
              <w:t xml:space="preserve"> либо информация об отсутствии у комнаты кадастрового номера в случае, если такой номер не присвоен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комнаты на кадастровый учет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</w:t>
            </w:r>
            <w:r>
              <w:rPr>
                <w:rStyle w:val="3512pt"/>
              </w:rPr>
              <w:t>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комнаты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Площадь общего имущества в коммунальной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лиц, проживающих в комнате в коммунальной квартире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нежилых помещениях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Номер нежилого помещения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Кадастровый номер нежилого помещения (путем выбора его из информации, содержащейся в системе) либо информация об отсутствии у нежилого помещения </w:t>
            </w:r>
            <w:r>
              <w:rPr>
                <w:rStyle w:val="3512pt"/>
              </w:rPr>
              <w:t>кадастрового номера в случае, если такой номер не присвоен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15 дней со дня постановки нежилого помещения на кадастровый учет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Ранее присвоенный государственный учетный номер (кадастровый, инвентарный или условный номер) (путем выбора его </w:t>
            </w:r>
            <w:r>
              <w:rPr>
                <w:rStyle w:val="3512pt"/>
              </w:rPr>
              <w:t>из информации, содержащейся в системе, в случае отсутствия кадастрового номера)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Общая площадь нежилого помещения (с указанием источника информации)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многоквартирным домом </w:t>
            </w:r>
            <w:r>
              <w:rPr>
                <w:rStyle w:val="3512pt"/>
              </w:rPr>
              <w:t>либо со дня произошедших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2.15.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Общая площадь помещений, входящих в состав общего имущества в многоквартирном доме (с указанием источника информации)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3.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перечне предоставляемых коммунальных услуг в многоквартирные дома, жилые дома,</w:t>
            </w:r>
            <w:r>
              <w:rPr>
                <w:rStyle w:val="3512pt"/>
              </w:rPr>
              <w:t xml:space="preserve"> оказываемых услуг,</w:t>
            </w: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80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выполняемых работ по управлению многоквартирным домом, выполняемых работ по содержанию и текущему ремонту общего имущества в многоквартирном доме, об их объеме, о качестве и периодичности (сроках) их предоставления, оказания, </w:t>
            </w:r>
            <w:r>
              <w:rPr>
                <w:rStyle w:val="3512pt"/>
              </w:rPr>
              <w:t>выполнения и стоимости указанных услуг, работ, а также соответствующие договоры на предоставление или оказание таких услуг и (или) выполнение таких работ: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договорах на предоставление коммунальных услуг: &lt;****&gt;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Договор на </w:t>
            </w:r>
            <w:r>
              <w:rPr>
                <w:rStyle w:val="3512pt"/>
              </w:rPr>
              <w:t>предоставление коммунальных услуг &lt;*****&gt;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на предоставление коммунальных услуг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стороне договора на предоставление коммунальных </w:t>
            </w:r>
            <w:r>
              <w:rPr>
                <w:rStyle w:val="3512pt"/>
              </w:rPr>
              <w:t>услуг: &lt;******&gt;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Собственники или пользователи помещений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Собственники или пользователи жилого дома (домовладения)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Сроки действия договора на предоставление коммунальных услуг: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вступления </w:t>
            </w:r>
            <w:r>
              <w:rPr>
                <w:rStyle w:val="3512pt"/>
              </w:rPr>
              <w:t>в силу договора на предоставление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3.1.3.2.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договора на предоставление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Адреса жилых и нежилых помещений в многоквартирном доме, жилых домов (домовладения),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коммунальных услугах: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предоставляемых коммунальных услуг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начала предоставления коммунальной </w:t>
            </w:r>
            <w:r>
              <w:rPr>
                <w:rStyle w:val="3512pt"/>
              </w:rPr>
              <w:t>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предоставления коммунальной услуги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Сроки передачи показаний индивидуальных, общих (квартирных) и комнатных приборов учета с указанием даты начала и даты окончания срока передачи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оказываемых услугах, выполняемых работах по управлению многоквартирным домом: &lt;*******&gt;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формирования перечня оказываемых услуг, выполняемых работ по управлению многоквартирным домом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</w:t>
            </w:r>
            <w:r>
              <w:rPr>
                <w:rStyle w:val="3512pt"/>
              </w:rPr>
              <w:t xml:space="preserve"> по управлению</w:t>
            </w:r>
          </w:p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Вид и наименование оказываемых услуг, выполняемых работ по управлению </w:t>
            </w:r>
            <w:r>
              <w:rPr>
                <w:rStyle w:val="3512pt"/>
              </w:rPr>
              <w:t>многоквартирным домом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1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3.2.3.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Стоимость оказываемых услуг, выполняемых работ по управлению многоквартирным домом (при определении такой стоимости собственниками помещений в многоквартирном доме)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</w:t>
            </w:r>
          </w:p>
        </w:tc>
        <w:tc>
          <w:tcPr>
            <w:tcW w:w="13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об оказываемых услугах и (или) выполняемых</w:t>
            </w:r>
            <w:r>
              <w:rPr>
                <w:rStyle w:val="3512pt"/>
              </w:rPr>
              <w:t xml:space="preserve"> работах по содержанию и текущему ремонту общего имущества в</w:t>
            </w:r>
          </w:p>
        </w:tc>
      </w:tr>
    </w:tbl>
    <w:p w:rsidR="00991352" w:rsidRDefault="00991352">
      <w:pPr>
        <w:framePr w:w="1534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многоквартирном доме: &lt;********&gt;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Период формирования перечня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</w:t>
            </w:r>
            <w:r>
              <w:rPr>
                <w:rStyle w:val="3512pt"/>
              </w:rPr>
              <w:t>позднее 15 дней со 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Вид и </w:t>
            </w:r>
            <w:r>
              <w:rPr>
                <w:rStyle w:val="3512pt"/>
              </w:rPr>
              <w:t>наименование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189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Стоимость оказываемых услуг и (или) выполняемых работ по содержанию и текущему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периодичности и (или) графике (сроках) оказания услуг и выполнения работ по содержанию и текущему ремонту общего имущества в многоквартирном доме: &lt;********&gt;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Период, на который сформирован перечень услуг и </w:t>
            </w:r>
            <w:r>
              <w:rPr>
                <w:rStyle w:val="3512pt"/>
              </w:rPr>
              <w:t>(или) работ по содержанию и текущему ремонту общего имущества в многоквартирном доме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15 дней со дня начала осуществления обязанностей по управлению</w:t>
            </w:r>
          </w:p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многоквартирным домом либо со дня произошедших изменений</w:t>
            </w:r>
          </w:p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со дня заключения </w:t>
            </w:r>
            <w:r>
              <w:rPr>
                <w:rStyle w:val="3512pt"/>
              </w:rPr>
              <w:t>договора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5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Периодичность и (или) график (сроки) оказания услуг и (или) выполнения работ в соответствии с перечнем услуг и (или) работ по содержанию и ремонту общего имущества в многоквартирн</w:t>
            </w:r>
            <w:r>
              <w:rPr>
                <w:rStyle w:val="3512pt"/>
              </w:rPr>
              <w:t>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качестве оказанных услуг, выполненных работ по управлению многоквартирным домом, оказанных услуг, выполненных работ по содержанию и текущему ремонту общего имущества в многоквартирном доме: &lt;***+***&gt; &lt;********&gt;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Вид и </w:t>
            </w:r>
            <w:r>
              <w:rPr>
                <w:rStyle w:val="3512pt"/>
              </w:rPr>
              <w:t>наименование оказываемых услуг и (или) выполняемых работ, по которым проводился контроль за качеством (оценка качества)услуг и (или) работ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подписания документов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Период оказания услуг и (или) выполнения работ, по которым </w:t>
            </w:r>
            <w:r>
              <w:rPr>
                <w:rStyle w:val="3512pt"/>
              </w:rPr>
              <w:t>проводился контроль за качеством (оценка качества) услуг и (или) работ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полных календарных дней, в течение которых оказывалась и (или) выполнялась услуга или работа ненадлежащего качества и (или) с перерывами, превышающими установленную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</w:tbl>
    <w:p w:rsidR="00991352" w:rsidRDefault="00991352">
      <w:pPr>
        <w:framePr w:w="1533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продолжительность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Акты нарушения качества или превышения установленной продолжительности перерыва в оказании услуги в выполнении работы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договорах оказания услуг по содержанию и (или) выполнению работ по текущему ремонту </w:t>
            </w:r>
            <w:r>
              <w:rPr>
                <w:rStyle w:val="3512pt"/>
              </w:rPr>
              <w:t>общего имущества в многоквартирном доме, а также акты приемки выполненных работ (оказанных услуг):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Договоры оказания услуг по содержанию и (или) выполнению работ по текущему ремонту общего имущества в многоквартирном доме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со дня </w:t>
            </w:r>
            <w:r>
              <w:rPr>
                <w:rStyle w:val="3512pt"/>
              </w:rPr>
              <w:t>заключения договора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сторонах договора оказания услуг по содержанию и (или) выполнению работ по текущему ремонту общего имущества в многоквартирном доме: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</w:t>
            </w:r>
            <w:r>
              <w:rPr>
                <w:rStyle w:val="3512pt"/>
              </w:rPr>
              <w:t>(ОГРНИП для индивидуального предпринимателя) лица, являющегося стороной договора оказания услуг по содержанию и (или) выполнению работ по текущему ремонту общего 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КПП лица, являющегося стороной договора оказания </w:t>
            </w:r>
            <w:r>
              <w:rPr>
                <w:rStyle w:val="3512pt"/>
              </w:rPr>
              <w:t>услуг по содержанию и (или) выполнению работ по текущему ремонту общего имущества в многоквартирном доме, или его обособленного подразделения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Предмет договора оказания услуг по содержанию и (или) выполнению работ по текущему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3.6.5.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Акты приемки выполненных работ (оказанных услуг)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подписания</w:t>
            </w:r>
            <w:r>
              <w:rPr>
                <w:rStyle w:val="3512pt"/>
              </w:rPr>
              <w:t xml:space="preserve"> документов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объеме, о качестве коммунальных услуг, предоставленных собственникам и пользователям помещений в многоквартирных домах и жилых домов, а также о случаях несоблюдения установленных параметров качества таких услуг, в том числе </w:t>
            </w:r>
            <w:r>
              <w:rPr>
                <w:rStyle w:val="3512pt"/>
              </w:rPr>
              <w:t>информация о фактах и количественных значениях отклонений от параметров качества предоставленных услуг: &lt;***&gt; &lt;-;* * *** * * * 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Объем предоставленных коммунальных услуг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Ежемесячно, в срок, предусмотренный пунктом 1.23.1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нарушении качества коммунальных услуг: &lt;**********&gt;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холодному водоснабжению: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Информация о перерывах в поставке холодной воды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в срок, предусмотренный пунктом 1.23.1 </w:t>
            </w:r>
            <w:r>
              <w:rPr>
                <w:rStyle w:val="3512pt"/>
              </w:rPr>
              <w:t>настоящего раздела, на основании актов проверки, подписанных не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Дата и время начала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Дата и время окончания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Причина перерыва в поставке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Количество дней поставки холодной воды при несоответствии состава и свойств холодной воды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требованиям законодательства Российской Федерации в расчетном периоде суммарно в течение расчетного месяца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Продолжительность поставки холодной воды в часах суммарно в течение расчетного периода при давлении, отличающемся от установленного до 25 процентов, в системе водоснабжения в месте при</w:t>
            </w:r>
            <w:r>
              <w:rPr>
                <w:rStyle w:val="3512pt"/>
              </w:rPr>
              <w:t>соединения (точке подключения) сетей многоквартирного дома, жилого дома (домовладения) к централизованной системе холодного водоснабжения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4.2.1.4.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холодной воды суммарно в течение расчетного периода при давлении, отличающемся от </w:t>
            </w:r>
            <w:r>
              <w:rPr>
                <w:rStyle w:val="3512pt"/>
              </w:rPr>
              <w:t>установленного более чем на 25 процентов, в системе водоснабжения в месте присоединения (точке подключения) сетей многоквартирного дома, жилого дома (домовладения) к централизованной системе холодного водоснабжения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качестве </w:t>
            </w:r>
            <w:r>
              <w:rPr>
                <w:rStyle w:val="3512pt"/>
              </w:rPr>
              <w:t>коммунальной услуги по горячему водоснабжению: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горячей воды: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</w:t>
            </w:r>
            <w:r>
              <w:rPr>
                <w:rStyle w:val="3512pt"/>
              </w:rPr>
              <w:t>передачи 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горячей 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горячей 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 в поставке горячей </w:t>
            </w:r>
            <w:r>
              <w:rPr>
                <w:rStyle w:val="3512pt"/>
              </w:rPr>
              <w:t>воды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несоответствии температуры горячей воды в точке водоразбора требованиям законодательства Российской Федерации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продолжительности поставки горячей воды при отступлении от допустимых отклонений температуры </w:t>
            </w:r>
            <w:r>
              <w:rPr>
                <w:rStyle w:val="3512pt"/>
              </w:rPr>
              <w:t>горячей воды в соответствии с законодательством Российской Федерации (в часах суммарно в течение расчетного периода):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3°С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6°С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 отклонении температуры на </w:t>
            </w:r>
            <w:r>
              <w:rPr>
                <w:rStyle w:val="3512pt"/>
              </w:rPr>
              <w:t>9°С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12°С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4.2.2.З.5.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15°С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 отклонении температуры на 18°С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поставке горячей воды при температуре ниже 40°С суммарно за расчетный период: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Продолжительность поставки горячей воды при температуре ниже 40°С в часах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Объем горячей воды, поставленной при температуре ниже 40°С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Количество </w:t>
            </w:r>
            <w:r>
              <w:rPr>
                <w:rStyle w:val="3512pt"/>
              </w:rPr>
              <w:t>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4.2.2.6.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Продолжительность поставки горячей воды в часах суммарно в </w:t>
            </w:r>
            <w:r>
              <w:rPr>
                <w:rStyle w:val="3512pt"/>
              </w:rPr>
              <w:t>течение расчетного периода при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</w:tbl>
    <w:p w:rsidR="00991352" w:rsidRDefault="00991352">
      <w:pPr>
        <w:framePr w:w="15322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10666"/>
        <w:gridCol w:w="3202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давлении, отличающемся от установленного до 25 процентов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4.2.2.7.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дней поставки горячей воды суммарно в течение расчетного периода при давлении, отличающемся от установленного более чем на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водоотведения: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перерывах в водоотведении: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начала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Дата и время окончания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637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4.2.3.1.3.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Причина перерыва в водоотведении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</w:t>
            </w:r>
            <w:r>
              <w:rPr>
                <w:rStyle w:val="3512pt"/>
              </w:rPr>
              <w:t xml:space="preserve"> коммунальной услуги по электроснабжению: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электрической энергии: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</w:t>
            </w:r>
            <w:r>
              <w:rPr>
                <w:rStyle w:val="3512pt"/>
              </w:rPr>
              <w:t>передачи 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 в </w:t>
            </w:r>
            <w:r>
              <w:rPr>
                <w:rStyle w:val="3512pt"/>
              </w:rPr>
              <w:t>поставке электрической энергии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Продолжительность предоставления коммунальной услуги по электроснабжению, несоответствующей требованиям законодательства Российской Федерации, в часах суммарно в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</w:t>
            </w:r>
          </w:p>
        </w:tc>
        <w:tc>
          <w:tcPr>
            <w:tcW w:w="138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качестве коммунальной услуги по газоснабжению: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газа: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1.23.1 настоящего раздела, на основании актов проверки, подписанных не позднее даты окончания срока передачи </w:t>
            </w:r>
            <w:r>
              <w:rPr>
                <w:rStyle w:val="3512pt"/>
              </w:rPr>
              <w:t>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окончания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газа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несоответствии свойств подаваемого газа требованиям законодательства Российской Федерации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Количество дней поставки газа при несоответствии свойств подаваемого газа требованиям законодательства Российской Федерации в расчетном периоде, суммарно в</w:t>
            </w:r>
            <w:r>
              <w:rPr>
                <w:rStyle w:val="3512pt"/>
              </w:rPr>
              <w:t xml:space="preserve"> течение расчетного периода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4.2.5.4.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Продолжительность поставки газа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</w:tbl>
    <w:p w:rsidR="00991352" w:rsidRDefault="00991352">
      <w:pPr>
        <w:framePr w:w="15307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70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4.2.5.5.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Количество дней поставки газа суммарно в течение расчетного </w:t>
            </w:r>
            <w:r>
              <w:rPr>
                <w:rStyle w:val="3512pt"/>
              </w:rPr>
              <w:t>периода при давлении, отличающемся от установленного более чем на 25 процентов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качестве коммунальной услуги по отоплению: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перерывах в поставке тепловой энергии: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1.23.1</w:t>
            </w:r>
            <w:r>
              <w:rPr>
                <w:rStyle w:val="3512pt"/>
              </w:rPr>
              <w:t xml:space="preserve"> настоящего раздела, на основании актов проверки, подписанных не позднее даты окончания срока передачи 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и время начала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и </w:t>
            </w:r>
            <w:r>
              <w:rPr>
                <w:rStyle w:val="3512pt"/>
              </w:rPr>
              <w:t>время окончания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 в поставке тепловой энергии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Продолжительность отопления при отклонении температуры воздуха в помещениях многоквартирных домов, жилых домах в часах суммарно за </w:t>
            </w:r>
            <w:r>
              <w:rPr>
                <w:rStyle w:val="3512pt"/>
              </w:rPr>
              <w:t>расчетный период: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Превышение нормативной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Снижение нормативной температуры воздуха в помещениях многоквартирных домов, жилых домах сверх </w:t>
            </w:r>
            <w:r>
              <w:rPr>
                <w:rStyle w:val="3512pt"/>
              </w:rPr>
              <w:t>допустимого уровня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Количество часов отклонения температуры воздуха в помещениях многоквартирных домов, жилых домах в часах суммарно за расчетный период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дней отопления суммарно в течение расчетного периода при давлении во </w:t>
            </w:r>
            <w:r>
              <w:rPr>
                <w:rStyle w:val="3512pt"/>
              </w:rPr>
              <w:t>внутридомовой системе отопления, отличающемся от установленного более чем на 25 процентов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Иные показатели качества поставки тепловой энергии, определенные в договоре: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показателя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в срок, предусмотренный пунктом </w:t>
            </w:r>
            <w:r>
              <w:rPr>
                <w:rStyle w:val="3512pt"/>
              </w:rPr>
              <w:t>1.23.1 настоящего раздела, на основании актов проверки, подписанных не позднее даты окончания срока передачи показаний, предусмотренного пунктом 1.23.3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Фактическое значение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4.2.7.3.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Единица измерения показателя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приборах учета, используемых для определения объема коммунальных услуг, предоставленных собственникам и пользователям помещений в многоквартирных домах и жилых домов (домовладений): &lt;***&gt;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</w:t>
            </w:r>
          </w:p>
        </w:tc>
        <w:tc>
          <w:tcPr>
            <w:tcW w:w="13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об установленных коллективных </w:t>
            </w:r>
            <w:r>
              <w:rPr>
                <w:rStyle w:val="3512pt"/>
              </w:rPr>
              <w:t>(общедомовых) приборах учета, за исключением сведений об установленных коллективных (общедомовых) приборах учета, находящихся в собственности или на ином законном основании ресурсоснабжающей организации: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 с указанием </w:t>
            </w:r>
            <w:r>
              <w:rPr>
                <w:rStyle w:val="3512pt"/>
              </w:rPr>
              <w:t>места установки прибора учета,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 даты ввода прибора учета в эксплуатацию или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Наименование коммунального ресурса, для измерения объемов </w:t>
            </w:r>
            <w:r>
              <w:rPr>
                <w:rStyle w:val="3512pt"/>
              </w:rPr>
              <w:t>поставки которого используется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0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коллективный (общедомовой) прибор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получения информации от лица, осуществившего ввод прибора учета, либо с даты изменения сведений о соответствующем приборе учета или получения информации об изменении сведений от </w:t>
            </w:r>
            <w:r>
              <w:rPr>
                <w:rStyle w:val="3512pt"/>
              </w:rPr>
              <w:t>лица, изменившего такие сведения о таком приборе учета; по пункту 5.1.3 информация размещается в течение 2 дней с даты изменения статуса прибора учета или получения информации об изменении такого статуса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5,1.4.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прибора учета в зависимости от тарифных зон суток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Заводской номер (серийный)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Марка, модель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датчиков температуры с указанием их местоположения на узле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наличии датчиков давления с указанием их местоположения на узле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последней поверки </w:t>
            </w:r>
            <w:r>
              <w:rPr>
                <w:rStyle w:val="3512pt"/>
              </w:rPr>
              <w:t>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вводе узла учета (прибора учета) в эксплуатацию: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размещения информации,</w:t>
            </w:r>
          </w:p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предусмотренной пунктами 5.1.1-5.1.13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коммунального ресурса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узла учета (прибора учета) в эксплуатацию &lt;</w:t>
            </w:r>
            <w:r>
              <w:rPr>
                <w:rStyle w:val="3512pt"/>
              </w:rPr>
              <w:t>***********&gt;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5.1.14.3.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ввода узла учета (прибора учета) в эксплуатацию &lt;***********&gt;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показаниях коллективного (общедомового) прибора учета: &lt;*********&gt;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снятия показаний прибора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Ежемесячно, в срок, </w:t>
            </w:r>
            <w:r>
              <w:rPr>
                <w:rStyle w:val="3512pt"/>
              </w:rPr>
              <w:t>предусмотренный пунктом 1.23.1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Показания коллективного (общедомового) прибора учета, в том числе дифференцированно по зонам суток или по иным критериям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Сведения об установленных индивидуальных приборах учета в жилых, </w:t>
            </w:r>
            <w:r>
              <w:rPr>
                <w:rStyle w:val="3512pt"/>
              </w:rPr>
              <w:t>нежилых помещениях в многоквартирном доме, жилом доме (домовладении), общих (квартирных) и комнатных приборах учета: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Адрес жилого или нежилого помещения в многоквартирном доме, жилого дома (домовладения), в отношении которого применяются показания </w:t>
            </w:r>
            <w:r>
              <w:rPr>
                <w:rStyle w:val="3512pt"/>
              </w:rPr>
              <w:t>прибора учета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 даты ввода прибора учета в эксплуатацию или получения информации от лица, осуществившего ввод прибора учета, либо с даты изменения сведений 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коммунального ресурса, для измерения объемов поставки которого </w:t>
            </w:r>
            <w:r>
              <w:rPr>
                <w:rStyle w:val="3512pt"/>
              </w:rPr>
              <w:t>используется прибор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Исправность/неисправность прибора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Вид прибора учета в зависимости от тарифных зон суток, заводской номер (серийный), марка, модель прибора учета, единица измерения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ввода в эксплуатацию прибора</w:t>
            </w:r>
            <w:r>
              <w:rPr>
                <w:rStyle w:val="3512pt"/>
              </w:rPr>
              <w:t xml:space="preserve"> учета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</w:tbl>
    <w:p w:rsidR="00991352" w:rsidRDefault="00991352">
      <w:pPr>
        <w:framePr w:w="1534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9"/>
        <w:gridCol w:w="10661"/>
        <w:gridCol w:w="322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5.3.6.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опломбирования прибора учета заводом-изготовителем или организацией, осуществлявшей последнюю поверку прибора учета (при наличии)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соответствующем приборе учета или получения информации об изменении сведений от лица, изменившего такие</w:t>
            </w:r>
            <w:r>
              <w:rPr>
                <w:rStyle w:val="3512pt"/>
              </w:rPr>
              <w:t xml:space="preserve"> сведения о таком приборе учета; по пункту 5.3.3 информация размещается в течение 5 дней с даты изменения статуса прибора учета или получения информации об изменении такого статуса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5.3.7.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последней поверки прибора учета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5.3.8.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Межповерочный интервал, плановая дата поверки прибора учета (при наличии)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45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5.3.9.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показаниях индивидуального, общего (квартирного) и комнатного прибора учета: &lt;********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в срок, предусмотренный пунктом 1.23.1 настоящего раздела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Показания прибора учета, в том числе дифференцированно по зонам суток или по иным критериям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5.4.2.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снятия/передачи показаний прибора учета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перерывах в предоставлении коммунальных услуг, приостановлении или ограничении предоставления коммунальных услуг: &lt;***&gt; &lt;*********&gt;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Информационное сообщение собственникам и </w:t>
            </w:r>
            <w:r>
              <w:rPr>
                <w:rStyle w:val="3512pt"/>
              </w:rPr>
              <w:t>пользователям помещений в многоквартирных домах и жилых домов (домовладений) о плановом (планируемом) перерыве в предоставлении коммунальных услуг, приостановлении или ограничении предоставления коммунальных услуг: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сроков информирования собствен</w:t>
            </w:r>
            <w:r>
              <w:rPr>
                <w:rStyle w:val="3512pt"/>
              </w:rPr>
              <w:t>ников и пользователей помещений в многоквартирных домах и жилых домов (домовладений) о перерыве в предоставлении коммунальных услуг,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6.1.1.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(нежилого) помещения в многоквартирном доме, многоквартирного дома, жилого дома (домовладения), 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6.1.2.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и время </w:t>
            </w:r>
            <w:r>
              <w:rPr>
                <w:rStyle w:val="3512pt"/>
              </w:rPr>
              <w:t>начала перерыва, ограничения или приостановления 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6.1.3.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и время 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61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6.1.4.</w:t>
            </w:r>
          </w:p>
        </w:tc>
        <w:tc>
          <w:tcPr>
            <w:tcW w:w="10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Причина перерыва, ограничения или приостановления </w:t>
            </w:r>
            <w:r>
              <w:rPr>
                <w:rStyle w:val="3512pt"/>
              </w:rPr>
              <w:t>предоставления коммунальных услуг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</w:tbl>
    <w:p w:rsidR="00991352" w:rsidRDefault="00991352">
      <w:pPr>
        <w:framePr w:w="1534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Информационное сообщение собственникам и пользователям помещений в многоквартирных домах и жилых домов (домовладений) о перерыве, ограничении или приостановлении предоставления коммунальных услуг, предварительное </w:t>
            </w:r>
            <w:r>
              <w:rPr>
                <w:rStyle w:val="3512pt"/>
              </w:rPr>
              <w:t>уведомление потребителя о которых не предусмотрено законодательством Российской Федерации: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Не позднее сроков информирования собственников и пользователей помещений в многоквартирных домах и жилых домов (домовладений) о перерыве в предоставлении </w:t>
            </w:r>
            <w:r>
              <w:rPr>
                <w:rStyle w:val="3512pt"/>
              </w:rPr>
              <w:t>коммунальных услуг,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жилого (нежилого) помещения в многоквартирном доме, многоквартирного дома, жилого дома (домовладения</w:t>
            </w:r>
            <w:r>
              <w:rPr>
                <w:rStyle w:val="3512pt"/>
              </w:rPr>
              <w:t>), код ОКТМО муниципального образования, на территории которого расположен многоквартирный дом, жилой дом (домовладение)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и время начала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и время </w:t>
            </w:r>
            <w:r>
              <w:rPr>
                <w:rStyle w:val="3512pt"/>
              </w:rPr>
              <w:t>окончания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6.2.4.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Причина перерыва, ограничения или приостановления предоставления коммунальных услуг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рассмотрении обращений потребителей по фактам </w:t>
            </w:r>
            <w:r>
              <w:rPr>
                <w:rStyle w:val="3512pt"/>
              </w:rPr>
              <w:t>предоставления коммунальных услуг ненадлежащего качества и (или) с перерывами, превышающими установленную продолжительность всем или части потребителей в связи с нарушениями (авариями), в том числе возникшими в работе внутридомовых инженерных систем и (или</w:t>
            </w:r>
            <w:r>
              <w:rPr>
                <w:rStyle w:val="3512pt"/>
              </w:rPr>
              <w:t>) централизованных сетей инженерно-технического обеспечения: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 даты подписания (получения) акта проверки (в случае, если не требуется проведение экспертизы качества коммунальной услуги) либо с даты получения результатов экспертизы качеств</w:t>
            </w:r>
            <w:r>
              <w:rPr>
                <w:rStyle w:val="3512pt"/>
              </w:rPr>
              <w:t>а коммунальной услуги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Акт(-ы) проверки с приложением документов, подлежащих представлению потребителю по результатам рассмотрения обращения (в случае составления акта проверки)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6.3.2.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Результаты экспертизы качества коммунальной услуги (в случаях,</w:t>
            </w:r>
            <w:r>
              <w:rPr>
                <w:rStyle w:val="3512pt"/>
              </w:rPr>
              <w:t xml:space="preserve"> предусмотренных законодательством Российской Федерации)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размере платы за жилое помещение: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размере платы (ценах) на услуги, работы по управлению многоквартирным домом, о размере платы (ценах, тарифах) за содержание и </w:t>
            </w:r>
            <w:r>
              <w:rPr>
                <w:rStyle w:val="3512pt"/>
              </w:rPr>
              <w:t>текущий ремонт общего имущества в многоквартирных домах, утвержденные протоколом общего собрания собственников помещений в многоквартирном доме: &lt;*&gt;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 об установлении размера </w:t>
            </w:r>
            <w:r>
              <w:rPr>
                <w:rStyle w:val="3512pt"/>
              </w:rPr>
              <w:t>платы за содержание жилого помещения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10 дней со дня подписания протокола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платы (цена) за услуги, работы по управлению многоквартирным домом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платы (цене, тарифе) за содержание и текущий ремонт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2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7.1.3.1.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7.1.3.2.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платы (цены, тарифа) за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об обязательных платежах и (или) взносах членов товарищества, кооператива, связанных с оплатой расходов </w:t>
            </w:r>
            <w:r>
              <w:rPr>
                <w:rStyle w:val="3512pt"/>
              </w:rPr>
              <w:t>на содержание и текущий ремонт общего имущества в многоквартирном доме, о размере платы на содержание и ремонт жилого помещения в многоквартирном доме для собственников помещений, не являющихся членами товарищества, кооператива: &lt;**&gt;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об </w:t>
            </w:r>
            <w:r>
              <w:rPr>
                <w:rStyle w:val="3512pt"/>
              </w:rPr>
              <w:t>обязательных платежах и (или) взносах членов товарищества, кооператива, связанных с оплатой расходов на содержание и текущий ремонт общего имущества в многоквартирном доме: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подписания протокола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</w:t>
            </w:r>
            <w:r>
              <w:rPr>
                <w:rStyle w:val="3512pt"/>
              </w:rPr>
              <w:t>членов товарищества, кооператива об утверждении обязательных платежей и (или) взносов членов товарищества,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обязательных </w:t>
            </w:r>
            <w:r>
              <w:rPr>
                <w:rStyle w:val="3512pt"/>
              </w:rPr>
              <w:t>платежей и (или) взносов членов товарищества,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размере платы за содержание и </w:t>
            </w:r>
            <w:r>
              <w:rPr>
                <w:rStyle w:val="3512pt"/>
              </w:rPr>
              <w:t>ремонт жилого помещения для собственника помещения в многоквартирном доме, не являющегося членом товарищества, кооператива: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7.2.2.1.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членов товарищества, кооператива об утверждении размера платы за содержание и ремонт жилого </w:t>
            </w:r>
            <w:r>
              <w:rPr>
                <w:rStyle w:val="3512pt"/>
              </w:rPr>
              <w:t>помещения в многоквартирном доме для собственников помещений в многоквартирном доме, не являющихся членами товарищества, кооператива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1222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платы за содержание и ремонт жилого помещения для собственника помещения в многоквартирном доме, не </w:t>
            </w:r>
            <w:r>
              <w:rPr>
                <w:rStyle w:val="3512pt"/>
              </w:rPr>
              <w:t>являющегося членом товарищества, кооператива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0"/>
              </w:rPr>
              <w:t>722</w:t>
            </w:r>
            <w:r>
              <w:rPr>
                <w:rStyle w:val="35ArialNarrow11pt0"/>
                <w:b w:val="0"/>
                <w:bCs w:val="0"/>
              </w:rPr>
              <w:t>.</w:t>
            </w:r>
            <w:r>
              <w:rPr>
                <w:rStyle w:val="3512pt0"/>
              </w:rPr>
              <w:t>3</w:t>
            </w:r>
            <w:r>
              <w:rPr>
                <w:rStyle w:val="35ArialNarrow11pt0"/>
                <w:b w:val="0"/>
                <w:bCs w:val="0"/>
              </w:rPr>
              <w:t>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размере платы за содержание жилого помещения, установленном по результатам открытого конкурса по отбору управляющей организации для управления </w:t>
            </w:r>
            <w:r>
              <w:rPr>
                <w:rStyle w:val="3512pt"/>
              </w:rPr>
              <w:t>многоквартирным домом: &lt;************&gt;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Наименование работы (услуги)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10 дней со дня утверждения протокола конкурса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8.2.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Размер платы за работы (услуги)</w:t>
            </w:r>
          </w:p>
        </w:tc>
        <w:tc>
          <w:tcPr>
            <w:tcW w:w="3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Информация о состоянии расчетов управляющей организации, товарищества, кооператива </w:t>
            </w:r>
            <w:r>
              <w:rPr>
                <w:rStyle w:val="3512pt"/>
              </w:rPr>
              <w:t>с ресурсоснабжающими организациями, информация о состоянии расчетов управляющей организации, товарищества, кооператива с потребителями коммунальных услуг, а также информация о состоянии расчетов управляющей организации, товарищества, кооператива за жилое п</w:t>
            </w:r>
            <w:r>
              <w:rPr>
                <w:rStyle w:val="3512pt"/>
              </w:rPr>
              <w:t>омещение с собственниками и пользователями помещений в многоквартирных домах: &lt;***&gt;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</w:t>
            </w:r>
          </w:p>
        </w:tc>
        <w:tc>
          <w:tcPr>
            <w:tcW w:w="13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состоянии расчетов управляющей организации, товарищества, кооператива с ресурсоснабжающими организациями: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Ежемесячно, не позднее 25 </w:t>
            </w:r>
            <w:r>
              <w:rPr>
                <w:rStyle w:val="3512pt"/>
              </w:rPr>
              <w:t>числа месяца, следующего</w:t>
            </w: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66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состоянии расчетов лиц, осуществляющих предоставление коммунальных услуг, с потребителями: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1 числа месяца, следующего за расчетным, по состоянию на 1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92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Задолженность/переплата по оплате коммунальных </w:t>
            </w:r>
            <w:r>
              <w:rPr>
                <w:rStyle w:val="3512pt"/>
              </w:rPr>
              <w:t>ресурсов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9.2.3.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</w:t>
            </w:r>
          </w:p>
        </w:tc>
        <w:tc>
          <w:tcPr>
            <w:tcW w:w="1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состоянии расчетов </w:t>
            </w:r>
            <w:r>
              <w:rPr>
                <w:rStyle w:val="3512pt"/>
              </w:rPr>
              <w:t>управляющей организации, товарищества, кооператива за содержание жилого помещения с собственниками и пользователями помещений в многоквартирных домах: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1 числа месяца, следующего за расчетным, по </w:t>
            </w:r>
            <w:r>
              <w:rPr>
                <w:rStyle w:val="3512pt"/>
              </w:rPr>
              <w:t>состоянию на 1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91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Задолженность/переплата по оплате за содержание жилого помещения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22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9.3.3.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Поступило денежных средств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25 числа месяца, </w:t>
            </w:r>
            <w:r>
              <w:rPr>
                <w:rStyle w:val="3512pt"/>
              </w:rPr>
              <w:t>следующего</w:t>
            </w:r>
          </w:p>
        </w:tc>
      </w:tr>
    </w:tbl>
    <w:p w:rsidR="00991352" w:rsidRDefault="00991352">
      <w:pPr>
        <w:framePr w:w="15322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0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состоянии расчетов управляющей организации, товарищества, кооператива, с лицами, осуществляющими оказание </w:t>
            </w:r>
            <w:r>
              <w:rPr>
                <w:rStyle w:val="3512pt"/>
              </w:rPr>
              <w:t>услуг и (или) выполнение работ по содержанию, текущему и капитальному ремонту общего имущества в многоквартирном доме: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21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позднее 25 числа месяца, следующего за расчетным, по состоянию на 15 число месяца, следующего за </w:t>
            </w:r>
            <w:r>
              <w:rPr>
                <w:rStyle w:val="3512pt"/>
              </w:rPr>
              <w:t>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состоянии расчетов управляющей организации, товарищества, кооператива с региональным оператором по обращению с твердыми коммунальными отходами: &lt;***&gt;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22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Оплачено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Ежемесячно, не </w:t>
            </w:r>
            <w:r>
              <w:rPr>
                <w:rStyle w:val="3512pt"/>
              </w:rPr>
              <w:t>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Информация, подлежащая размещению управляющими организациями, товариществами и кооперативами, в </w:t>
            </w:r>
            <w:r>
              <w:rPr>
                <w:rStyle w:val="3512pt"/>
              </w:rPr>
              <w:t>случае если они являются владельцами специального счета, открытого в целях формирования фонда капитального ремонта: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</w:t>
            </w:r>
          </w:p>
        </w:tc>
        <w:tc>
          <w:tcPr>
            <w:tcW w:w="138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выбранном собственниками помещений в многоквартирном доме способе формирования фонда капитального ремонта, а также </w:t>
            </w:r>
            <w:r>
              <w:rPr>
                <w:rStyle w:val="3512pt"/>
              </w:rPr>
              <w:t>документы, подтверждающие принятие соответствующих решений: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Уведомление о выбранном собственниками помещений в многоквартирном доме способе формирования фонда капитального ремонта: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5 дней со дня открытия специального счета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12.1.1.1.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12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3512pt"/>
              </w:rPr>
              <w:t>Адрес многоквартирного дома, собственники которого формируют фонд капитального ремонта на специальном счете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12" w:wrap="notBeside" w:vAnchor="text" w:hAnchor="text" w:xAlign="center" w:y="1"/>
            </w:pPr>
          </w:p>
        </w:tc>
      </w:tr>
    </w:tbl>
    <w:p w:rsidR="00991352" w:rsidRDefault="00991352">
      <w:pPr>
        <w:framePr w:w="15312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66"/>
        <w:gridCol w:w="322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12.1.1.2.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которым принято решение о формирования фонда капитального </w:t>
            </w:r>
            <w:r>
              <w:rPr>
                <w:rStyle w:val="3512pt"/>
              </w:rPr>
              <w:t>ремонта на специальном счете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банке, в котором открыт </w:t>
            </w:r>
            <w:r>
              <w:rPr>
                <w:rStyle w:val="3512pt"/>
              </w:rPr>
              <w:t>специальный счет, предназначенный для перечисления средств на проведение капитального ремонта общего имущества в многоквартирном доме: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КПП банка или обособленного подразделения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12.1.1.4.3.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БИК банка или </w:t>
            </w:r>
            <w:r>
              <w:rPr>
                <w:rStyle w:val="3512pt"/>
              </w:rPr>
              <w:t>обособленного подразделения банка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специальном счете, предназначенном для перечисления средств на проведение капитального ремонта общего имущества в многоквартирном доме: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Номер специального счета, предназначенного для </w:t>
            </w:r>
            <w:r>
              <w:rPr>
                <w:rStyle w:val="3512pt"/>
              </w:rPr>
              <w:t>перечисления средств на проведение капитального ремонта общего имущества в многоквартирном доме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открытия счета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12.1.1.5.3.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закрытия счета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Справка банка об открытии специального счета, предназначенном для перечисления </w:t>
            </w:r>
            <w:r>
              <w:rPr>
                <w:rStyle w:val="3512pt"/>
              </w:rPr>
              <w:t>средств на проведение капитального ремонта общего имущества в многоквартирном доме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лицевых счетах, присвоенных собственникам помещений в многоквартирном доме, в случае если управляющая организация, товарищество, кооператив является </w:t>
            </w:r>
            <w:r>
              <w:rPr>
                <w:rStyle w:val="3512pt"/>
              </w:rPr>
              <w:t>владельцем специального счета, открытого в целях формирования фонда капитального ремонта: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Номер лицевого счета, присвоенный собственнику жилого (нежилого) помещения в многоквартирном доме управляющей организацией, товариществом, кооперативом, либо</w:t>
            </w:r>
            <w:r>
              <w:rPr>
                <w:rStyle w:val="3512pt"/>
              </w:rPr>
              <w:t xml:space="preserve"> номер единого лицевого счета, присвоенный в системе собственнику жилого (нежилого) помещения в многоквартирном доме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присвоения лицевого счета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единого лицевого счета, присвоенный в системе собственнику жилого </w:t>
            </w:r>
            <w:r>
              <w:rPr>
                <w:rStyle w:val="3512pt"/>
              </w:rPr>
              <w:t>(нежилого) помещения в многоквартирном доме (путем выбора его из информации, содержащейся в системе)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Информация о совершенных операциях по списанию со счета и зачислению на специальный счет денежных средств, а также об остатке денежных средств на </w:t>
            </w:r>
            <w:r>
              <w:rPr>
                <w:rStyle w:val="3512pt"/>
              </w:rPr>
              <w:t>таких счетах: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Сведения о совершенных операциях по зачислению денежных средств на специальный счет: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Назначение зачисленных денежных средств на специальный счет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Размер зачисленных денежных средств на специальный счет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Размер остатка денежных средств на специальном счете</w:t>
            </w:r>
          </w:p>
        </w:tc>
        <w:tc>
          <w:tcPr>
            <w:tcW w:w="32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</w:t>
            </w:r>
          </w:p>
        </w:tc>
        <w:tc>
          <w:tcPr>
            <w:tcW w:w="1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Сведения о совершенных операциях</w:t>
            </w:r>
            <w:r>
              <w:rPr>
                <w:rStyle w:val="3512pt"/>
              </w:rPr>
              <w:t xml:space="preserve"> по списанию денежных средств со специального счета:</w:t>
            </w:r>
          </w:p>
        </w:tc>
      </w:tr>
    </w:tbl>
    <w:p w:rsidR="00991352" w:rsidRDefault="00991352">
      <w:pPr>
        <w:framePr w:w="1534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80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12.3.4.1.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Назначение списанных денежных средств со специального счета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списанных денежных средств со специального счета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</w:t>
            </w:r>
            <w:r>
              <w:rPr>
                <w:rStyle w:val="3512pt"/>
              </w:rPr>
              <w:t>предпринимателя) лица - получателя денежных средств со специального счета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учете фондов капитального ремонта: &lt;*************&gt;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начисленных взносов на капитальный ремонт каждому собственнику помещения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Ежеквартально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уплаченных взносов на капитальный ремонт каждым собственником 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Размер задолженности по уплате начисленных взносов на капитальный ремонт каждого собственника </w:t>
            </w:r>
            <w:r>
              <w:rPr>
                <w:rStyle w:val="3512pt"/>
              </w:rPr>
              <w:t>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уплаченных пеней в связи с неуплатой взносов на капитальный ремонт каждым собственником помещения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Размер задолженности за оказанные услуги и (или) выполненные работы по </w:t>
            </w:r>
            <w:r>
              <w:rPr>
                <w:rStyle w:val="3512pt"/>
              </w:rPr>
              <w:t>капитальному ремонту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12.3.5.6.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Размер задолженности за оказанные услуги и (или) выполненные работы по капитальному ремонту общего имущества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Информация о размере фонда капитального </w:t>
            </w:r>
            <w:r>
              <w:rPr>
                <w:rStyle w:val="3512pt"/>
              </w:rPr>
              <w:t>ремонта и размере взносов на капитальный ремонт: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доме, которым утвержден размер фонда капитального ремонта в размере, превышающем минимальный размер такого фонда, установленного но</w:t>
            </w:r>
            <w:r>
              <w:rPr>
                <w:rStyle w:val="3512pt"/>
              </w:rPr>
              <w:t>рмативным правовым актом органа государственной власти субъекта Российской Федерации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документов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фонда капитального ремонта, утвержденный протоколом общего собрания собственников помещений в многоквартирном</w:t>
            </w:r>
            <w:r>
              <w:rPr>
                <w:rStyle w:val="3512pt"/>
              </w:rPr>
              <w:t xml:space="preserve">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которым утвержден размер взноса на капитальный ремонт в размере, превышающем минимальный размер такого взноса, установленный нормативным правовым актом органа </w:t>
            </w:r>
            <w:r>
              <w:rPr>
                <w:rStyle w:val="3512pt"/>
              </w:rPr>
              <w:t>государственной власти субъекта Российской Федерации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12.4.4.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Размер взноса на капитальный ремонт, утвержденный протоколом общего собрания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</w:t>
            </w:r>
          </w:p>
        </w:tc>
        <w:tc>
          <w:tcPr>
            <w:tcW w:w="138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выполнении работ (оказании услуг) по капитальному </w:t>
            </w:r>
            <w:r>
              <w:rPr>
                <w:rStyle w:val="3512pt"/>
              </w:rPr>
              <w:t>ремонту в рамках исполнения краткосрочного плана реализации региональной программы капитального ремонта, муниципального краткосрочного плана реализации региональной программы капитального ремонта: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 заключении (изменении) договора на </w:t>
            </w:r>
            <w:r>
              <w:rPr>
                <w:rStyle w:val="3512pt"/>
              </w:rPr>
              <w:t>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заключения региональным</w:t>
            </w:r>
          </w:p>
        </w:tc>
      </w:tr>
    </w:tbl>
    <w:p w:rsidR="00991352" w:rsidRDefault="00991352">
      <w:pPr>
        <w:framePr w:w="1533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12.5.1.1.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Номер договора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оператором капитального ремонта договора на оказание услуг и (или) выполнение работ по капитальному ремонту общего имущества в многоквартирном доме либо получения от иных лиц договора на оказание услуг и (или) выполнение работ по капит</w:t>
            </w:r>
            <w:r>
              <w:rPr>
                <w:rStyle w:val="3512pt"/>
              </w:rPr>
              <w:t>альному ремонту общего имущества в многоквартирном доме, заключенного иными лицами, или дополнительного соглашения о внесении изменений в такой договор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Дата договора на выполнение работ (оказание услуг) по капитальному ремонту общего имущества в</w:t>
            </w:r>
            <w:r>
              <w:rPr>
                <w:rStyle w:val="3512pt"/>
              </w:rPr>
              <w:t xml:space="preserve">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ОГРН (ОГРНИП для индивидуального предпринимателя) исполнителя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начала выполнения работ </w:t>
            </w:r>
            <w:r>
              <w:rPr>
                <w:rStyle w:val="3512pt"/>
              </w:rPr>
              <w:t>(оказания услуг) по договору на оказание услуг и (или) выполнение работ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окончания выполнения работ (оказания услуг) по договору на оказание услуг и (или) выполнение работ по </w:t>
            </w:r>
            <w:r>
              <w:rPr>
                <w:rStyle w:val="3512pt"/>
              </w:rPr>
              <w:t>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Гарантийный срок на выполнение работ (оказание услуг) </w:t>
            </w:r>
            <w:r>
              <w:rPr>
                <w:rStyle w:val="3512pt"/>
              </w:rPr>
              <w:t>по капитальному ремонту общего имущества в многоквартирном доме в месяцах (если установлен)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Договоры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12.5.1.9.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Смета расходов на капитальный </w:t>
            </w:r>
            <w:r>
              <w:rPr>
                <w:rStyle w:val="3512pt"/>
              </w:rPr>
              <w:t>ремонт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Перечень выполняемых работ (оказываемых услуг) по капитальному ремонту общего имущества в многоквартирном доме в договоре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</w:t>
            </w:r>
            <w:r>
              <w:rPr>
                <w:rStyle w:val="3512pt"/>
              </w:rPr>
              <w:t>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работ (оказания 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Стоимость работ (услуг) по капитальному ремонту, указанная в договоре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Объем контрактации работ (услуг) по </w:t>
            </w:r>
            <w:r>
              <w:rPr>
                <w:rStyle w:val="3512pt"/>
              </w:rPr>
              <w:t>капитальному ремонту &lt;**************&gt;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12.5.1.10.8.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работ (услуг) в соответствии с единицами измерения, указанными в пункте 12.5.1.10.7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Сведения о расторжении договора </w:t>
            </w:r>
            <w:r>
              <w:rPr>
                <w:rStyle w:val="3512pt"/>
              </w:rPr>
              <w:t>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расторжения договора на оказание услуг и (или) выполнение работ по капитальному ремонту общего имущества 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Документ, </w:t>
            </w:r>
            <w:r>
              <w:rPr>
                <w:rStyle w:val="3512pt"/>
              </w:rPr>
              <w:t>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Основание расторжения договора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0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многоквартирном доме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об исполнении договора на выполнение работ (оказание услуг) по капитальному ремонту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Не позднее 7 дней со дня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общего имущества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составления акта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выполненных работ (оказанных услуг)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Стоимость выполненных работ (оказанных услуг) в соответствии с актом выполненных работ (оказанных услуг)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Штрафные санкции к исполнителю и к заказчику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Фотографии общего </w:t>
            </w:r>
            <w:r>
              <w:rPr>
                <w:rStyle w:val="3512pt"/>
              </w:rPr>
              <w:t>имущества в многоквартирном доме до и после проведения капитального ремонта в соответствии с выполненными работами (оказанными услугами) по капитальному ремонту общего имущества в многоквартирном доме (при наличии)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оказанных услугах</w:t>
            </w:r>
            <w:r>
              <w:rPr>
                <w:rStyle w:val="3512pt"/>
              </w:rPr>
              <w:t xml:space="preserve"> и (или) выполненных работах по капитальному ремонту общего имущества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Группа видов </w:t>
            </w:r>
            <w:r>
              <w:rPr>
                <w:rStyle w:val="3512pt"/>
              </w:rPr>
              <w:t>выполненных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выполненных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Стоимость выполненных работ (оказанных услуг) по капитальному ремонту в соответствии с актом выполненных</w:t>
            </w:r>
            <w:r>
              <w:rPr>
                <w:rStyle w:val="3512pt"/>
              </w:rPr>
              <w:t xml:space="preserve"> работ (оказанных услуг) по капитальному ремонту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Единица измерения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выполненных работ (оказанных услуг) по капитальному </w:t>
            </w:r>
            <w:r>
              <w:rPr>
                <w:rStyle w:val="3512pt"/>
              </w:rPr>
              <w:t>ремонту в соответствии с единицами измерения, указанными в пункте 12.5.3.5.5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Гарантийный срок выполненных работ (оказанных услуг) по капитальному ремонту общего имущества в многоквартирном доме (информация не указывается в случае оказанных </w:t>
            </w:r>
            <w:r>
              <w:rPr>
                <w:rStyle w:val="3512pt"/>
              </w:rPr>
              <w:t>услуг и (или) выполнения работ, не предусматривающих гарантийного срока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12.5.3.5.8.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вводе в эксплуатацию общего имущества в многоквартирном доме, в отношении которого выполнены работы (оказаны услуги) по капитальному ремонту (при </w:t>
            </w:r>
            <w:r>
              <w:rPr>
                <w:rStyle w:val="3512pt"/>
              </w:rPr>
              <w:t>осуществлении соответствующих действий)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Информация о подписании акта приемки выполненных работ (оказанных услуг) по капитальному ремонту общего имущества в многоквартирном доме представителем собственников помещений в многоквартирном доме:</w:t>
            </w:r>
          </w:p>
        </w:tc>
        <w:tc>
          <w:tcPr>
            <w:tcW w:w="32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12.5.3.6.1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 и отчество (отчество указывается при наличии) представителя собственников помещений в многоквартирном доме, подписавшего акт о приемке выполненных работ (оказанных услуг) по капитальному ремонту общего имущества в многоквартирном до</w:t>
            </w:r>
            <w:r>
              <w:rPr>
                <w:rStyle w:val="3512pt"/>
              </w:rPr>
              <w:t>ме (в случае подписания акта представителем собственников)</w:t>
            </w:r>
          </w:p>
        </w:tc>
        <w:tc>
          <w:tcPr>
            <w:tcW w:w="3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12.5.3.7.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Количество заявлений, с которыми собственники помещений в многоквартирных домах обратились с претензиями по итогам проведения работ по капитальному ремонту: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Ежемесячно, до 10 числа </w:t>
            </w:r>
            <w:r>
              <w:rPr>
                <w:rStyle w:val="3512pt"/>
              </w:rPr>
              <w:t>месяца, следующего за отчетным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«заявлено»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«на рассмотрении»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12.5.3.7.3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разрешенных вопросов от общего числа заявлений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оплате по договору на выполнение работ (оказание услуг) по</w:t>
            </w:r>
            <w:r>
              <w:rPr>
                <w:rStyle w:val="3512pt"/>
              </w:rPr>
              <w:t xml:space="preserve"> капитальному ремонту общего имущества в многоквартирном доме: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7 дней со дня получения информации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плательщика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получателя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Дата оплаты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оплаты по договору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Распределение оплаты по выполненным работам (оказанным услугам)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</w:t>
            </w:r>
            <w:r>
              <w:rPr>
                <w:rStyle w:val="3512pt"/>
              </w:rPr>
              <w:t>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работ (услуг) по капитальному ремонту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Сумма средств собственников, </w:t>
            </w:r>
            <w:r>
              <w:rPr>
                <w:rStyle w:val="3512pt"/>
              </w:rPr>
              <w:t>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12.5.4.5.5.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средств государственной и муниципальной </w:t>
            </w:r>
            <w:r>
              <w:rPr>
                <w:rStyle w:val="3512pt"/>
              </w:rPr>
              <w:t>поддержки,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принятия общим собранием собственников </w:t>
            </w:r>
            <w:r>
              <w:rPr>
                <w:rStyle w:val="3512pt"/>
              </w:rPr>
              <w:t>помещений в многоквартирном доме решения о проведении капитального ремонта общего имущества в многоквартирном доме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сведений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12.7.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 о проведении капит</w:t>
            </w:r>
            <w:r>
              <w:rPr>
                <w:rStyle w:val="3512pt"/>
              </w:rPr>
              <w:t>ального ремонта общего имущества в многоквартирном доме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Сведения о выполнении работ (оказании услуг) по капитальному ремонту общего имущества в многоквартирном доме, выполняемых за счет дополнительных взносов, предназначенных для финансирования </w:t>
            </w:r>
            <w:r>
              <w:rPr>
                <w:rStyle w:val="3512pt"/>
              </w:rPr>
              <w:t>расходов на капитальный ремонт общего имущества в многоквартирном доме: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 о принятии решения о дополнительном взносе для оплаты работ (услуг)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заключения договора на оказание услуг и (или)</w:t>
            </w: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Размер дополнительного взноса для оплаты работ (услуг) по капитальному ремонту общего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выполнение работ по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капитальному ремонту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Сведения о заключении (изменении) договора на выполнение работ (оказание услуг) по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общего имущества 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450" w:type="dxa"/>
            <w:tcBorders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капитальному ремонту общего имущества в 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многоквартирном доме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договора на выполнение </w:t>
            </w:r>
            <w:r>
              <w:rPr>
                <w:rStyle w:val="3512pt"/>
              </w:rPr>
              <w:t>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либо дополнительного соглашения о внесении в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ОГРН (ОГРНИП для индивидуального предпринимателя) исполнителя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Дата начала выполнения работ (оказания услуг) </w:t>
            </w:r>
            <w:r>
              <w:rPr>
                <w:rStyle w:val="3512pt"/>
              </w:rPr>
              <w:t>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Дата окончания выполнения работ (оказания услуг) по договору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Сумма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Гарантийный срок на выполнение работ (оказание услуг) по капитальному ремонту общего </w:t>
            </w:r>
            <w:r>
              <w:rPr>
                <w:rStyle w:val="3512pt"/>
              </w:rPr>
              <w:t>имущества в многоквартирном доме в месяцах (если установлен)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Договоры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Смета расходов на капитальный ремонт общего имущества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Перечень выполняемых работ (оказываемых услуг) по капитальному ремонту общего имущества в многоквартирном доме, содержащийся в договоре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доме: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работ (услуг) по </w:t>
            </w:r>
            <w:r>
              <w:rPr>
                <w:rStyle w:val="3512pt"/>
              </w:rPr>
              <w:t>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работ (оказания 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Стоимость работ (услуг) по капитальному ремонту, указанная в договорена выполнение работ (оказание услуг) по капитальному ремонту общего имущества</w:t>
            </w:r>
            <w:r>
              <w:rPr>
                <w:rStyle w:val="3512pt"/>
              </w:rPr>
              <w:t xml:space="preserve"> в многоквартирном доме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Объем контрактации работ (услуг) по капитальному ремонту &lt;**************&gt;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Единица измерения работ (услуг) по капитальному ремонту</w:t>
            </w:r>
          </w:p>
        </w:tc>
        <w:tc>
          <w:tcPr>
            <w:tcW w:w="32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13.3.10.8.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Объем работ (услуг) по капитальному ремонту в соответствии с </w:t>
            </w:r>
            <w:r>
              <w:rPr>
                <w:rStyle w:val="3512pt"/>
              </w:rPr>
              <w:t>единицами измерения, указанными в пункте 13.3.10.7</w:t>
            </w:r>
          </w:p>
        </w:tc>
        <w:tc>
          <w:tcPr>
            <w:tcW w:w="32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91352" w:rsidRDefault="00991352">
      <w:pPr>
        <w:framePr w:w="1533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13.4.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Сведения о расторжении договора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Не позднее 7 дней со дня расторжения договора на выполнение </w:t>
            </w:r>
            <w:r>
              <w:rPr>
                <w:rStyle w:val="3512pt"/>
              </w:rPr>
              <w:t>работ (оказание услуг) по капитальному ремонту общего имущества в многоквартирном доме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Документ, 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Основание расторжения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Сведения об исполнении договора на выполнение работ (оказание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составления акта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Акт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Стоимость выполненных работ (оказанных услуг) в соответствии с актом выполненных работ (оказанных услуг) по </w:t>
            </w:r>
            <w:r>
              <w:rPr>
                <w:rStyle w:val="3512pt"/>
              </w:rPr>
              <w:t>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Штрафные санкции к исполнителю и к заказчику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Фотографии общего имущества в многоквартирном доме до и после проведения капитального ремонта в соответствии с выполненными работами (оказанными услугами) по капитальному</w:t>
            </w:r>
            <w:r>
              <w:rPr>
                <w:rStyle w:val="3512pt"/>
              </w:rPr>
              <w:t xml:space="preserve"> ремонту общего имущества в многоквартирном доме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Сведения о выполненных работах (оказанных услугах)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Адрес многоквартирного дома, код ОКТМО муниципального </w:t>
            </w:r>
            <w:r>
              <w:rPr>
                <w:rStyle w:val="3512pt"/>
              </w:rPr>
              <w:t>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выполненных работ (оказанных 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Стоимость </w:t>
            </w:r>
            <w:r>
              <w:rPr>
                <w:rStyle w:val="3512pt"/>
              </w:rPr>
              <w:t>выполненных работ (оказанных услуг) по капитальному ремонту в соответствии с актом выполненных работ (оказанных услуг)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Единица измерения выполненных работ (оказанных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Объем выполненных работ (оказанных услуг) по капитальному ремонту в соответствии с единицами измерения, указанными в пункте 13.5.5.5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Гарантийный срок выполненных работ (оказанных услуг) по капитальному ремонту общего имущества в </w:t>
            </w:r>
            <w:r>
              <w:rPr>
                <w:rStyle w:val="3512pt"/>
              </w:rPr>
              <w:t>многоквартирном доме (информация не указывается в случае оказанных услуг и (или) выполнения работ, не предусматривающих гарантийного срока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13.5.5.8.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 вводе в эксплуатацию общего имущества в многоквартирном доме, в отношении которого выполнены</w:t>
            </w:r>
            <w:r>
              <w:rPr>
                <w:rStyle w:val="3512pt"/>
              </w:rPr>
              <w:t xml:space="preserve"> работы (оказаны услуги) по капитальному ремонту (при осуществлении соответствующих действий)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подписании акта приемки выполненных работ (оказанных услуг) по капитальному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</w:tbl>
    <w:p w:rsidR="00991352" w:rsidRDefault="00991352">
      <w:pPr>
        <w:framePr w:w="1534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675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ремонту общего имущества в многоквартирном доме </w:t>
            </w:r>
            <w:r>
              <w:rPr>
                <w:rStyle w:val="3512pt"/>
              </w:rPr>
              <w:t>представителем собственников помещений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13.5.6.1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Фамилия, имя и отчество (отчество указывается при наличии) представителя собственников помещений в многоквартирном доме, подписавшего акт о приемке оказанных услуг и (или) </w:t>
            </w:r>
            <w:r>
              <w:rPr>
                <w:rStyle w:val="3512pt"/>
              </w:rPr>
              <w:t>выполненных работ по капитальному ремонту общего имущества в многоквартирном доме (в случае подписания акта представителем собственников)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заявлений, с которыми собственники помещений в многоквартирных домах обратились с претензиями по </w:t>
            </w:r>
            <w:r>
              <w:rPr>
                <w:rStyle w:val="3512pt"/>
              </w:rPr>
              <w:t>итогам проведения работ по капитальному ремонту: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до 10 числа месяца, следующего за отчетным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«заявлено»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 стадии «на рассмотрении»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13.5.7.3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Количество разрешенных вопросов от общего числа заявлений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Сведения об оплате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информации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плательщика по </w:t>
            </w:r>
            <w:r>
              <w:rPr>
                <w:rStyle w:val="3512pt"/>
              </w:rPr>
              <w:t>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получателя оплаты по договору на выполнение работ (оказание услуг) по капитальному </w:t>
            </w:r>
            <w:r>
              <w:rPr>
                <w:rStyle w:val="3512pt"/>
              </w:rPr>
              <w:t>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Дата оплаты по договору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оплаты по договору на выполнение работ (оказание услуг) </w:t>
            </w:r>
            <w:r>
              <w:rPr>
                <w:rStyle w:val="3512pt"/>
              </w:rPr>
              <w:t>по капитальному ремонту общего имущества в многоквартирном доме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Распределение оплаты по выполненным работам (оказанным услугам) по договору на выполнение работ (оказание услуг) по капитальному ремонту общего имущества в многоквартирном доме: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Группа видов работ (услуг)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работ (услуг) по капитальному ремонту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Сумма средств собственников,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13.6.5.5.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Сумма средств </w:t>
            </w:r>
            <w:r>
              <w:rPr>
                <w:rStyle w:val="3512pt"/>
              </w:rPr>
              <w:t>государственной и муниципальной поддержки, перечисленная в оплату работ (услуг) по договору на выполнение работ (оказание услуг) по капитальному ремонту общего имущества в многоквартирном доме, в том числе сумма уплаченного аванса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14.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 xml:space="preserve">Информация о </w:t>
            </w:r>
            <w:r>
              <w:rPr>
                <w:rStyle w:val="3512pt"/>
              </w:rPr>
              <w:t>лицевых счетах, присвоенных собственникам и пользователям жилых (нежилых) помещений в многоквартирных</w:t>
            </w:r>
          </w:p>
        </w:tc>
      </w:tr>
    </w:tbl>
    <w:p w:rsidR="00991352" w:rsidRDefault="00991352">
      <w:pPr>
        <w:framePr w:w="1534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20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домах, жилых домов (домовладений) для внесения платы за жилое помещение и (или) коммунальные услуги: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Номер лицевого счета, присвоенный </w:t>
            </w:r>
            <w:r>
              <w:rPr>
                <w:rStyle w:val="3512pt"/>
              </w:rPr>
              <w:t>собственнику или пользователю жилого (нежилого) помещения в многоквартирном доме, жилого дома (домовладения) управляющей организацией, товариществом, кооперативом, либо номер единого лицевого счета, присвоенный в системе собственнику или пользователю жилог</w:t>
            </w:r>
            <w:r>
              <w:rPr>
                <w:rStyle w:val="3512pt"/>
              </w:rPr>
              <w:t>о (нежилого) помещения в многоквартирном доме, жилого дома (домовладения)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присвоения лицевого счета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Номер единого лицевого счета, присвоенный в системе собственнику или пользователю жилого (нежилого) помещения в </w:t>
            </w:r>
            <w:r>
              <w:rPr>
                <w:rStyle w:val="3512pt"/>
              </w:rPr>
              <w:t>многоквартирном доме, жилого дома (домовладения) (путем выбора его из информации, содержащейся в системе)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договоре управления многоквартирным домом: &lt;*&gt;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Договор управления многоквартирным домом &lt;***************&gt;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 xml:space="preserve">Не позднее 7 дней </w:t>
            </w:r>
            <w:r>
              <w:rPr>
                <w:rStyle w:val="3512pt"/>
              </w:rPr>
              <w:t>со дня заключения договора управления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Документ, на основании которого заключается договор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в отношении которого заключен</w:t>
            </w:r>
            <w:r>
              <w:rPr>
                <w:rStyle w:val="3512pt"/>
              </w:rPr>
              <w:t xml:space="preserve"> договор управления многоквартирным домом,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вступления в силу 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Планируемая дата окончания действия </w:t>
            </w:r>
            <w:r>
              <w:rPr>
                <w:rStyle w:val="3512pt"/>
              </w:rPr>
              <w:t>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расторжения договора управления многоквартирным домом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расторжения договора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расторжения договора управления многоквартирным домом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стороне </w:t>
            </w:r>
            <w:r>
              <w:rPr>
                <w:rStyle w:val="3512pt"/>
              </w:rPr>
              <w:t>договора управления многоквартирным домом: &lt;******&gt;</w:t>
            </w:r>
          </w:p>
        </w:tc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управления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Собственники помещений в многоквартирном доме либо лица, принявшие от </w:t>
            </w:r>
            <w:r>
              <w:rPr>
                <w:rStyle w:val="3512pt"/>
              </w:rPr>
              <w:t>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передаче, с момента такой передачи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Органы управления товарищества или кооператива: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товарищества или кооператива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Застройщик с момента выдачи ему разрешения на ввод многоквартирного дома в эксплуатацию: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ОГРН (ОГРНИП для индивидуального предпринимателя) застройщика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Сведения о коммунальных </w:t>
            </w:r>
            <w:r>
              <w:rPr>
                <w:rStyle w:val="3512pt"/>
              </w:rPr>
              <w:t>услугах: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оказания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оказания коммунальной услуги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15.8.5.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Период передачи показаний индивидуальных, общих (квартирных) и комнатных приборов учета с </w:t>
            </w:r>
            <w:r>
              <w:rPr>
                <w:rStyle w:val="3512pt"/>
              </w:rPr>
              <w:t>указанием даты начала и даты окончания периода передачи показаний</w:t>
            </w:r>
          </w:p>
        </w:tc>
        <w:tc>
          <w:tcPr>
            <w:tcW w:w="3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</w:t>
            </w:r>
          </w:p>
        </w:tc>
        <w:tc>
          <w:tcPr>
            <w:tcW w:w="138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Информация об отчете о выполнении договора управления многоквартирным домом и годовой бухгалтерской (финансовой) отчетности: &lt;*&gt;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 xml:space="preserve">Отчет о выполнении договора управления </w:t>
            </w:r>
            <w:r>
              <w:rPr>
                <w:rStyle w:val="3512pt"/>
              </w:rPr>
              <w:t>многоквартирным домом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Ежегодно, в течение I</w:t>
            </w: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0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16.2.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Годовая бухгалтерская (финансовая) отчетность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квартала текущего года за предыдущий год, в котором управляющая организация осуществляла деятельность по управлению многоквартирным домом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Сумма </w:t>
            </w:r>
            <w:r>
              <w:rPr>
                <w:rStyle w:val="3512pt"/>
              </w:rPr>
              <w:t>доходов, полученных за оказание услуг по управлению всеми многоквартирными домами (по данным раздельного учета доходов и расходов) за отчетный период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16.4.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Сумма расходов, понесенных в связи с оказанием услуг по управлению многоквартирными домами (по </w:t>
            </w:r>
            <w:r>
              <w:rPr>
                <w:rStyle w:val="3512pt"/>
              </w:rPr>
              <w:t>данным раздельного учета доходов и расходов)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об отчете товарищества и кооператива: &lt;**&gt;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Годовой отчет о деятельности правления товарищества и кооператива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Ежегодно, в течение I квартала текущего года за предыдущий год, в котором </w:t>
            </w:r>
            <w:r>
              <w:rPr>
                <w:rStyle w:val="3512pt"/>
              </w:rPr>
              <w:t>товарищество и кооператив осуществляли деятельность по управлению многоквартирным домом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годовой бухгалтерской (финансовой) отчетности: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Годовая бухгалтерская (финансовая) отчетность (бухгалтерский баланс и отчет о целевом </w:t>
            </w:r>
            <w:r>
              <w:rPr>
                <w:rStyle w:val="3512pt"/>
              </w:rPr>
              <w:t>использовании средств и приложения к ним)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Ежегодно, в течение I квартала текущего года за предыдущий год, в котором товарищество и кооператив осуществляли деятельность по управлению многоквартирным домом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об отчете о целевом </w:t>
            </w:r>
            <w:r>
              <w:rPr>
                <w:rStyle w:val="3512pt"/>
              </w:rPr>
              <w:t>использовании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составления отчета о целевом использовании средств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Остаток средств на начало отчетного года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Поступило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Вступительные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Членские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Целевые взносы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Добровольные имущественные взносы и пожертвования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17.2.2.3.5.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Прибыль от приносящей доход деятельности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17.2.2.3.6.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17.2.2.3.7.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Всего поступило средств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Использовано средств: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Расходы на </w:t>
            </w:r>
            <w:r>
              <w:rPr>
                <w:rStyle w:val="3512pt"/>
              </w:rPr>
              <w:t>целевые мероприятия, в том числе: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Социальная и благотворительная помощь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Проведение конференций, совещаний, семинаров и т.д.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17.2.2.4.1.3.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Иные мероприятия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Расходы на содержание аппарата управления, в том </w:t>
            </w:r>
            <w:r>
              <w:rPr>
                <w:rStyle w:val="3512pt"/>
              </w:rPr>
              <w:t>числе: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17.2.2.4.2.1.</w:t>
            </w:r>
          </w:p>
        </w:tc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Расходы, связанные с оплатой труда (включая начисления)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</w:tbl>
    <w:p w:rsidR="00991352" w:rsidRDefault="00991352">
      <w:pPr>
        <w:framePr w:w="1533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5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17.2.2.4.2.2.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Выплаты, не связанные с оплатой труда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Расходы на служебные командировки и деловые поездки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Содержание помещений, зданий, </w:t>
            </w:r>
            <w:r>
              <w:rPr>
                <w:rStyle w:val="3512pt"/>
              </w:rPr>
              <w:t>автомобильного транспорта и иного имущества (кроме ремонта)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Ремонт основных средств и иного имущества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17.2.2.4.2.6.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Приобретение основных средств, инвентаря и иного имущества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Прочие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17.2.2.4.5.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 xml:space="preserve">Всего </w:t>
            </w:r>
            <w:r>
              <w:rPr>
                <w:rStyle w:val="3512pt"/>
              </w:rPr>
              <w:t>использовано средств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17.2.2.5.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Остаток средств на конец отчетного года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Смета доходов и расходов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17.2.4.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Отчет о выполнении сметы доходов и расходов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договорах о предоставлении в пользование части общего имущества </w:t>
            </w:r>
            <w:r>
              <w:rPr>
                <w:rStyle w:val="3512pt"/>
              </w:rPr>
              <w:t>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полномочия указанных лиц заключать такие договоры: &lt;****************&gt;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  <w:jc w:val="left"/>
            </w:pPr>
            <w:r>
              <w:rPr>
                <w:rStyle w:val="3512pt"/>
              </w:rPr>
              <w:t>Не позднее 7 дней со дня заключения договора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Договор о </w:t>
            </w:r>
            <w:r>
              <w:rPr>
                <w:rStyle w:val="3512pt"/>
              </w:rPr>
              <w:t>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сторонах договора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Для </w:t>
            </w:r>
            <w:r>
              <w:rPr>
                <w:rStyle w:val="3512pt"/>
              </w:rPr>
              <w:t>физических лиц: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Фамилия, имя, отчество (отчество указывается при наличии) физического лица, являющегося стороной договора о предоставление в пользование части общего имущества собственников помещений в 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СНИЛС </w:t>
            </w:r>
            <w:r>
              <w:rPr>
                <w:rStyle w:val="3512pt"/>
              </w:rPr>
              <w:t>физического лица, являющегося стороной договора о предоставление в пользование части общего имущества собственников помещений в многоквартирном доме (при наличии)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документе, удостоверяющем личность физического лица, являющегося </w:t>
            </w:r>
            <w:r>
              <w:rPr>
                <w:rStyle w:val="3512pt"/>
              </w:rPr>
              <w:t>стороной договора о предоставление в пользование части общего имущества собственников помещений в многоквартирном доме: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документа, удостоверяющего личность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18.3.1.3.2.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Реквизиты (номер и серия, дата выдачи) документа, удостоверяющего </w:t>
            </w:r>
            <w:r>
              <w:rPr>
                <w:rStyle w:val="3512pt"/>
              </w:rPr>
              <w:t>личность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18.3.2.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лиц, индивидуальных предпринимателей: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18.3.2.1.</w:t>
            </w:r>
          </w:p>
        </w:tc>
        <w:tc>
          <w:tcPr>
            <w:tcW w:w="10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ОГРН (ОГРНИП для индивидуального предпринимателя) лица, являющегося стороной договора о предоставлении в пользование части общего имущества собственников помещений в </w:t>
            </w:r>
            <w:r>
              <w:rPr>
                <w:rStyle w:val="3512pt"/>
              </w:rPr>
              <w:t>многоквартирном доме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75"/>
        <w:gridCol w:w="3211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lastRenderedPageBreak/>
              <w:t>18.4. •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 договоре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действия договора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Планируемая дата окончания действия договора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Наименование предоставленного в пользование объекта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18.4.4.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Протокол общего собрания собственников помещений в многоквартирном доме, на котором принято решение о предоставлении в </w:t>
            </w:r>
            <w:r>
              <w:rPr>
                <w:rStyle w:val="3512pt"/>
              </w:rPr>
              <w:t>пользование части общего имущества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Документы, подтверждающие полномочия лиц заключать от имени собственников договоры о предоставлении в пользование части общего имущества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Размер платы по договору о предоставлении в пользование части общего</w:t>
            </w:r>
            <w:r>
              <w:rPr>
                <w:rStyle w:val="3512pt"/>
              </w:rPr>
              <w:t xml:space="preserve">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Период внесения платы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Информация о состоянии расчетов по договору о </w:t>
            </w:r>
            <w:r>
              <w:rPr>
                <w:rStyle w:val="3512pt"/>
              </w:rPr>
              <w:t>предоставлении в пользование части общего имущества собственников помещений в многоквартирном доме: &lt;*****************&gt;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Ежемесячно, не позднее 15 числа месяца, следующего за расчетным, по состоянию на 1 число месяца, следующего за расчетным, либо в иной ср</w:t>
            </w:r>
            <w:r>
              <w:rPr>
                <w:rStyle w:val="3512pt"/>
              </w:rPr>
              <w:t>ок, предусмотренный договором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Начислено денежных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Оплачено денежных средств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18.8.3.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Задолженность/переплата по оплате по договору о предоставлении в пользование части общего имущества собственников помещений в многоквартирном </w:t>
            </w:r>
            <w:r>
              <w:rPr>
                <w:rStyle w:val="3512pt"/>
              </w:rPr>
              <w:t>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18.9.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Направление расходования средств, полученных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</w:t>
            </w:r>
          </w:p>
        </w:tc>
        <w:tc>
          <w:tcPr>
            <w:tcW w:w="138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Информация о энергосервисных договорах (контрактах): &lt;******************&gt;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Энергосервисный договор (контракт)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энергосервисного договора (контракта) либо дополнительного 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заключения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вступления в силу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срока действия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19.5.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Адрес многоквартирного дома, в отношении которого заключен энергосервисный договор (контракт), код ОКТМО </w:t>
            </w:r>
            <w:r>
              <w:rPr>
                <w:rStyle w:val="3512pt"/>
              </w:rPr>
              <w:t>муниципального образования, на территории которого расположен многоквартирный дом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Основание заключения энергосервисного договора (контракта):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Протоколы, решения, иные документы, содержащие требования собственников помещений в </w:t>
            </w:r>
            <w:r>
              <w:rPr>
                <w:rStyle w:val="3512pt"/>
              </w:rPr>
              <w:t>многоквартирном доме о заключении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3512pt"/>
              </w:rPr>
              <w:t>19.6.2.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3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Протокол общего собрания собственников помещений в многоквартирном доме о принятии решения об утверждении условий энергосервисного договора (контракта)</w:t>
            </w: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31" w:wrap="notBeside" w:vAnchor="text" w:hAnchor="text" w:xAlign="center" w:y="1"/>
            </w:pPr>
          </w:p>
        </w:tc>
      </w:tr>
    </w:tbl>
    <w:p w:rsidR="00991352" w:rsidRDefault="00991352">
      <w:pPr>
        <w:framePr w:w="1533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0"/>
        <w:gridCol w:w="10675"/>
        <w:gridCol w:w="3216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lastRenderedPageBreak/>
              <w:t>19.7.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</w:t>
            </w:r>
            <w:r>
              <w:rPr>
                <w:rStyle w:val="3512pt"/>
              </w:rPr>
              <w:t xml:space="preserve"> сторонах энергосервисного договора (контракта):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физических лиц: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Фамилия, имя, отчество (отчество указывается при наличии) физического лица, являющегося стороной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СНИЛС физического </w:t>
            </w:r>
            <w:r>
              <w:rPr>
                <w:rStyle w:val="3512pt"/>
              </w:rPr>
              <w:t>лица, являющегося стороной энергосервисного договора (контракта) (при наличии)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Информация о документе, удостоверяющем личность физического лица, являющегося стороной энергосервисного договора (контракта):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Вид документа, </w:t>
            </w:r>
            <w:r>
              <w:rPr>
                <w:rStyle w:val="3512pt"/>
              </w:rPr>
              <w:t>удостоверяющего личность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19.7.1.3.2.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Реквизиты (номер и серия) документа, удостоверяющего личность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Для юридических лиц или индивидуальных предпринимателей: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19.7.2.1.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ОГРН (ОГРНИП для индивидуального предпринимателя) лица, являющегося стороной</w:t>
            </w:r>
            <w:r>
              <w:rPr>
                <w:rStyle w:val="3512pt"/>
              </w:rPr>
              <w:t xml:space="preserve">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19.8.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Цена энергосервисного договора (контракта)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19.9.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Объем (размер) планируемой экономии энергетических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19.10.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Объем </w:t>
            </w:r>
            <w:r>
              <w:rPr>
                <w:rStyle w:val="3512pt"/>
              </w:rPr>
              <w:t>(размер) планируемой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Начальный срок достижения предусмотренного энергосервисным договором (контрактом) объема (размера) экономии </w:t>
            </w:r>
            <w:r>
              <w:rPr>
                <w:rStyle w:val="3512pt"/>
              </w:rPr>
              <w:t>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Конечный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Период достижения долей размера экономии энергетических ресурсов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19.14.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Заявление</w:t>
            </w:r>
            <w:r>
              <w:rPr>
                <w:rStyle w:val="3512pt"/>
              </w:rPr>
              <w:t xml:space="preserve"> собственника помещения в многоквартирном доме о согласии на совершение лицом, которому собственниками помещений переданы полномочия на заключение и исполнение энергосервисного договора (контракта), действий по исполнению обязательств по энергосервисному д</w:t>
            </w:r>
            <w:r>
              <w:rPr>
                <w:rStyle w:val="3512pt"/>
              </w:rPr>
              <w:t>оговору (контракту)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Не позднее 7 дней со дня получения заявления собственника помещения в многоквартирном доме о согласии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</w:t>
            </w:r>
          </w:p>
        </w:tc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мероприятиях по энергосбережению и повышению энергетической эффективности, предусмотренных энергосервисным </w:t>
            </w:r>
            <w:r>
              <w:rPr>
                <w:rStyle w:val="3512pt"/>
              </w:rPr>
              <w:t>договором (контрактом):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19.15.1.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Наименование 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Не позднее 7 дней со дня заключения</w:t>
            </w:r>
          </w:p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энергосервисного договора (контракта) либо дополнительного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19.15.2.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Техническое описание </w:t>
            </w:r>
            <w:r>
              <w:rPr>
                <w:rStyle w:val="3512pt"/>
              </w:rPr>
              <w:t>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3512pt"/>
              </w:rPr>
              <w:t>19.15.3.</w:t>
            </w:r>
          </w:p>
        </w:tc>
        <w:tc>
          <w:tcPr>
            <w:tcW w:w="10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41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Срок выполнения мероприятия по энергосбережению и повышению энергетической эффективности</w:t>
            </w: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41" w:wrap="notBeside" w:vAnchor="text" w:hAnchor="text" w:xAlign="center" w:y="1"/>
            </w:pPr>
          </w:p>
        </w:tc>
      </w:tr>
    </w:tbl>
    <w:p w:rsidR="00991352" w:rsidRDefault="00991352">
      <w:pPr>
        <w:framePr w:w="15341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80"/>
        <w:gridCol w:w="3202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>соглашения о внесении в него изменений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ходе выполнения </w:t>
            </w:r>
            <w:r>
              <w:rPr>
                <w:rStyle w:val="3512pt"/>
              </w:rPr>
              <w:t>мероприятий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Фактический объем (размер) экономии энергетических ресурсов при реализации энергосервисного договора (контракта) в </w:t>
            </w:r>
            <w:r>
              <w:rPr>
                <w:rStyle w:val="3512pt"/>
              </w:rPr>
              <w:t>натуральном выражении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5 дней с дата подписания акта выполненных работ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Фактический объем (размер)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19.16.3.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 xml:space="preserve">Акты о </w:t>
            </w:r>
            <w:r>
              <w:rPr>
                <w:rStyle w:val="3512pt"/>
              </w:rPr>
              <w:t>выполненных работах (этапах работ), оказанных услугах при реализации энергосервисного договора (контракта)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</w:t>
            </w:r>
          </w:p>
        </w:tc>
        <w:tc>
          <w:tcPr>
            <w:tcW w:w="13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 xml:space="preserve">Информация о проведении общего собрания собственников помещений в многоквартирном доме, общего собрания членов товариществ, общего собрания </w:t>
            </w:r>
            <w:r>
              <w:rPr>
                <w:rStyle w:val="3512pt"/>
              </w:rPr>
              <w:t xml:space="preserve">членов кооператива, а также решения таких собраний по вопросам, поставленным на голосование, в случае если управляющая организация, товарищество или кооператив является инициатором проведения такого собрания либо участвует в организации такого собрания, а </w:t>
            </w:r>
            <w:r>
              <w:rPr>
                <w:rStyle w:val="3512pt"/>
              </w:rPr>
              <w:t>также в случае представления инициатором собрания в управляющую организацию, товарищество, кооператив документов (сообщений, протоколов, решений) о проведении общего собрания: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сообщении о проведении общего собрания: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Не позднее чем за 10</w:t>
            </w:r>
            <w:r>
              <w:rPr>
                <w:rStyle w:val="3512pt"/>
              </w:rPr>
              <w:t xml:space="preserve"> дней до даты начала проведения общего собрания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3512pt"/>
              </w:rP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Вид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Форма проведения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</w:t>
            </w:r>
            <w:r>
              <w:rPr>
                <w:rStyle w:val="3512pt"/>
              </w:rPr>
              <w:t>о проведении общего собрания в форме 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20.1.4.3.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Время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Информация о проведении общего собрания в форме </w:t>
            </w:r>
            <w:r>
              <w:rPr>
                <w:rStyle w:val="3512pt"/>
              </w:rPr>
              <w:t>заочного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начала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20.1.5.3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или адрес передачи решений</w:t>
            </w:r>
            <w:r>
              <w:rPr>
                <w:rStyle w:val="3512pt"/>
              </w:rPr>
              <w:t xml:space="preserve"> собственников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 проведении общего собрания в форме очно-заочного голосования: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20.1.6.1.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20.1.6.2.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20.1.6.3.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Время проведения общего собрания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20.1.6.4.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Дата </w:t>
            </w:r>
            <w:r>
              <w:rPr>
                <w:rStyle w:val="3512pt"/>
              </w:rPr>
              <w:t>начала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20.1.6.5.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Дата окончания приема решений собственников по вопросам, поставленным на голосование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3512pt"/>
              </w:rPr>
              <w:t>20.1.6.6.</w:t>
            </w:r>
          </w:p>
        </w:tc>
        <w:tc>
          <w:tcPr>
            <w:tcW w:w="10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26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Место или адрес передачи решений собственников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26" w:wrap="notBeside" w:vAnchor="text" w:hAnchor="text" w:xAlign="center" w:y="1"/>
            </w:pPr>
          </w:p>
        </w:tc>
      </w:tr>
    </w:tbl>
    <w:p w:rsidR="00991352" w:rsidRDefault="00991352">
      <w:pPr>
        <w:framePr w:w="15326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10666"/>
        <w:gridCol w:w="3197"/>
      </w:tblGrid>
      <w:tr w:rsidR="0099135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lastRenderedPageBreak/>
              <w:t>20.1.7.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 xml:space="preserve">Повестка </w:t>
            </w:r>
            <w:r>
              <w:rPr>
                <w:rStyle w:val="3512pt"/>
              </w:rPr>
              <w:t>дня общего собрания с указанием вопросов, поставленных на голосование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20.1.8.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Порядок ознакомления с информацией и (или) материалами, которые будут представлены на общем собрании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20.1.9.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3512pt"/>
              </w:rPr>
              <w:t xml:space="preserve">Место или адрес ознакомления с информацией и (или) материалами, </w:t>
            </w:r>
            <w:r>
              <w:rPr>
                <w:rStyle w:val="3512pt"/>
              </w:rPr>
              <w:t>которые будут представлены на общем собрании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Информация об итогах голосования общих собраний: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Не позднее 10 дней со дня принятия решений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участников голосования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голосов, поданных «за»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83" w:lineRule="exact"/>
            </w:pPr>
            <w:r>
              <w:rPr>
                <w:rStyle w:val="3512pt"/>
              </w:rPr>
              <w:t>Количество голосов, поданных «против»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20.2.4.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 xml:space="preserve">Количество голосов, поданных </w:t>
            </w:r>
            <w:r>
              <w:rPr>
                <w:rStyle w:val="3512pt"/>
              </w:rPr>
              <w:t>«воздержался» по каждому вопросу повестки дня, поставленному на голосование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20.3.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Протокол, которым утверждено решение общего собрания собственников помещений в многоквартирном доме, общего собрания членов товариществ, общего собрания членов кооператива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20.4.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3512pt"/>
              </w:rPr>
              <w:t>Решение лица, участвовавшего в голосовании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</w:t>
            </w:r>
          </w:p>
        </w:tc>
        <w:tc>
          <w:tcPr>
            <w:tcW w:w="13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3512pt"/>
              </w:rPr>
              <w:t>Информация об ответах на обращения по вопросам жилищно-коммунального хозяйства, поступивших в управляющую организацию, товарищество, кооператив, с использованием системы, кроме указанных в пункте 6.3</w:t>
            </w:r>
            <w:r>
              <w:rPr>
                <w:rStyle w:val="3512pt"/>
              </w:rPr>
              <w:t xml:space="preserve"> настоящего раздела: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21.1.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Обращение, поступившее с использованием системы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3512pt"/>
              </w:rPr>
              <w:t>В сроки, предусмотренные законодательством Российской Федерации</w:t>
            </w:r>
          </w:p>
        </w:tc>
      </w:tr>
      <w:tr w:rsidR="00991352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21.2.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1352" w:rsidRDefault="002849D6">
            <w:pPr>
              <w:pStyle w:val="350"/>
              <w:framePr w:w="15307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3512pt"/>
              </w:rP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1352" w:rsidRDefault="00991352">
            <w:pPr>
              <w:framePr w:w="15307" w:wrap="notBeside" w:vAnchor="text" w:hAnchor="text" w:xAlign="center" w:y="1"/>
            </w:pPr>
          </w:p>
        </w:tc>
      </w:tr>
    </w:tbl>
    <w:p w:rsidR="00991352" w:rsidRDefault="00991352">
      <w:pPr>
        <w:framePr w:w="15307" w:wrap="notBeside" w:vAnchor="text" w:hAnchor="text" w:xAlign="center" w:y="1"/>
        <w:rPr>
          <w:sz w:val="2"/>
          <w:szCs w:val="2"/>
        </w:rPr>
      </w:pPr>
    </w:p>
    <w:p w:rsidR="00991352" w:rsidRDefault="00991352">
      <w:pPr>
        <w:rPr>
          <w:sz w:val="2"/>
          <w:szCs w:val="2"/>
        </w:rPr>
      </w:pPr>
    </w:p>
    <w:p w:rsidR="00991352" w:rsidRDefault="002849D6">
      <w:pPr>
        <w:pStyle w:val="370"/>
        <w:shd w:val="clear" w:color="auto" w:fill="auto"/>
        <w:spacing w:before="194"/>
        <w:ind w:firstLine="760"/>
        <w:jc w:val="both"/>
      </w:pPr>
      <w:r>
        <w:t xml:space="preserve">&lt;*&gt; Информация </w:t>
      </w:r>
      <w:r>
        <w:t>подлежит размещению управляющими организациями.</w:t>
      </w:r>
    </w:p>
    <w:p w:rsidR="00991352" w:rsidRDefault="002849D6">
      <w:pPr>
        <w:pStyle w:val="370"/>
        <w:shd w:val="clear" w:color="auto" w:fill="auto"/>
        <w:ind w:firstLine="760"/>
        <w:jc w:val="both"/>
      </w:pPr>
      <w:r>
        <w:t>&lt;**&gt; Информация подлежит размещению товариществами и кооперативами.</w:t>
      </w:r>
    </w:p>
    <w:p w:rsidR="00991352" w:rsidRDefault="002849D6">
      <w:pPr>
        <w:pStyle w:val="370"/>
        <w:shd w:val="clear" w:color="auto" w:fill="auto"/>
        <w:ind w:firstLine="760"/>
        <w:jc w:val="both"/>
      </w:pPr>
      <w:r>
        <w:t>&lt;***&gt; Информация не подлежит размещению товариществами и кооперативами в случае заключения договора управления многоквартирным домом с управ</w:t>
      </w:r>
      <w:r>
        <w:t>ляющей организацией, кроме случаев размещения информации такими товариществами и кооперативами в соответствии с пунктами 1.23 и 9 настоящего раздела, если такие товарищества и кооперативы являются получателями обязательных платежей и (или) взносов, установ</w:t>
      </w:r>
      <w:r>
        <w:t>ленных для членов товарищества, кооператива и размера платы за содержание жилого помещения в части соответствующих работ (услуг), установленных для собственников помещений, не являющихся членами товарищества, кооператива.</w:t>
      </w:r>
    </w:p>
    <w:p w:rsidR="00991352" w:rsidRDefault="002849D6">
      <w:pPr>
        <w:pStyle w:val="370"/>
        <w:shd w:val="clear" w:color="auto" w:fill="auto"/>
        <w:ind w:firstLine="760"/>
        <w:jc w:val="both"/>
      </w:pPr>
      <w:r>
        <w:t>&lt;****&gt; Информация размещается в сл</w:t>
      </w:r>
      <w:r>
        <w:t>учае заключения отдельного договора на предоставление коммунальных услуг.</w:t>
      </w:r>
    </w:p>
    <w:p w:rsidR="00991352" w:rsidRDefault="002849D6">
      <w:pPr>
        <w:pStyle w:val="370"/>
        <w:shd w:val="clear" w:color="auto" w:fill="auto"/>
        <w:ind w:firstLine="760"/>
        <w:jc w:val="both"/>
      </w:pPr>
      <w:r>
        <w:t>&lt;*****-&gt; Цр</w:t>
      </w:r>
      <w:r>
        <w:rPr>
          <w:vertAlign w:val="subscript"/>
        </w:rPr>
        <w:t>И заключении</w:t>
      </w:r>
      <w:r>
        <w:t xml:space="preserve"> договора на предоставление коммунальных услуг на основе типового договора (в том числе в случае отсутствия заключенного договора на бумажном носителе или в эл</w:t>
      </w:r>
      <w:r>
        <w:t>ектронной форме), размещению в системе подлежит типовой договор на предоставление коммунальных услуг, в соответствии с условиями которого осуществляется предоставление коммунальных услуг и условия которого идентичны для соответствующей группы потребителей.</w:t>
      </w:r>
      <w:r>
        <w:t xml:space="preserve"> Договоры, заключенные на бумажном носителе или в электронной форме в отношении нежилых помещений в многоквартирных домах, не размещаются. При этом иная информация, предусмотренная настоящим разделом (в том числе о потребителях, адресах жилых и нежилых пом</w:t>
      </w:r>
      <w:r>
        <w:t>ещений, в которые осуществляется предоставление коммунальных услуг, о состоянии расчетов по договору), размещается в отношении каждой стороны договора, вне зависимости от формы договора, на основании которого второй стороне договора предоставляются коммуна</w:t>
      </w:r>
      <w:r>
        <w:t>льные услуги.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&lt;.******&gt; Информация размещается путем выбора из справочника стороны договора, предусмотренной пунктами 3.1.2.1, 3.1.2.2 и 13.8.1- 13.8.3 настоящего раздела.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 xml:space="preserve">&lt;*******&gt; Информация размещается управляющими организациями, товариществами и </w:t>
      </w:r>
      <w:r>
        <w:t xml:space="preserve">кооперативами, оказывающими услуги, </w:t>
      </w:r>
      <w:r>
        <w:lastRenderedPageBreak/>
        <w:t>выполняющими работы по управлению многоквартирным домом.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bscript"/>
        </w:rPr>
        <w:t>&lt;</w:t>
      </w:r>
      <w:r>
        <w:t>********</w:t>
      </w:r>
      <w:r>
        <w:rPr>
          <w:vertAlign w:val="subscript"/>
        </w:rPr>
        <w:t>&gt;</w:t>
      </w:r>
      <w:r>
        <w:t>Инф</w:t>
      </w:r>
      <w:r>
        <w:rPr>
          <w:vertAlign w:val="subscript"/>
        </w:rPr>
        <w:t>0</w:t>
      </w:r>
      <w:r>
        <w:t>рмац</w:t>
      </w:r>
      <w:r>
        <w:rPr>
          <w:vertAlign w:val="subscript"/>
        </w:rPr>
        <w:t>И</w:t>
      </w:r>
      <w:r>
        <w:t>я размещается управляющими организациями, товариществами и кооперативами, оказывающими услуги и (или) выполняющими работы по содержанию и текуще</w:t>
      </w:r>
      <w:r>
        <w:t>му ремонту общего имущества в многоквартирном доме.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&lt;-*********&gt; Информация размещается управляющими организациями, товариществами и кооперативами, являющимися исполнителями коммунальных услуг.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&lt;**********&gt; Информация размещается при наличии подтвержденног</w:t>
      </w:r>
      <w:r>
        <w:t>о факта нарушения в соответствии с актом проверки.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&lt;-*+*********■&gt; д</w:t>
      </w:r>
      <w:r>
        <w:rPr>
          <w:vertAlign w:val="subscript"/>
        </w:rPr>
        <w:t xml:space="preserve">кт </w:t>
      </w:r>
      <w:r>
        <w:rPr>
          <w:rStyle w:val="371"/>
          <w:vertAlign w:val="subscript"/>
        </w:rPr>
        <w:t>ввода</w:t>
      </w:r>
      <w:r>
        <w:rPr>
          <w:rStyle w:val="371"/>
        </w:rPr>
        <w:t xml:space="preserve"> у</w:t>
      </w:r>
      <w:r>
        <w:rPr>
          <w:rStyle w:val="371"/>
          <w:vertAlign w:val="subscript"/>
        </w:rPr>
        <w:t>ЗЛа</w:t>
      </w:r>
      <w:r>
        <w:rPr>
          <w:rStyle w:val="371"/>
        </w:rPr>
        <w:t xml:space="preserve"> у</w:t>
      </w:r>
      <w:r>
        <w:rPr>
          <w:rStyle w:val="371"/>
          <w:vertAlign w:val="subscript"/>
        </w:rPr>
        <w:t xml:space="preserve">Чеха </w:t>
      </w:r>
      <w:r>
        <w:rPr>
          <w:vertAlign w:val="subscript"/>
        </w:rPr>
        <w:t>в</w:t>
      </w:r>
      <w:r>
        <w:t xml:space="preserve"> эксплуатацию подлежит размещению по узлам учета введенным в эксплуатацию с 1 июля 2017 года.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 xml:space="preserve">&lt;************&gt; Информация подлежит размещению управляющими организациями </w:t>
      </w:r>
      <w:r>
        <w:t>отобранными по результатам проведенных органами местного самоуправления открытых конкурсов.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&lt;*************&gt; Информация размещается в случае, если такая обязанность возложена на регионального оператора капитального ремонта законом субъекта Российской Федера</w:t>
      </w:r>
      <w:r>
        <w:t>ции или общим собранием собственников помещений в многоквартирном доме.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&lt;**************&gt; объем (размер) средств в рублях, на исполнение региональной и муниципальной адресной программы по проведению капитального ремонта многоквартирных домов, краткосрочного</w:t>
      </w:r>
      <w:r>
        <w:t xml:space="preserve"> плана реализации региональной программы капитального ремонта (в том числе муниципального краткосрочного плана), предусмотренный в договоре.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&lt;***************•&gt; Др</w:t>
      </w:r>
      <w:r>
        <w:rPr>
          <w:vertAlign w:val="subscript"/>
        </w:rPr>
        <w:t>И</w:t>
      </w:r>
      <w:r>
        <w:t xml:space="preserve"> заключении договора управления многоквартирным домом с каждым собственником помещений в мног</w:t>
      </w:r>
      <w:r>
        <w:t>оквартирном доме размещению в системе подлежит договор управления, условия которого утверждены общим собранием собственников помещений в многоквартирном доме, с приложением реестра собственников, подписавших данный договор. В иных случаях размещению подлеж</w:t>
      </w:r>
      <w:r>
        <w:t>ит экземпляр договора управления управляющей организации. При этом иная информация, предусмотренная настоящим разделом (в том числе об адресах жилых и нежилых помещений, собственникам которых оказываются услуги по управлению многоквартирным домом, о состоя</w:t>
      </w:r>
      <w:r>
        <w:t>нии расчетов по договору), размещается в отношении каждой стороны договора (каждого собственника).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 *** ************&gt; Информация подлежит размещению управляющей организацией, товариществом, кооперативом, которые уполномочены общим собранием собственников</w:t>
      </w:r>
      <w:r>
        <w:t xml:space="preserve"> помещений в многоквартирном доме на заключение таких договоров от имени собственников, а также товариществами и кооперативами, которые осуществляют хозяйственную деятельность по передаче общего имущества в многоквартирном доме в пользование третьим лицам.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&lt;******* *** ****** *&gt; Информация подлежит размещению товариществом, кооперативом, которые предоставляют общее имущество в пользование третьим лицам от имени товарищества, кооператива.</w:t>
      </w:r>
    </w:p>
    <w:p w:rsidR="00991352" w:rsidRDefault="002849D6">
      <w:pPr>
        <w:pStyle w:val="370"/>
        <w:shd w:val="clear" w:color="auto" w:fill="auto"/>
        <w:spacing w:after="267"/>
        <w:ind w:firstLine="780"/>
        <w:jc w:val="both"/>
      </w:pPr>
      <w:r>
        <w:t>&lt;******************&gt; Информация полежит размещению управляющими органи</w:t>
      </w:r>
      <w:r>
        <w:t>зациями, товариществами и кооперативами в случае заключения энергосервисного договора (контракта) с собственниками помещений, либо в случае наделения управляющих организаций, товариществ, кооперативов полномочиями по заключению в интересах собственников от</w:t>
      </w:r>
      <w:r>
        <w:t xml:space="preserve"> своего имени или от имени собственников энергосервисного договора (контракта) с организацией, оказывающей энергосервисные услуги.</w:t>
      </w: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2226CD" w:rsidRDefault="002226CD">
      <w:pPr>
        <w:pStyle w:val="370"/>
        <w:shd w:val="clear" w:color="auto" w:fill="auto"/>
        <w:spacing w:after="267"/>
        <w:ind w:firstLine="780"/>
        <w:jc w:val="both"/>
      </w:pPr>
    </w:p>
    <w:p w:rsidR="00991352" w:rsidRDefault="00991352">
      <w:pPr>
        <w:rPr>
          <w:sz w:val="2"/>
          <w:szCs w:val="2"/>
        </w:rPr>
      </w:pPr>
      <w:bookmarkStart w:id="0" w:name="_GoBack"/>
      <w:bookmarkEnd w:id="0"/>
    </w:p>
    <w:p w:rsidR="00991352" w:rsidRDefault="002849D6">
      <w:pPr>
        <w:pStyle w:val="370"/>
        <w:shd w:val="clear" w:color="auto" w:fill="auto"/>
        <w:spacing w:before="498" w:line="269" w:lineRule="exact"/>
        <w:ind w:firstLine="780"/>
        <w:jc w:val="both"/>
      </w:pPr>
      <w:r>
        <w:t>Примечание. В Составе информации используются следующие сокращенные обозначения:</w:t>
      </w:r>
    </w:p>
    <w:p w:rsidR="00991352" w:rsidRDefault="002849D6">
      <w:pPr>
        <w:pStyle w:val="370"/>
        <w:shd w:val="clear" w:color="auto" w:fill="auto"/>
        <w:spacing w:line="269" w:lineRule="exact"/>
        <w:ind w:firstLine="780"/>
        <w:jc w:val="both"/>
      </w:pPr>
      <w:r>
        <w:t>Система - государственная информационная система жилищно-коммунального хозяйства;</w:t>
      </w:r>
    </w:p>
    <w:p w:rsidR="00991352" w:rsidRDefault="002849D6">
      <w:pPr>
        <w:pStyle w:val="370"/>
        <w:shd w:val="clear" w:color="auto" w:fill="auto"/>
        <w:spacing w:line="269" w:lineRule="exact"/>
        <w:ind w:right="160" w:firstLine="780"/>
        <w:jc w:val="both"/>
      </w:pPr>
      <w:r>
        <w:rPr>
          <w:vertAlign w:val="superscript"/>
        </w:rPr>
        <w:t>2</w:t>
      </w:r>
      <w:r>
        <w:t xml:space="preserve">Органы </w:t>
      </w:r>
      <w:r>
        <w:t>государственной власти субъектов Российской Федерации - органы государственной власти субъектов Российской Федерации, уполномоченные в соответствии с правовыми актами высших должностных лиц (руководителей исполнительных органов государственной власти) субъ</w:t>
      </w:r>
      <w:r>
        <w:t>ектов Российской Федерации на размещение в системе информации о наделенных полномочиями на размещение информации в системе органах государственной власти субъектов Российской Федерации и органах местного самоуправления на территории субъектов Российской Фе</w:t>
      </w:r>
      <w:r>
        <w:t>дерации, иные органы государственной власти субъектов Российской Федерации, наделенные полномочиями на размещение информации в системе, в том числе органы исполнительной власти субъектов Российской Федерации, уполномоченные на осуществление</w:t>
      </w:r>
    </w:p>
    <w:p w:rsidR="00991352" w:rsidRDefault="002849D6">
      <w:pPr>
        <w:pStyle w:val="370"/>
        <w:shd w:val="clear" w:color="auto" w:fill="auto"/>
        <w:jc w:val="both"/>
      </w:pPr>
      <w:r>
        <w:t>государственного жилищного надзора, органы исполнительной власти субъектов Российской Федерации в области государственного регулирования тарифов, органы исполнительной власти субъектов Российской Федерации в области энергосбережения и повышения энергетичес</w:t>
      </w:r>
      <w:r>
        <w:t>кой эффективности;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3</w:t>
      </w:r>
      <w:r>
        <w:t>ОГРН - основной государственный регистрационный номер юридического лица;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4</w:t>
      </w:r>
      <w:r>
        <w:t>Органы местного самоуправления - органы местного самоуправления, наделенные полномочиями на размещение информации в системе, в том числе органы местного самоуправ</w:t>
      </w:r>
      <w:r>
        <w:t>ления, уполномоченные на осуществление муниципального жилищного контроля;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5</w:t>
      </w:r>
      <w:r>
        <w:t>ОКТМО - Общероссийский классификатор территорий муниципальных образований;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6</w:t>
      </w:r>
      <w:r>
        <w:t>Сеть «Интернет» - информационно-телекоммуникационная сеть;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7</w:t>
      </w:r>
      <w:r>
        <w:t>Нормативы потребления коммунальных услуг - но</w:t>
      </w:r>
      <w:r>
        <w:t xml:space="preserve">рмативы потребления коммунальных услуг (в том числе нормативы накопления твердых коммунальных отходов) в жилых помещениях, нормативы потребления коммунальных услуг на общедомовые нужды, нормативы потребления коммунальных ресурсов в целях содержания общего </w:t>
      </w:r>
      <w:r>
        <w:t>имущества в многоквартирном доме, нормативы потребления коммунальных услуг при использовании земельного участка и надворных построек;</w:t>
      </w:r>
    </w:p>
    <w:p w:rsidR="00991352" w:rsidRDefault="002849D6">
      <w:pPr>
        <w:pStyle w:val="370"/>
        <w:shd w:val="clear" w:color="auto" w:fill="auto"/>
        <w:ind w:left="780" w:right="1940"/>
        <w:jc w:val="left"/>
      </w:pPr>
      <w:r>
        <w:t>^Субсидии - предоставляемые гражданам субсидии на оплату жилого помещения и коммунальных услуг; компенсации - предоставляе</w:t>
      </w:r>
      <w:r>
        <w:t>мые гражданам компенсации расходов на оплату жилого помещения и коммунальных услуг;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^Региональные стандарты нормативной площади жилого помещения - региональные стандарты нормативной площади жилого помещения, используемой для расчета субсидий;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П</w:t>
      </w:r>
      <w:r>
        <w:t>СНИЛС - стра</w:t>
      </w:r>
      <w:r>
        <w:t>ховой номер индивидуального лицевого счета, содержащийся в страховом свидетельстве обязательного пенсионного</w:t>
      </w:r>
    </w:p>
    <w:p w:rsidR="00991352" w:rsidRDefault="002849D6">
      <w:pPr>
        <w:pStyle w:val="370"/>
        <w:shd w:val="clear" w:color="auto" w:fill="auto"/>
        <w:jc w:val="both"/>
      </w:pPr>
      <w:r>
        <w:t>страхования;</w:t>
      </w:r>
    </w:p>
    <w:p w:rsidR="00991352" w:rsidRDefault="002849D6">
      <w:pPr>
        <w:pStyle w:val="390"/>
        <w:shd w:val="clear" w:color="auto" w:fill="auto"/>
        <w:spacing w:line="160" w:lineRule="exact"/>
      </w:pPr>
      <w:r>
        <w:t>12</w:t>
      </w:r>
    </w:p>
    <w:p w:rsidR="00991352" w:rsidRDefault="002849D6">
      <w:pPr>
        <w:pStyle w:val="370"/>
        <w:shd w:val="clear" w:color="auto" w:fill="auto"/>
        <w:ind w:left="940"/>
        <w:jc w:val="left"/>
      </w:pPr>
      <w:r>
        <w:t>Фонд - Фонд содействия реформированию жилищно-коммунального хозяйства;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t>^Товарищество - товарищество собственников жилья;</w:t>
      </w:r>
    </w:p>
    <w:p w:rsidR="00991352" w:rsidRDefault="002849D6">
      <w:pPr>
        <w:pStyle w:val="370"/>
        <w:shd w:val="clear" w:color="auto" w:fill="auto"/>
        <w:ind w:firstLine="780"/>
        <w:jc w:val="left"/>
      </w:pPr>
      <w:r>
        <w:rPr>
          <w:vertAlign w:val="superscript"/>
        </w:rPr>
        <w:t>14</w:t>
      </w:r>
      <w:r>
        <w:t>Кооперат</w:t>
      </w:r>
      <w:r>
        <w:t>ив - жилищный, жилищно-строительный кооператив или иной специализированный потребительский кооператив; ^Региональный оператор капитального ремонта - специализированная некоммерческая организация, осуществляющая деятельность, направленную на обеспечение про</w:t>
      </w:r>
      <w:r>
        <w:t>ведения капитального ремонта общего имущества в многоквартирных домах;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16</w:t>
      </w:r>
      <w:r>
        <w:t xml:space="preserve"> ОГРНИП - основной государственный регистрационный номер индивидуального предпринимателя;</w:t>
      </w:r>
    </w:p>
    <w:p w:rsidR="00991352" w:rsidRDefault="002849D6">
      <w:pPr>
        <w:pStyle w:val="370"/>
        <w:shd w:val="clear" w:color="auto" w:fill="auto"/>
        <w:ind w:firstLine="780"/>
        <w:jc w:val="both"/>
      </w:pPr>
      <w:r>
        <w:rPr>
          <w:vertAlign w:val="superscript"/>
        </w:rPr>
        <w:t>17</w:t>
      </w:r>
      <w:r>
        <w:t>Орган жилищного надзора - орган исполнительной власти субъекта Российской Федерации, уполно</w:t>
      </w:r>
      <w:r>
        <w:t>моченный на осуществление</w:t>
      </w:r>
    </w:p>
    <w:p w:rsidR="00991352" w:rsidRDefault="002849D6">
      <w:pPr>
        <w:pStyle w:val="370"/>
        <w:shd w:val="clear" w:color="auto" w:fill="auto"/>
        <w:jc w:val="both"/>
      </w:pPr>
      <w:r>
        <w:t>государственного жилищного надзора;</w:t>
      </w:r>
    </w:p>
    <w:p w:rsidR="00991352" w:rsidRDefault="002849D6">
      <w:pPr>
        <w:pStyle w:val="390"/>
        <w:shd w:val="clear" w:color="auto" w:fill="auto"/>
        <w:spacing w:line="160" w:lineRule="exact"/>
      </w:pPr>
      <w:r>
        <w:t>18</w:t>
      </w:r>
    </w:p>
    <w:p w:rsidR="00991352" w:rsidRDefault="002849D6">
      <w:pPr>
        <w:pStyle w:val="370"/>
        <w:shd w:val="clear" w:color="auto" w:fill="auto"/>
        <w:spacing w:line="269" w:lineRule="exact"/>
        <w:ind w:left="940"/>
        <w:jc w:val="left"/>
      </w:pPr>
      <w:r>
        <w:t>КПП - код причины постановки на учет юридического лица, обособленного подразделения юридического лица;</w:t>
      </w:r>
    </w:p>
    <w:p w:rsidR="00991352" w:rsidRDefault="002849D6">
      <w:pPr>
        <w:pStyle w:val="370"/>
        <w:shd w:val="clear" w:color="auto" w:fill="auto"/>
        <w:spacing w:line="269" w:lineRule="exact"/>
        <w:ind w:firstLine="780"/>
        <w:jc w:val="both"/>
      </w:pPr>
      <w:r>
        <w:rPr>
          <w:vertAlign w:val="superscript"/>
        </w:rPr>
        <w:t>19</w:t>
      </w:r>
      <w:r>
        <w:t xml:space="preserve">Орган жилищного контроля - орган местного самоуправления, уполномоченный на </w:t>
      </w:r>
      <w:r>
        <w:t>осуществление муниципального жилищного</w:t>
      </w:r>
    </w:p>
    <w:p w:rsidR="00991352" w:rsidRDefault="002849D6">
      <w:pPr>
        <w:pStyle w:val="370"/>
        <w:shd w:val="clear" w:color="auto" w:fill="auto"/>
        <w:spacing w:line="269" w:lineRule="exact"/>
        <w:jc w:val="both"/>
      </w:pPr>
      <w:r>
        <w:t>контроля;</w:t>
      </w:r>
    </w:p>
    <w:p w:rsidR="00991352" w:rsidRDefault="002849D6">
      <w:pPr>
        <w:pStyle w:val="400"/>
        <w:shd w:val="clear" w:color="auto" w:fill="auto"/>
        <w:spacing w:line="170" w:lineRule="exact"/>
      </w:pPr>
      <w:r>
        <w:t>20</w:t>
      </w:r>
    </w:p>
    <w:p w:rsidR="00991352" w:rsidRDefault="002849D6">
      <w:pPr>
        <w:pStyle w:val="370"/>
        <w:shd w:val="clear" w:color="auto" w:fill="auto"/>
        <w:spacing w:line="240" w:lineRule="exact"/>
        <w:ind w:left="940"/>
        <w:jc w:val="left"/>
      </w:pPr>
      <w:r>
        <w:t>Ресурсоснабжающая организация - лицо, осуществляющее поставки ресурсов, необходимых для предоставления коммунальных услуг в</w:t>
      </w:r>
    </w:p>
    <w:p w:rsidR="00991352" w:rsidRDefault="002849D6">
      <w:pPr>
        <w:pStyle w:val="370"/>
        <w:shd w:val="clear" w:color="auto" w:fill="auto"/>
        <w:spacing w:line="240" w:lineRule="exact"/>
        <w:jc w:val="both"/>
      </w:pPr>
      <w:r>
        <w:lastRenderedPageBreak/>
        <w:t>многоквартирные дома, жилые дома;</w:t>
      </w:r>
    </w:p>
    <w:p w:rsidR="00991352" w:rsidRDefault="002849D6">
      <w:pPr>
        <w:pStyle w:val="400"/>
        <w:shd w:val="clear" w:color="auto" w:fill="auto"/>
        <w:spacing w:line="170" w:lineRule="exact"/>
      </w:pPr>
      <w:r>
        <w:t>21</w:t>
      </w:r>
    </w:p>
    <w:p w:rsidR="00991352" w:rsidRDefault="002849D6">
      <w:pPr>
        <w:pStyle w:val="370"/>
        <w:shd w:val="clear" w:color="auto" w:fill="auto"/>
        <w:spacing w:line="269" w:lineRule="exact"/>
        <w:ind w:left="940"/>
        <w:jc w:val="left"/>
      </w:pPr>
      <w:r>
        <w:t>БИК - банковский идентификационный код, при</w:t>
      </w:r>
      <w:r>
        <w:t>своенный Банком России;</w:t>
      </w:r>
    </w:p>
    <w:p w:rsidR="00991352" w:rsidRDefault="002849D6">
      <w:pPr>
        <w:pStyle w:val="370"/>
        <w:shd w:val="clear" w:color="auto" w:fill="auto"/>
        <w:spacing w:line="269" w:lineRule="exact"/>
        <w:ind w:firstLine="780"/>
        <w:jc w:val="both"/>
      </w:pPr>
      <w:r>
        <w:rPr>
          <w:vertAlign w:val="superscript"/>
        </w:rPr>
        <w:t>22</w:t>
      </w:r>
      <w:r>
        <w:t>0рганизации, через которые производится внесение платы - органы и организации, указанные в части 23 статьи 7 Федерального закона от 21 июля 2014 г. № 209-ФЗ «О государственной информационной системе жилищно-коммунального хозяйства</w:t>
      </w:r>
      <w:r>
        <w:t>»;</w:t>
      </w:r>
    </w:p>
    <w:p w:rsidR="00991352" w:rsidRDefault="002849D6">
      <w:pPr>
        <w:pStyle w:val="370"/>
        <w:shd w:val="clear" w:color="auto" w:fill="auto"/>
        <w:ind w:firstLine="740"/>
        <w:jc w:val="both"/>
      </w:pPr>
      <w:r>
        <w:rPr>
          <w:vertAlign w:val="superscript"/>
        </w:rPr>
        <w:t>23</w:t>
      </w:r>
      <w:r>
        <w:t>Плата - плата за помещение и (или) коммунальные услуги, и (или) уплата взносов на капитальный ремонт общего имущества в многоквартирном доме и (или) штрафных санкций в связи с ненадлежащим исполнением обязанности по внесению платы за помещение и (или)</w:t>
      </w:r>
      <w:r>
        <w:t xml:space="preserve"> коммунальные услуги, и (или) уплате взносов на капитальный ремонт общего имущества в многоквартирном доме.</w:t>
      </w:r>
    </w:p>
    <w:sectPr w:rsidR="00991352">
      <w:headerReference w:type="default" r:id="rId8"/>
      <w:pgSz w:w="16840" w:h="11900" w:orient="landscape"/>
      <w:pgMar w:top="192" w:right="349" w:bottom="0" w:left="10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9D6" w:rsidRDefault="002849D6">
      <w:r>
        <w:separator/>
      </w:r>
    </w:p>
  </w:endnote>
  <w:endnote w:type="continuationSeparator" w:id="0">
    <w:p w:rsidR="002849D6" w:rsidRDefault="0028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9D6" w:rsidRDefault="002849D6"/>
  </w:footnote>
  <w:footnote w:type="continuationSeparator" w:id="0">
    <w:p w:rsidR="002849D6" w:rsidRDefault="002849D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352" w:rsidRDefault="002849D6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29.85pt;margin-top:39.95pt;width:11.75pt;height:9.6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1352" w:rsidRDefault="002849D6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226CD" w:rsidRPr="002226CD">
                  <w:rPr>
                    <w:rStyle w:val="TimesNewRoman13pt"/>
                    <w:rFonts w:eastAsia="AngsanaUPC"/>
                    <w:noProof/>
                  </w:rPr>
                  <w:t>35</w:t>
                </w:r>
                <w:r>
                  <w:rPr>
                    <w:rStyle w:val="TimesNewRoman13pt"/>
                    <w:rFonts w:eastAsia="AngsanaUPC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5600C"/>
    <w:multiLevelType w:val="multilevel"/>
    <w:tmpl w:val="CBAE65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2E16C2"/>
    <w:multiLevelType w:val="multilevel"/>
    <w:tmpl w:val="897274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1352"/>
    <w:rsid w:val="002226CD"/>
    <w:rsid w:val="002849D6"/>
    <w:rsid w:val="0099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0Exact">
    <w:name w:val="Основной текст (30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6Exact">
    <w:name w:val="Основной текст (36) Exact"/>
    <w:basedOn w:val="a0"/>
    <w:link w:val="36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6TimesNewRoman10ptExact">
    <w:name w:val="Основной текст (36) + Times New Roman;10 pt Exact"/>
    <w:basedOn w:val="3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0">
    <w:name w:val="Основной текст (30)_"/>
    <w:basedOn w:val="a0"/>
    <w:link w:val="3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1">
    <w:name w:val="Основной текст (31)_"/>
    <w:basedOn w:val="a0"/>
    <w:link w:val="31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31PalatinoLinotype10pt0pt">
    <w:name w:val="Основной текст (31) + Palatino Linotype;10 pt;Полужирный;Курсив;Интервал 0 pt"/>
    <w:basedOn w:val="31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121">
    <w:name w:val="Заголовок №1 (2) + Малые прописные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32">
    <w:name w:val="Основной текст (32)_"/>
    <w:basedOn w:val="a0"/>
    <w:link w:val="3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33">
    <w:name w:val="Основной текст (33)_"/>
    <w:basedOn w:val="a0"/>
    <w:link w:val="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311pt">
    <w:name w:val="Основной текст (33) + Интервал 11 pt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4">
    <w:name w:val="Основной текст (34)_"/>
    <w:basedOn w:val="a0"/>
    <w:link w:val="3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28"/>
      <w:szCs w:val="28"/>
      <w:u w:val="none"/>
    </w:rPr>
  </w:style>
  <w:style w:type="character" w:customStyle="1" w:styleId="340pt">
    <w:name w:val="Основной текст (34) + Не курсив;Интервал 0 pt"/>
    <w:basedOn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5">
    <w:name w:val="Основной текст (35)_"/>
    <w:basedOn w:val="a0"/>
    <w:link w:val="3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50pt">
    <w:name w:val="Основной текст (35) + Полужирный;Интервал 0 pt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TimesNewRoman13pt">
    <w:name w:val="Колонтитул + Times New Roman;1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7">
    <w:name w:val="Основной текст (37)_"/>
    <w:basedOn w:val="a0"/>
    <w:link w:val="3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">
    <w:name w:val="Заголовок №2 (2)_"/>
    <w:basedOn w:val="a0"/>
    <w:link w:val="220"/>
    <w:rPr>
      <w:rFonts w:ascii="Sylfaen" w:eastAsia="Sylfaen" w:hAnsi="Sylfaen" w:cs="Sylfaen"/>
      <w:b w:val="0"/>
      <w:bCs w:val="0"/>
      <w:i/>
      <w:iCs/>
      <w:smallCaps w:val="0"/>
      <w:strike w:val="0"/>
      <w:spacing w:val="-50"/>
      <w:sz w:val="26"/>
      <w:szCs w:val="26"/>
      <w:u w:val="none"/>
    </w:rPr>
  </w:style>
  <w:style w:type="character" w:customStyle="1" w:styleId="22TimesNewRoman12pt-1pt">
    <w:name w:val="Заголовок №2 (2) + Times New Roman;12 pt;Полужирный;Не курсив;Интервал -1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TimesNewRoman12pt-1pt0">
    <w:name w:val="Заголовок №2 (2) + Times New Roman;12 pt;Полужирный;Не курсив;Интервал -1 pt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1">
    <w:name w:val="Заголовок №2 (2) + Малые прописные"/>
    <w:basedOn w:val="22"/>
    <w:rPr>
      <w:rFonts w:ascii="Sylfaen" w:eastAsia="Sylfaen" w:hAnsi="Sylfaen" w:cs="Sylfaen"/>
      <w:b w:val="0"/>
      <w:bCs w:val="0"/>
      <w:i/>
      <w:iCs/>
      <w:smallCaps/>
      <w:strike w:val="0"/>
      <w:color w:val="000000"/>
      <w:spacing w:val="-5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22">
    <w:name w:val="Заголовок №2 (2) + Малые прописные"/>
    <w:basedOn w:val="22"/>
    <w:rPr>
      <w:rFonts w:ascii="Sylfaen" w:eastAsia="Sylfaen" w:hAnsi="Sylfaen" w:cs="Sylfaen"/>
      <w:b w:val="0"/>
      <w:bCs w:val="0"/>
      <w:i/>
      <w:iCs/>
      <w:smallCaps/>
      <w:strike w:val="0"/>
      <w:color w:val="000000"/>
      <w:spacing w:val="-5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8">
    <w:name w:val="Основной текст (38)_"/>
    <w:basedOn w:val="a0"/>
    <w:link w:val="3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">
    <w:name w:val="Основной текст (13)_"/>
    <w:basedOn w:val="a0"/>
    <w:link w:val="13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3TimesNewRoman12pt">
    <w:name w:val="Основной текст (13) + Times New Roman;12 pt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7Exact">
    <w:name w:val="Основной текст (37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7Exact0">
    <w:name w:val="Основной текст (37) Exact"/>
    <w:basedOn w:val="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Exact">
    <w:name w:val="Подпись к таблице (10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3TimesNewRoman12pt0">
    <w:name w:val="Основной текст (13) + Times New Roman;12 pt;Курсив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ArialNarrow11pt">
    <w:name w:val="Основной текст (13) + Arial Narrow;11 pt;Курсив"/>
    <w:basedOn w:val="13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1">
    <w:name w:val="Заголовок №3 (2)_"/>
    <w:basedOn w:val="a0"/>
    <w:link w:val="3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512pt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CenturyGothic11pt">
    <w:name w:val="Основной текст (35) + Century Gothic;11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MSReferenceSansSerif10pt">
    <w:name w:val="Основной текст (35) + MS Reference Sans Serif;10 pt"/>
    <w:basedOn w:val="35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5TrebuchetMS11pt">
    <w:name w:val="Основной текст (35) + Trebuchet MS;11 pt;Полужирный"/>
    <w:basedOn w:val="3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8pt">
    <w:name w:val="Основной текст (35) + 8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5CenturyGothic11pt0">
    <w:name w:val="Основной текст (35) + Century Gothic;11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Подпись к таблице (10)_"/>
    <w:basedOn w:val="a0"/>
    <w:link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5CenturyGothic115pt">
    <w:name w:val="Основной текст (35) + Century Gothic;11;5 pt;Полужирный"/>
    <w:basedOn w:val="3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115pt">
    <w:name w:val="Основной текст (35) + 11;5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ArialNarrow11pt">
    <w:name w:val="Основной текст (35) + Arial Narrow;11 pt;Полужирный"/>
    <w:basedOn w:val="35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12pt0">
    <w:name w:val="Основной текст (35) + 12 pt;Курсив"/>
    <w:basedOn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ArialNarrow11pt1pt">
    <w:name w:val="Основной текст (35) + Arial Narrow;11 pt;Курсив;Интервал 1 pt"/>
    <w:basedOn w:val="35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12pt1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65pt">
    <w:name w:val="Основной текст (35) + 6;5 pt;Полужирный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5Impact10pt">
    <w:name w:val="Основной текст (35) + Impact;10 pt"/>
    <w:basedOn w:val="35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5CordiaUPC17pt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ArialNarrow11pt0">
    <w:name w:val="Основной текст (35) + Arial Narrow;11 pt;Курсив"/>
    <w:basedOn w:val="35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71">
    <w:name w:val="Основной текст (37) + Полужирный"/>
    <w:basedOn w:val="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12pt2">
    <w:name w:val="Основной текст (35) + 12 pt"/>
    <w:basedOn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12pt3">
    <w:name w:val="Основной текст (35) + 12 pt;Полужирный;Курсив"/>
    <w:basedOn w:val="3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5CordiaUPC17pt0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CordiaUPC17pt1">
    <w:name w:val="Основной текст (35) + CordiaUPC;17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35CordiaUPC16pt">
    <w:name w:val="Основной текст (35) + CordiaUPC;16 pt;Полужирный"/>
    <w:basedOn w:val="3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39">
    <w:name w:val="Основной текст (39)_"/>
    <w:basedOn w:val="a0"/>
    <w:link w:val="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0">
    <w:name w:val="Основной текст (40)_"/>
    <w:basedOn w:val="a0"/>
    <w:link w:val="4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300">
    <w:name w:val="Основной текст (30)"/>
    <w:basedOn w:val="a"/>
    <w:link w:val="30"/>
    <w:pPr>
      <w:shd w:val="clear" w:color="auto" w:fill="FFFFFF"/>
      <w:spacing w:line="326" w:lineRule="exact"/>
      <w:ind w:hanging="280"/>
      <w:jc w:val="both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36">
    <w:name w:val="Основной текст (36)"/>
    <w:basedOn w:val="a"/>
    <w:link w:val="36Exact"/>
    <w:pPr>
      <w:shd w:val="clear" w:color="auto" w:fill="FFFFFF"/>
      <w:spacing w:line="0" w:lineRule="atLeast"/>
    </w:pPr>
    <w:rPr>
      <w:rFonts w:ascii="Sylfaen" w:eastAsia="Sylfaen" w:hAnsi="Sylfaen" w:cs="Sylfaen"/>
      <w:sz w:val="26"/>
      <w:szCs w:val="26"/>
    </w:rPr>
  </w:style>
  <w:style w:type="paragraph" w:customStyle="1" w:styleId="310">
    <w:name w:val="Основной текст (31)"/>
    <w:basedOn w:val="a"/>
    <w:link w:val="31"/>
    <w:pPr>
      <w:shd w:val="clear" w:color="auto" w:fill="FFFFFF"/>
      <w:spacing w:before="180" w:after="240" w:line="0" w:lineRule="atLeast"/>
      <w:jc w:val="both"/>
    </w:pPr>
    <w:rPr>
      <w:rFonts w:ascii="Arial Narrow" w:eastAsia="Arial Narrow" w:hAnsi="Arial Narrow" w:cs="Arial Narrow"/>
      <w:spacing w:val="-10"/>
      <w:sz w:val="19"/>
      <w:szCs w:val="1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240" w:after="60" w:line="0" w:lineRule="atLeast"/>
      <w:jc w:val="both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320">
    <w:name w:val="Основной текст (32)"/>
    <w:basedOn w:val="a"/>
    <w:link w:val="32"/>
    <w:pPr>
      <w:shd w:val="clear" w:color="auto" w:fill="FFFFFF"/>
      <w:spacing w:before="60" w:line="0" w:lineRule="atLeast"/>
      <w:jc w:val="both"/>
    </w:pPr>
    <w:rPr>
      <w:rFonts w:ascii="Arial Narrow" w:eastAsia="Arial Narrow" w:hAnsi="Arial Narrow" w:cs="Arial Narrow"/>
    </w:rPr>
  </w:style>
  <w:style w:type="paragraph" w:customStyle="1" w:styleId="330">
    <w:name w:val="Основной текст (33)"/>
    <w:basedOn w:val="a"/>
    <w:link w:val="3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40">
    <w:name w:val="Основной текст (34)"/>
    <w:basedOn w:val="a"/>
    <w:link w:val="34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i/>
      <w:iCs/>
      <w:spacing w:val="-40"/>
      <w:sz w:val="28"/>
      <w:szCs w:val="28"/>
    </w:rPr>
  </w:style>
  <w:style w:type="paragraph" w:customStyle="1" w:styleId="350">
    <w:name w:val="Основной текст (35)"/>
    <w:basedOn w:val="a"/>
    <w:link w:val="35"/>
    <w:pPr>
      <w:shd w:val="clear" w:color="auto" w:fill="FFFFFF"/>
      <w:spacing w:before="2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ngsanaUPC" w:eastAsia="AngsanaUPC" w:hAnsi="AngsanaUPC" w:cs="AngsanaUPC"/>
      <w:sz w:val="40"/>
      <w:szCs w:val="40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70">
    <w:name w:val="Основной текст (37)"/>
    <w:basedOn w:val="a"/>
    <w:link w:val="37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after="300" w:line="0" w:lineRule="atLeast"/>
      <w:outlineLvl w:val="1"/>
    </w:pPr>
    <w:rPr>
      <w:rFonts w:ascii="Sylfaen" w:eastAsia="Sylfaen" w:hAnsi="Sylfaen" w:cs="Sylfaen"/>
      <w:i/>
      <w:iCs/>
      <w:spacing w:val="-50"/>
      <w:sz w:val="26"/>
      <w:szCs w:val="26"/>
    </w:rPr>
  </w:style>
  <w:style w:type="paragraph" w:customStyle="1" w:styleId="380">
    <w:name w:val="Основной текст (38)"/>
    <w:basedOn w:val="a"/>
    <w:link w:val="38"/>
    <w:pPr>
      <w:shd w:val="clear" w:color="auto" w:fill="FFFFFF"/>
      <w:spacing w:before="30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before="240" w:line="274" w:lineRule="exact"/>
      <w:jc w:val="center"/>
    </w:pPr>
    <w:rPr>
      <w:rFonts w:ascii="AngsanaUPC" w:eastAsia="AngsanaUPC" w:hAnsi="AngsanaUPC" w:cs="AngsanaUPC"/>
      <w:sz w:val="30"/>
      <w:szCs w:val="30"/>
    </w:rPr>
  </w:style>
  <w:style w:type="paragraph" w:customStyle="1" w:styleId="100">
    <w:name w:val="Подпись к таблице (10)"/>
    <w:basedOn w:val="a"/>
    <w:link w:val="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22">
    <w:name w:val="Заголовок №3 (2)"/>
    <w:basedOn w:val="a"/>
    <w:link w:val="321"/>
    <w:pPr>
      <w:shd w:val="clear" w:color="auto" w:fill="FFFFFF"/>
      <w:spacing w:before="240" w:after="6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90">
    <w:name w:val="Основной текст (39)"/>
    <w:basedOn w:val="a"/>
    <w:link w:val="39"/>
    <w:pPr>
      <w:shd w:val="clear" w:color="auto" w:fill="FFFFFF"/>
      <w:spacing w:line="0" w:lineRule="atLeast"/>
      <w:ind w:firstLine="78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0">
    <w:name w:val="Основной текст (40)"/>
    <w:basedOn w:val="a"/>
    <w:link w:val="40"/>
    <w:pPr>
      <w:shd w:val="clear" w:color="auto" w:fill="FFFFFF"/>
      <w:spacing w:line="0" w:lineRule="atLeast"/>
      <w:ind w:firstLine="780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14648</Words>
  <Characters>83497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Ekaterina</cp:lastModifiedBy>
  <cp:revision>2</cp:revision>
  <dcterms:created xsi:type="dcterms:W3CDTF">2016-06-03T09:06:00Z</dcterms:created>
  <dcterms:modified xsi:type="dcterms:W3CDTF">2016-06-03T09:06:00Z</dcterms:modified>
</cp:coreProperties>
</file>