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F39F8" w:rsidRDefault="007F39F8" w:rsidP="00283507">
      <w:pPr>
        <w:tabs>
          <w:tab w:val="left" w:pos="814"/>
          <w:tab w:val="right" w:pos="9355"/>
        </w:tabs>
      </w:pPr>
    </w:p>
    <w:p w:rsidR="007F39F8" w:rsidRPr="00283507" w:rsidRDefault="007F39F8" w:rsidP="00E63E39">
      <w:pPr>
        <w:tabs>
          <w:tab w:val="left" w:pos="438"/>
          <w:tab w:val="left" w:pos="1202"/>
          <w:tab w:val="left" w:pos="3168"/>
          <w:tab w:val="right" w:pos="9637"/>
        </w:tabs>
        <w:rPr>
          <w:rFonts w:eastAsia="Calibri"/>
          <w:lang w:eastAsia="en-US"/>
        </w:rPr>
      </w:pPr>
      <w:r>
        <w:tab/>
      </w:r>
      <w:r>
        <w:tab/>
      </w:r>
      <w:r>
        <w:tab/>
      </w:r>
      <w:r w:rsidRPr="00283507">
        <w:rPr>
          <w:rFonts w:eastAsia="Calibri"/>
          <w:lang w:eastAsia="en-US"/>
        </w:rPr>
        <w:t xml:space="preserve">Уважаемая </w:t>
      </w:r>
      <w:r w:rsidR="000162FF">
        <w:rPr>
          <w:rFonts w:eastAsia="Calibri"/>
          <w:lang w:eastAsia="en-US"/>
        </w:rPr>
        <w:t>Татьяна Сергеевна</w:t>
      </w:r>
      <w:r w:rsidRPr="00283507">
        <w:rPr>
          <w:rFonts w:eastAsia="Calibri"/>
          <w:lang w:eastAsia="en-US"/>
        </w:rPr>
        <w:t>!</w:t>
      </w:r>
    </w:p>
    <w:p w:rsidR="007F39F8" w:rsidRPr="00283507" w:rsidRDefault="007F39F8" w:rsidP="007F39F8">
      <w:pPr>
        <w:autoSpaceDE w:val="0"/>
        <w:autoSpaceDN w:val="0"/>
        <w:adjustRightInd w:val="0"/>
        <w:ind w:firstLine="720"/>
        <w:jc w:val="both"/>
        <w:rPr>
          <w:rFonts w:eastAsia="Calibri"/>
          <w:lang w:eastAsia="en-US"/>
        </w:rPr>
      </w:pPr>
    </w:p>
    <w:p w:rsidR="00160001" w:rsidRDefault="00283507" w:rsidP="00283507">
      <w:pPr>
        <w:widowControl w:val="0"/>
        <w:autoSpaceDE w:val="0"/>
        <w:autoSpaceDN w:val="0"/>
        <w:adjustRightInd w:val="0"/>
        <w:ind w:firstLine="698"/>
        <w:jc w:val="both"/>
        <w:rPr>
          <w:rFonts w:eastAsiaTheme="minorEastAsia"/>
        </w:rPr>
      </w:pPr>
      <w:r w:rsidRPr="00283507">
        <w:rPr>
          <w:rFonts w:eastAsiaTheme="minorEastAsia"/>
        </w:rPr>
        <w:t xml:space="preserve">Рассмотрев Ваше </w:t>
      </w:r>
      <w:r w:rsidR="00160001">
        <w:rPr>
          <w:rFonts w:eastAsiaTheme="minorEastAsia"/>
        </w:rPr>
        <w:t xml:space="preserve"> повторное </w:t>
      </w:r>
      <w:r w:rsidRPr="00283507">
        <w:rPr>
          <w:rFonts w:eastAsiaTheme="minorEastAsia"/>
        </w:rPr>
        <w:t>обращение</w:t>
      </w:r>
      <w:r w:rsidR="00160001">
        <w:rPr>
          <w:rFonts w:eastAsiaTheme="minorEastAsia"/>
        </w:rPr>
        <w:t xml:space="preserve"> </w:t>
      </w:r>
      <w:r w:rsidRPr="00283507">
        <w:rPr>
          <w:rFonts w:eastAsiaTheme="minorEastAsia"/>
        </w:rPr>
        <w:t xml:space="preserve">о </w:t>
      </w:r>
      <w:r w:rsidR="000162FF">
        <w:rPr>
          <w:rFonts w:eastAsiaTheme="minorEastAsia"/>
        </w:rPr>
        <w:t xml:space="preserve">предоставлении реестра собственников помещений многоквартирного дома по адресу: г. </w:t>
      </w:r>
      <w:r w:rsidR="00EC68F7" w:rsidRPr="00EC68F7">
        <w:rPr>
          <w:rFonts w:eastAsiaTheme="minorEastAsia"/>
        </w:rPr>
        <w:t>Красивый, дом П</w:t>
      </w:r>
      <w:r w:rsidR="00EC68F7">
        <w:rPr>
          <w:rFonts w:eastAsiaTheme="minorEastAsia"/>
        </w:rPr>
        <w:t>оганый</w:t>
      </w:r>
      <w:proofErr w:type="gramStart"/>
      <w:r w:rsidR="00EC68F7">
        <w:rPr>
          <w:rFonts w:eastAsiaTheme="minorEastAsia"/>
        </w:rPr>
        <w:t xml:space="preserve"> </w:t>
      </w:r>
      <w:r w:rsidR="00160001">
        <w:rPr>
          <w:rFonts w:eastAsiaTheme="minorEastAsia"/>
        </w:rPr>
        <w:t>,</w:t>
      </w:r>
      <w:proofErr w:type="gramEnd"/>
      <w:r w:rsidR="00160001">
        <w:rPr>
          <w:rFonts w:eastAsiaTheme="minorEastAsia"/>
        </w:rPr>
        <w:t xml:space="preserve"> </w:t>
      </w:r>
      <w:r w:rsidR="00F628BC">
        <w:rPr>
          <w:rFonts w:eastAsiaTheme="minorEastAsia"/>
        </w:rPr>
        <w:t xml:space="preserve">разъясняем </w:t>
      </w:r>
      <w:r w:rsidR="00160001">
        <w:rPr>
          <w:rFonts w:eastAsiaTheme="minorEastAsia"/>
        </w:rPr>
        <w:t>следующее:</w:t>
      </w:r>
    </w:p>
    <w:p w:rsidR="000162FF" w:rsidRPr="000162FF" w:rsidRDefault="000162FF" w:rsidP="000162FF">
      <w:pPr>
        <w:ind w:firstLine="567"/>
        <w:jc w:val="both"/>
        <w:rPr>
          <w:b/>
          <w:u w:val="single"/>
        </w:rPr>
      </w:pPr>
      <w:proofErr w:type="gramStart"/>
      <w:r w:rsidRPr="000162FF">
        <w:t xml:space="preserve">11 января 2018 г. Федеральным законом от 31 декабря 2017 г. N 485-ФЗ, статья 45 Жилищного кодекса РФ дополнена частью 3.1, согласно которой на  управляющую организацию возложена обязанность вести </w:t>
      </w:r>
      <w:r w:rsidRPr="000162FF">
        <w:rPr>
          <w:b/>
        </w:rPr>
        <w:t xml:space="preserve">реестр собственников помещений в многоквартирном доме, который содержит сведения, позволяющие идентифицировать собственников помещений в данном многоквартирном доме </w:t>
      </w:r>
      <w:r w:rsidRPr="000162FF">
        <w:rPr>
          <w:b/>
          <w:u w:val="single"/>
        </w:rPr>
        <w:t>(фамилия, имя, отчество</w:t>
      </w:r>
      <w:r w:rsidRPr="000162FF">
        <w:rPr>
          <w:b/>
        </w:rPr>
        <w:t xml:space="preserve"> </w:t>
      </w:r>
      <w:r w:rsidRPr="000162FF">
        <w:t xml:space="preserve">(при наличии) </w:t>
      </w:r>
      <w:r w:rsidRPr="000162FF">
        <w:rPr>
          <w:b/>
          <w:u w:val="single"/>
        </w:rPr>
        <w:t>собственника помещения в многоквартирном доме,</w:t>
      </w:r>
      <w:r w:rsidRPr="000162FF">
        <w:t xml:space="preserve"> полное наименование и основной</w:t>
      </w:r>
      <w:proofErr w:type="gramEnd"/>
      <w:r w:rsidRPr="000162FF">
        <w:t xml:space="preserve"> государственный регистрационный номер юридического лица, если собственником помещения в многоквартирном доме является юридическое лицо, номер помещения в многоквартирном доме, собственником которого является физическое или юридическое лицо), </w:t>
      </w:r>
      <w:r w:rsidRPr="000162FF">
        <w:rPr>
          <w:b/>
        </w:rPr>
        <w:t xml:space="preserve">а также сведения о размерах принадлежащих им </w:t>
      </w:r>
      <w:r w:rsidRPr="000162FF">
        <w:rPr>
          <w:b/>
          <w:u w:val="single"/>
        </w:rPr>
        <w:t xml:space="preserve">долей в праве общей собственности на общее имущество собственников помещений в многоквартирном доме. </w:t>
      </w:r>
    </w:p>
    <w:p w:rsidR="000162FF" w:rsidRDefault="000162FF" w:rsidP="000162FF">
      <w:pPr>
        <w:ind w:firstLine="567"/>
        <w:jc w:val="both"/>
      </w:pPr>
      <w:r w:rsidRPr="000162FF">
        <w:t>При поступлении в управляющую организацию обращения в письменной форме собственника, по инициативе которых созывается общее собрание собственников помещений в многоквартирном доме, о предоставлении реестра собственников помещений в многоквартирном доме</w:t>
      </w:r>
      <w:r>
        <w:t>,</w:t>
      </w:r>
      <w:r w:rsidRPr="000162FF">
        <w:t xml:space="preserve"> управляющей организацией в течение пяти дней с момента получения такого обращения предоставл</w:t>
      </w:r>
      <w:r>
        <w:t>яется</w:t>
      </w:r>
      <w:r w:rsidRPr="000162FF">
        <w:t xml:space="preserve"> реестр</w:t>
      </w:r>
      <w:r>
        <w:t xml:space="preserve"> в следующей форме:</w:t>
      </w:r>
    </w:p>
    <w:tbl>
      <w:tblPr>
        <w:tblW w:w="8325" w:type="dxa"/>
        <w:tblInd w:w="93" w:type="dxa"/>
        <w:tblLook w:val="04A0" w:firstRow="1" w:lastRow="0" w:firstColumn="1" w:lastColumn="0" w:noHBand="0" w:noVBand="1"/>
      </w:tblPr>
      <w:tblGrid>
        <w:gridCol w:w="762"/>
        <w:gridCol w:w="1505"/>
        <w:gridCol w:w="3290"/>
        <w:gridCol w:w="2768"/>
      </w:tblGrid>
      <w:tr w:rsidR="000162FF" w:rsidRPr="000162FF" w:rsidTr="00376CBC">
        <w:trPr>
          <w:trHeight w:val="451"/>
        </w:trPr>
        <w:tc>
          <w:tcPr>
            <w:tcW w:w="76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0162FF" w:rsidRPr="000162FF" w:rsidRDefault="000162FF" w:rsidP="00376CBC">
            <w:pPr>
              <w:jc w:val="center"/>
              <w:rPr>
                <w:sz w:val="20"/>
                <w:szCs w:val="20"/>
              </w:rPr>
            </w:pPr>
            <w:r w:rsidRPr="000162FF">
              <w:rPr>
                <w:sz w:val="20"/>
                <w:szCs w:val="20"/>
              </w:rPr>
              <w:t xml:space="preserve">№ </w:t>
            </w:r>
            <w:proofErr w:type="gramStart"/>
            <w:r w:rsidRPr="000162FF">
              <w:rPr>
                <w:sz w:val="20"/>
                <w:szCs w:val="20"/>
              </w:rPr>
              <w:t>п</w:t>
            </w:r>
            <w:proofErr w:type="gramEnd"/>
            <w:r w:rsidRPr="000162FF">
              <w:rPr>
                <w:sz w:val="20"/>
                <w:szCs w:val="20"/>
              </w:rPr>
              <w:t>/п</w:t>
            </w:r>
          </w:p>
        </w:tc>
        <w:tc>
          <w:tcPr>
            <w:tcW w:w="150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0162FF" w:rsidRPr="000162FF" w:rsidRDefault="000162FF" w:rsidP="00376CBC">
            <w:pPr>
              <w:jc w:val="center"/>
              <w:rPr>
                <w:sz w:val="20"/>
                <w:szCs w:val="20"/>
              </w:rPr>
            </w:pPr>
            <w:r w:rsidRPr="000162FF">
              <w:rPr>
                <w:sz w:val="20"/>
                <w:szCs w:val="20"/>
              </w:rPr>
              <w:t>№ кв./пом.</w:t>
            </w:r>
          </w:p>
        </w:tc>
        <w:tc>
          <w:tcPr>
            <w:tcW w:w="329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0162FF" w:rsidRPr="000162FF" w:rsidRDefault="000162FF" w:rsidP="00376CBC">
            <w:pPr>
              <w:jc w:val="center"/>
              <w:rPr>
                <w:sz w:val="20"/>
                <w:szCs w:val="20"/>
              </w:rPr>
            </w:pPr>
            <w:r w:rsidRPr="000162FF">
              <w:rPr>
                <w:sz w:val="20"/>
                <w:szCs w:val="20"/>
              </w:rPr>
              <w:t>Ф.И.О. собственника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0162FF" w:rsidRPr="000162FF" w:rsidRDefault="000162FF" w:rsidP="00376CBC">
            <w:pPr>
              <w:jc w:val="center"/>
              <w:rPr>
                <w:sz w:val="20"/>
                <w:szCs w:val="20"/>
              </w:rPr>
            </w:pPr>
            <w:r w:rsidRPr="000162FF">
              <w:rPr>
                <w:sz w:val="20"/>
                <w:szCs w:val="20"/>
              </w:rPr>
              <w:t xml:space="preserve">Доля в праве общей собственности, % </w:t>
            </w:r>
          </w:p>
        </w:tc>
      </w:tr>
    </w:tbl>
    <w:p w:rsidR="000162FF" w:rsidRPr="000162FF" w:rsidRDefault="000162FF" w:rsidP="000162FF">
      <w:pPr>
        <w:ind w:firstLine="567"/>
        <w:jc w:val="both"/>
      </w:pPr>
      <w:r w:rsidRPr="000162FF">
        <w:t xml:space="preserve"> </w:t>
      </w:r>
      <w:r>
        <w:t>Поясняем Вам, что с</w:t>
      </w:r>
      <w:r w:rsidRPr="000162FF">
        <w:t>огласие собственников помещений в многоквартирном доме на передачу персональных данных, содержащихся в реестре собственников помещений в многоквартирном доме, при предоставлении этого реестра в порядке, установленном ч.3.1. ст. 45 ЖК РФ, в целях созыва и организаци</w:t>
      </w:r>
      <w:bookmarkStart w:id="0" w:name="_GoBack"/>
      <w:bookmarkEnd w:id="0"/>
      <w:r w:rsidRPr="000162FF">
        <w:t>и проведения общего собрания собственников помещений в многоквартирном доме не требуется.</w:t>
      </w:r>
    </w:p>
    <w:p w:rsidR="000162FF" w:rsidRDefault="00C81133" w:rsidP="007C61F3">
      <w:pPr>
        <w:ind w:firstLine="708"/>
        <w:jc w:val="both"/>
        <w:rPr>
          <w:rFonts w:eastAsiaTheme="minorEastAsia"/>
        </w:rPr>
      </w:pPr>
      <w:r>
        <w:rPr>
          <w:rFonts w:eastAsiaTheme="minorEastAsia"/>
        </w:rPr>
        <w:t xml:space="preserve">Для справки, сообщаем, что согласно данным </w:t>
      </w:r>
      <w:proofErr w:type="spellStart"/>
      <w:r>
        <w:rPr>
          <w:rFonts w:eastAsiaTheme="minorEastAsia"/>
        </w:rPr>
        <w:t>Росреестра</w:t>
      </w:r>
      <w:proofErr w:type="spellEnd"/>
      <w:r>
        <w:rPr>
          <w:rFonts w:eastAsiaTheme="minorEastAsia"/>
        </w:rPr>
        <w:t xml:space="preserve">, </w:t>
      </w:r>
      <w:r w:rsidR="006F6A6E" w:rsidRPr="006F6A6E">
        <w:rPr>
          <w:rFonts w:eastAsiaTheme="minorEastAsia"/>
        </w:rPr>
        <w:t>общая площадь жилых и не</w:t>
      </w:r>
      <w:r>
        <w:rPr>
          <w:rFonts w:eastAsiaTheme="minorEastAsia"/>
        </w:rPr>
        <w:t>жи</w:t>
      </w:r>
      <w:r w:rsidR="006F6A6E" w:rsidRPr="006F6A6E">
        <w:rPr>
          <w:rFonts w:eastAsiaTheme="minorEastAsia"/>
        </w:rPr>
        <w:t>лых помещений составляет 6950,46 кв.м.</w:t>
      </w:r>
    </w:p>
    <w:p w:rsidR="000162FF" w:rsidRDefault="00C81133" w:rsidP="007C61F3">
      <w:pPr>
        <w:ind w:firstLine="708"/>
        <w:jc w:val="both"/>
        <w:rPr>
          <w:rFonts w:eastAsiaTheme="minorEastAsia"/>
        </w:rPr>
      </w:pPr>
      <w:proofErr w:type="gramStart"/>
      <w:r>
        <w:rPr>
          <w:rFonts w:eastAsiaTheme="minorEastAsia"/>
        </w:rPr>
        <w:t>Раскрытие иной информации о собственниках помещений, кроме представленной в прилагаемом реестре собственников не представляется возможным по следующим основаниям:</w:t>
      </w:r>
      <w:proofErr w:type="gramEnd"/>
    </w:p>
    <w:p w:rsidR="00C81133" w:rsidRPr="0081693F" w:rsidRDefault="00C81133" w:rsidP="00C81133">
      <w:pPr>
        <w:ind w:firstLine="709"/>
        <w:jc w:val="both"/>
        <w:rPr>
          <w:rFonts w:eastAsia="Calibri"/>
        </w:rPr>
      </w:pPr>
      <w:r w:rsidRPr="0081693F">
        <w:rPr>
          <w:rFonts w:eastAsia="Calibri"/>
        </w:rPr>
        <w:t>Согласно ст. 2 Федерального закона от 27 июля 2006 года N 152-ФЗ "О персональных данных" целью данного Закона является обеспечение защиты прав и свобод человека и гражданина при обработке его персональных данных, в том числе защиты прав на неприкосновенность частной жизни, личную и семейную тайну.</w:t>
      </w:r>
    </w:p>
    <w:p w:rsidR="00C81133" w:rsidRPr="00E63E39" w:rsidRDefault="00C81133" w:rsidP="00C81133">
      <w:pPr>
        <w:ind w:firstLine="709"/>
        <w:jc w:val="both"/>
        <w:rPr>
          <w:rFonts w:eastAsia="Calibri"/>
          <w:b/>
        </w:rPr>
      </w:pPr>
      <w:r w:rsidRPr="0081693F">
        <w:rPr>
          <w:rFonts w:eastAsia="Calibri"/>
        </w:rPr>
        <w:t>В соответствии со ст. 3 Федерального закона от 27 июля 2006 года N 152-ФЗ "О персональных данных</w:t>
      </w:r>
      <w:r w:rsidRPr="00E63E39">
        <w:rPr>
          <w:rFonts w:eastAsia="Calibri"/>
        </w:rPr>
        <w:t>"</w:t>
      </w:r>
      <w:r w:rsidRPr="00E63E39">
        <w:rPr>
          <w:rFonts w:eastAsia="Calibri"/>
          <w:b/>
        </w:rPr>
        <w:t xml:space="preserve"> персональные данные - любая информация, относящаяся к прямо или косвенно определенному или определяемому физическому лицу (субъекту персональных данных).</w:t>
      </w:r>
    </w:p>
    <w:p w:rsidR="00C81133" w:rsidRPr="0081693F" w:rsidRDefault="00C81133" w:rsidP="00C81133">
      <w:pPr>
        <w:ind w:firstLine="709"/>
        <w:jc w:val="both"/>
        <w:rPr>
          <w:rFonts w:eastAsia="Calibri"/>
        </w:rPr>
      </w:pPr>
      <w:r w:rsidRPr="0081693F">
        <w:rPr>
          <w:rFonts w:eastAsia="Calibri"/>
        </w:rPr>
        <w:t>Гарантируемое ст. 23 Конституции РФ право на неприкосновенность частной жизни распространяется на ту сферу жизни, которая относится к отдельному лицу, касается только этого лица и охватывает охрану тайны всех тех сторон личной жизни лица, оглашение которых лицо по тем или иным причинам считает нежелательным.</w:t>
      </w:r>
    </w:p>
    <w:p w:rsidR="00C81133" w:rsidRPr="0081693F" w:rsidRDefault="00C81133" w:rsidP="00C81133">
      <w:pPr>
        <w:ind w:firstLine="709"/>
        <w:jc w:val="both"/>
        <w:rPr>
          <w:rFonts w:eastAsia="Calibri"/>
        </w:rPr>
      </w:pPr>
      <w:r w:rsidRPr="0081693F">
        <w:rPr>
          <w:rFonts w:eastAsia="Calibri"/>
        </w:rPr>
        <w:t>Право на неприкосновенность частной жизни означает предоставленную человеку и гарантированную государством возможность контролировать информацию о самом себе, препятствовать разглашению сведений личного, интимного характера.</w:t>
      </w:r>
    </w:p>
    <w:p w:rsidR="00C81133" w:rsidRPr="00E63E39" w:rsidRDefault="00C81133" w:rsidP="00C81133">
      <w:pPr>
        <w:ind w:firstLine="709"/>
        <w:jc w:val="both"/>
        <w:rPr>
          <w:rFonts w:eastAsia="Calibri"/>
        </w:rPr>
      </w:pPr>
      <w:r w:rsidRPr="00E63E39">
        <w:rPr>
          <w:rFonts w:eastAsia="Calibri"/>
        </w:rPr>
        <w:t>В соответствии с п. 1 ст. 3 Федерального закона от 27.07.2006 года N 152-ФЗ "О персональных данных" под персональными данными понимается любая информация, относящаяся к определенному или определяемому на основании такой информации физическому лицу (субъекту персональных данных).</w:t>
      </w:r>
    </w:p>
    <w:p w:rsidR="00C81133" w:rsidRPr="0081693F" w:rsidRDefault="00C81133" w:rsidP="00C81133">
      <w:pPr>
        <w:ind w:firstLine="709"/>
        <w:jc w:val="both"/>
        <w:rPr>
          <w:rFonts w:eastAsia="Calibri"/>
        </w:rPr>
      </w:pPr>
      <w:r w:rsidRPr="0081693F">
        <w:rPr>
          <w:rFonts w:eastAsia="Calibri"/>
        </w:rPr>
        <w:lastRenderedPageBreak/>
        <w:t xml:space="preserve">Согласно п. 5 ст. 3 Федерального закона от 27.07.2006 года N 152-ФЗ "О персональных данных" </w:t>
      </w:r>
      <w:r w:rsidRPr="00E63E39">
        <w:rPr>
          <w:rFonts w:eastAsia="Calibri"/>
          <w:b/>
        </w:rPr>
        <w:t>под распространением персональных данных понимаются действия, направленные на раскрытие персональных данных неопределенному кругу лиц.</w:t>
      </w:r>
    </w:p>
    <w:p w:rsidR="00C81133" w:rsidRPr="0081693F" w:rsidRDefault="00C81133" w:rsidP="00C81133">
      <w:pPr>
        <w:ind w:firstLine="709"/>
        <w:jc w:val="both"/>
        <w:rPr>
          <w:rFonts w:eastAsia="Calibri"/>
        </w:rPr>
      </w:pPr>
      <w:r w:rsidRPr="0081693F">
        <w:rPr>
          <w:rFonts w:eastAsia="Calibri"/>
        </w:rPr>
        <w:t>Согласно определению, содержащемуся в ст. 2 Конвенции о защите физических лиц в отношении автоматизированной обработки данных личного характера (ETS N 108) (заключенной в г. Страсбурге 28.01.1981 года), "персональные данные" - это информация, касающаяся конкретного или могущего быть идентифицированным лица.</w:t>
      </w:r>
    </w:p>
    <w:p w:rsidR="00C81133" w:rsidRPr="0081693F" w:rsidRDefault="00C81133" w:rsidP="00C81133">
      <w:pPr>
        <w:ind w:firstLine="709"/>
        <w:jc w:val="both"/>
        <w:rPr>
          <w:rFonts w:eastAsia="Calibri"/>
        </w:rPr>
      </w:pPr>
      <w:r w:rsidRPr="0081693F">
        <w:rPr>
          <w:rFonts w:eastAsia="Calibri"/>
        </w:rPr>
        <w:t xml:space="preserve">В соответствии с требованиями ст. 7 Федерального закона от 27.07.2006 года N 152-ФЗ "О персональных данных", </w:t>
      </w:r>
      <w:r w:rsidRPr="0081693F">
        <w:rPr>
          <w:rFonts w:eastAsia="Calibri"/>
          <w:b/>
        </w:rPr>
        <w:t xml:space="preserve">операторы и иные лица, получившие доступ к персональным данным, </w:t>
      </w:r>
      <w:r w:rsidRPr="00A168D7">
        <w:rPr>
          <w:rFonts w:eastAsia="Calibri"/>
          <w:b/>
          <w:u w:val="single"/>
        </w:rPr>
        <w:t>обязаны не раскрывать третьим лицам и не распространять персональные данные без согласия субъекта персональных данных</w:t>
      </w:r>
      <w:r w:rsidRPr="0081693F">
        <w:rPr>
          <w:rFonts w:eastAsia="Calibri"/>
        </w:rPr>
        <w:t>.</w:t>
      </w:r>
    </w:p>
    <w:p w:rsidR="00E63E39" w:rsidRDefault="00E63E39" w:rsidP="007C61F3">
      <w:pPr>
        <w:ind w:firstLine="708"/>
        <w:jc w:val="both"/>
        <w:rPr>
          <w:rFonts w:eastAsiaTheme="minorEastAsia"/>
        </w:rPr>
      </w:pPr>
    </w:p>
    <w:p w:rsidR="007C61F3" w:rsidRPr="00884872" w:rsidRDefault="00E63E39" w:rsidP="007C61F3">
      <w:pPr>
        <w:ind w:firstLine="708"/>
        <w:jc w:val="both"/>
        <w:rPr>
          <w:rFonts w:eastAsiaTheme="minorHAnsi"/>
          <w:lang w:eastAsia="en-US"/>
        </w:rPr>
      </w:pPr>
      <w:proofErr w:type="gramStart"/>
      <w:r>
        <w:rPr>
          <w:rFonts w:eastAsiaTheme="minorEastAsia"/>
        </w:rPr>
        <w:t>Кроме этого, в</w:t>
      </w:r>
      <w:r w:rsidR="00E84E9A">
        <w:rPr>
          <w:rFonts w:eastAsiaTheme="minorEastAsia"/>
        </w:rPr>
        <w:t>виду направления Вами в адрес управляющей организации безосновательных повторяющихся обращений, р</w:t>
      </w:r>
      <w:r w:rsidR="007C61F3">
        <w:rPr>
          <w:rFonts w:eastAsiaTheme="minorEastAsia"/>
        </w:rPr>
        <w:t xml:space="preserve">азъясняем Вам, что </w:t>
      </w:r>
      <w:r w:rsidR="007C61F3">
        <w:rPr>
          <w:rFonts w:eastAsiaTheme="minorHAnsi"/>
          <w:lang w:eastAsia="en-US"/>
        </w:rPr>
        <w:t>в соответствии с ч</w:t>
      </w:r>
      <w:r w:rsidR="007C61F3" w:rsidRPr="00884872">
        <w:rPr>
          <w:rFonts w:eastAsiaTheme="minorHAnsi"/>
          <w:lang w:eastAsia="en-US"/>
        </w:rPr>
        <w:t>.5 ст. 11 Федерального закона от 2 мая 2006 г. N 59-ФЗ</w:t>
      </w:r>
      <w:r w:rsidR="007C61F3" w:rsidRPr="000B64C0">
        <w:t xml:space="preserve"> </w:t>
      </w:r>
      <w:r w:rsidR="007C61F3">
        <w:t>«</w:t>
      </w:r>
      <w:r w:rsidR="007C61F3" w:rsidRPr="000B64C0">
        <w:rPr>
          <w:rFonts w:eastAsiaTheme="minorHAnsi"/>
          <w:lang w:eastAsia="en-US"/>
        </w:rPr>
        <w:t>О порядке рассмотрения обращений граждан Российской Федерации</w:t>
      </w:r>
      <w:r w:rsidR="007C61F3">
        <w:rPr>
          <w:rFonts w:eastAsiaTheme="minorHAnsi"/>
          <w:lang w:eastAsia="en-US"/>
        </w:rPr>
        <w:t>», в</w:t>
      </w:r>
      <w:r w:rsidR="007C61F3" w:rsidRPr="00884872">
        <w:rPr>
          <w:rFonts w:eastAsiaTheme="minorHAnsi"/>
          <w:lang w:eastAsia="en-US"/>
        </w:rPr>
        <w:t xml:space="preserve"> случае, если в письменном обращении гражданина содержится вопрос, на который ему неоднократно давались письменные ответы по существу в связи с ранее</w:t>
      </w:r>
      <w:proofErr w:type="gramEnd"/>
      <w:r w:rsidR="007C61F3" w:rsidRPr="00884872">
        <w:rPr>
          <w:rFonts w:eastAsiaTheme="minorHAnsi"/>
          <w:lang w:eastAsia="en-US"/>
        </w:rPr>
        <w:t xml:space="preserve"> </w:t>
      </w:r>
      <w:proofErr w:type="gramStart"/>
      <w:r w:rsidR="007C61F3" w:rsidRPr="00884872">
        <w:rPr>
          <w:rFonts w:eastAsiaTheme="minorHAnsi"/>
          <w:lang w:eastAsia="en-US"/>
        </w:rPr>
        <w:t>направляемыми обращениями, и при этом в обращении не приводятся новые доводы или обстоятельства, руководитель, должностное лицо либо уполномоченное на то лицо вправе принять решение о безосновательности очередного обращения и прекращении переписки с гражданином по данному вопросу при условии, что указанное обращение и ранее направляемые обращения направлялись одному и тому же должностному лицу.</w:t>
      </w:r>
      <w:proofErr w:type="gramEnd"/>
      <w:r w:rsidR="007C61F3" w:rsidRPr="00884872">
        <w:rPr>
          <w:rFonts w:eastAsiaTheme="minorHAnsi"/>
          <w:lang w:eastAsia="en-US"/>
        </w:rPr>
        <w:t xml:space="preserve"> О данном решении уведомляется гражданин, направивший обращение.</w:t>
      </w:r>
    </w:p>
    <w:p w:rsidR="00283507" w:rsidRDefault="007C61F3" w:rsidP="00E63E39">
      <w:pPr>
        <w:ind w:firstLine="708"/>
        <w:jc w:val="both"/>
        <w:rPr>
          <w:rFonts w:eastAsiaTheme="minorHAnsi"/>
          <w:lang w:eastAsia="en-US"/>
        </w:rPr>
      </w:pPr>
      <w:r w:rsidRPr="00884872">
        <w:rPr>
          <w:rFonts w:eastAsiaTheme="minorHAnsi"/>
          <w:lang w:eastAsia="en-US"/>
        </w:rPr>
        <w:t>На основании изложенного, ООО «</w:t>
      </w:r>
      <w:r w:rsidR="00EC68F7">
        <w:rPr>
          <w:rFonts w:eastAsiaTheme="minorHAnsi"/>
          <w:lang w:eastAsia="en-US"/>
        </w:rPr>
        <w:t>УК</w:t>
      </w:r>
      <w:r w:rsidRPr="00884872">
        <w:rPr>
          <w:rFonts w:eastAsiaTheme="minorHAnsi"/>
          <w:lang w:eastAsia="en-US"/>
        </w:rPr>
        <w:t>» считает, что направл</w:t>
      </w:r>
      <w:r>
        <w:rPr>
          <w:rFonts w:eastAsiaTheme="minorHAnsi"/>
          <w:lang w:eastAsia="en-US"/>
        </w:rPr>
        <w:t>яемые</w:t>
      </w:r>
      <w:r w:rsidRPr="00884872">
        <w:rPr>
          <w:rFonts w:eastAsiaTheme="minorHAnsi"/>
          <w:lang w:eastAsia="en-US"/>
        </w:rPr>
        <w:t xml:space="preserve"> </w:t>
      </w:r>
      <w:r>
        <w:rPr>
          <w:rFonts w:eastAsiaTheme="minorHAnsi"/>
          <w:lang w:eastAsia="en-US"/>
        </w:rPr>
        <w:t xml:space="preserve">в адрес управляющей организации </w:t>
      </w:r>
      <w:r w:rsidRPr="00884872">
        <w:rPr>
          <w:rFonts w:eastAsiaTheme="minorHAnsi"/>
          <w:lang w:eastAsia="en-US"/>
        </w:rPr>
        <w:t xml:space="preserve">обращения </w:t>
      </w:r>
      <w:r>
        <w:rPr>
          <w:rFonts w:eastAsiaTheme="minorHAnsi"/>
          <w:lang w:eastAsia="en-US"/>
        </w:rPr>
        <w:t xml:space="preserve">по вопросу </w:t>
      </w:r>
      <w:r w:rsidR="00E63E39">
        <w:rPr>
          <w:rFonts w:eastAsiaTheme="minorHAnsi"/>
          <w:lang w:eastAsia="en-US"/>
        </w:rPr>
        <w:t xml:space="preserve">реестра собственников </w:t>
      </w:r>
      <w:r>
        <w:rPr>
          <w:rFonts w:eastAsiaTheme="minorHAnsi"/>
          <w:lang w:eastAsia="en-US"/>
        </w:rPr>
        <w:t>идентичны</w:t>
      </w:r>
      <w:r w:rsidRPr="00884872">
        <w:rPr>
          <w:rFonts w:eastAsiaTheme="minorHAnsi"/>
          <w:lang w:eastAsia="en-US"/>
        </w:rPr>
        <w:t xml:space="preserve"> по предмету и основаниям</w:t>
      </w:r>
      <w:r>
        <w:rPr>
          <w:rFonts w:eastAsiaTheme="minorHAnsi"/>
          <w:lang w:eastAsia="en-US"/>
        </w:rPr>
        <w:t>.</w:t>
      </w:r>
      <w:r w:rsidRPr="00884872">
        <w:rPr>
          <w:rFonts w:eastAsiaTheme="minorHAnsi"/>
          <w:lang w:eastAsia="en-US"/>
        </w:rPr>
        <w:t xml:space="preserve"> </w:t>
      </w:r>
      <w:r>
        <w:rPr>
          <w:rFonts w:eastAsiaTheme="minorHAnsi"/>
          <w:lang w:eastAsia="en-US"/>
        </w:rPr>
        <w:t>Полагаем н</w:t>
      </w:r>
      <w:r w:rsidRPr="00884872">
        <w:rPr>
          <w:rFonts w:eastAsiaTheme="minorHAnsi"/>
          <w:lang w:eastAsia="en-US"/>
        </w:rPr>
        <w:t xml:space="preserve">аправленные Вам </w:t>
      </w:r>
      <w:r>
        <w:rPr>
          <w:rFonts w:eastAsiaTheme="minorHAnsi"/>
          <w:lang w:eastAsia="en-US"/>
        </w:rPr>
        <w:t xml:space="preserve">ответы исчерпывающими и считаем дальнейшую переписку по вопросам </w:t>
      </w:r>
      <w:r w:rsidR="00E63E39" w:rsidRPr="00E63E39">
        <w:rPr>
          <w:rFonts w:eastAsiaTheme="minorHAnsi"/>
          <w:lang w:eastAsia="en-US"/>
        </w:rPr>
        <w:t>реестра собственников помещений многоквартирного дома по адр</w:t>
      </w:r>
      <w:r w:rsidR="00E63E39">
        <w:rPr>
          <w:rFonts w:eastAsiaTheme="minorHAnsi"/>
          <w:lang w:eastAsia="en-US"/>
        </w:rPr>
        <w:t xml:space="preserve">есу: г. </w:t>
      </w:r>
      <w:r w:rsidR="00EC68F7">
        <w:rPr>
          <w:rFonts w:eastAsiaTheme="minorHAnsi"/>
          <w:lang w:eastAsia="en-US"/>
        </w:rPr>
        <w:t xml:space="preserve">Красивый, дом </w:t>
      </w:r>
      <w:proofErr w:type="gramStart"/>
      <w:r w:rsidR="00EC68F7">
        <w:rPr>
          <w:rFonts w:eastAsiaTheme="minorHAnsi"/>
          <w:lang w:eastAsia="en-US"/>
        </w:rPr>
        <w:t>Поганый</w:t>
      </w:r>
      <w:proofErr w:type="gramEnd"/>
      <w:r w:rsidR="00EC68F7">
        <w:rPr>
          <w:rFonts w:eastAsiaTheme="minorHAnsi"/>
          <w:lang w:eastAsia="en-US"/>
        </w:rPr>
        <w:t xml:space="preserve"> </w:t>
      </w:r>
      <w:r>
        <w:rPr>
          <w:rFonts w:eastAsiaTheme="minorHAnsi"/>
          <w:lang w:eastAsia="en-US"/>
        </w:rPr>
        <w:t xml:space="preserve"> нецелесообразной.</w:t>
      </w:r>
      <w:r w:rsidRPr="00884872">
        <w:rPr>
          <w:rFonts w:eastAsiaTheme="minorHAnsi"/>
          <w:lang w:eastAsia="en-US"/>
        </w:rPr>
        <w:t xml:space="preserve"> </w:t>
      </w:r>
    </w:p>
    <w:p w:rsidR="00F41CAE" w:rsidRDefault="00F41CAE" w:rsidP="00E63E39">
      <w:pPr>
        <w:ind w:firstLine="708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Приложение: реестр собственников на 3 листах.</w:t>
      </w:r>
    </w:p>
    <w:p w:rsidR="00F41CAE" w:rsidRDefault="00F41CAE" w:rsidP="00283507">
      <w:pPr>
        <w:widowControl w:val="0"/>
        <w:autoSpaceDE w:val="0"/>
        <w:autoSpaceDN w:val="0"/>
        <w:adjustRightInd w:val="0"/>
        <w:ind w:firstLine="698"/>
        <w:jc w:val="both"/>
        <w:rPr>
          <w:rFonts w:eastAsiaTheme="minorEastAsia"/>
        </w:rPr>
      </w:pPr>
    </w:p>
    <w:p w:rsidR="00283507" w:rsidRPr="00283507" w:rsidRDefault="00283507" w:rsidP="00EC68F7">
      <w:pPr>
        <w:widowControl w:val="0"/>
        <w:autoSpaceDE w:val="0"/>
        <w:autoSpaceDN w:val="0"/>
        <w:adjustRightInd w:val="0"/>
        <w:ind w:firstLine="698"/>
        <w:jc w:val="both"/>
        <w:rPr>
          <w:rFonts w:ascii="Arial" w:eastAsiaTheme="minorEastAsia" w:hAnsi="Arial" w:cs="Arial"/>
          <w:sz w:val="22"/>
          <w:szCs w:val="22"/>
        </w:rPr>
      </w:pPr>
      <w:r w:rsidRPr="00283507">
        <w:rPr>
          <w:rFonts w:eastAsiaTheme="minorEastAsia"/>
        </w:rPr>
        <w:t xml:space="preserve">Генеральный директор </w:t>
      </w:r>
      <w:r w:rsidRPr="00283507">
        <w:rPr>
          <w:rFonts w:eastAsiaTheme="minorEastAsia"/>
        </w:rPr>
        <w:tab/>
      </w:r>
      <w:r w:rsidRPr="00283507">
        <w:rPr>
          <w:rFonts w:eastAsiaTheme="minorEastAsia"/>
        </w:rPr>
        <w:tab/>
      </w:r>
    </w:p>
    <w:p w:rsidR="00F36A89" w:rsidRDefault="00F36A89" w:rsidP="00E63E39">
      <w:pPr>
        <w:widowControl w:val="0"/>
        <w:autoSpaceDE w:val="0"/>
        <w:autoSpaceDN w:val="0"/>
        <w:adjustRightInd w:val="0"/>
        <w:ind w:firstLine="698"/>
        <w:jc w:val="both"/>
      </w:pPr>
    </w:p>
    <w:p w:rsidR="00EC68F7" w:rsidRDefault="00EC68F7" w:rsidP="00E63E39">
      <w:pPr>
        <w:widowControl w:val="0"/>
        <w:autoSpaceDE w:val="0"/>
        <w:autoSpaceDN w:val="0"/>
        <w:adjustRightInd w:val="0"/>
        <w:ind w:firstLine="698"/>
        <w:jc w:val="both"/>
      </w:pPr>
    </w:p>
    <w:p w:rsidR="00EC68F7" w:rsidRDefault="00EC68F7" w:rsidP="00E63E39">
      <w:pPr>
        <w:widowControl w:val="0"/>
        <w:autoSpaceDE w:val="0"/>
        <w:autoSpaceDN w:val="0"/>
        <w:adjustRightInd w:val="0"/>
        <w:ind w:firstLine="698"/>
        <w:jc w:val="both"/>
      </w:pPr>
    </w:p>
    <w:sectPr w:rsidR="00EC68F7" w:rsidSect="00E63E39">
      <w:pgSz w:w="11906" w:h="16838"/>
      <w:pgMar w:top="1134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090356"/>
    <w:multiLevelType w:val="hybridMultilevel"/>
    <w:tmpl w:val="AB043312"/>
    <w:lvl w:ilvl="0" w:tplc="C1DCAD8C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26C17D29"/>
    <w:multiLevelType w:val="hybridMultilevel"/>
    <w:tmpl w:val="C4F0B8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AF926B3"/>
    <w:multiLevelType w:val="hybridMultilevel"/>
    <w:tmpl w:val="DB747EA0"/>
    <w:lvl w:ilvl="0" w:tplc="CA747F9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56B70485"/>
    <w:multiLevelType w:val="hybridMultilevel"/>
    <w:tmpl w:val="47F4B938"/>
    <w:lvl w:ilvl="0" w:tplc="CE1A7030">
      <w:start w:val="1"/>
      <w:numFmt w:val="decimal"/>
      <w:lvlText w:val="%1."/>
      <w:lvlJc w:val="left"/>
      <w:pPr>
        <w:ind w:left="105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8" w:hanging="360"/>
      </w:pPr>
    </w:lvl>
    <w:lvl w:ilvl="2" w:tplc="0419001B" w:tentative="1">
      <w:start w:val="1"/>
      <w:numFmt w:val="lowerRoman"/>
      <w:lvlText w:val="%3."/>
      <w:lvlJc w:val="right"/>
      <w:pPr>
        <w:ind w:left="2498" w:hanging="180"/>
      </w:pPr>
    </w:lvl>
    <w:lvl w:ilvl="3" w:tplc="0419000F" w:tentative="1">
      <w:start w:val="1"/>
      <w:numFmt w:val="decimal"/>
      <w:lvlText w:val="%4."/>
      <w:lvlJc w:val="left"/>
      <w:pPr>
        <w:ind w:left="3218" w:hanging="360"/>
      </w:pPr>
    </w:lvl>
    <w:lvl w:ilvl="4" w:tplc="04190019" w:tentative="1">
      <w:start w:val="1"/>
      <w:numFmt w:val="lowerLetter"/>
      <w:lvlText w:val="%5."/>
      <w:lvlJc w:val="left"/>
      <w:pPr>
        <w:ind w:left="3938" w:hanging="360"/>
      </w:pPr>
    </w:lvl>
    <w:lvl w:ilvl="5" w:tplc="0419001B" w:tentative="1">
      <w:start w:val="1"/>
      <w:numFmt w:val="lowerRoman"/>
      <w:lvlText w:val="%6."/>
      <w:lvlJc w:val="right"/>
      <w:pPr>
        <w:ind w:left="4658" w:hanging="180"/>
      </w:pPr>
    </w:lvl>
    <w:lvl w:ilvl="6" w:tplc="0419000F" w:tentative="1">
      <w:start w:val="1"/>
      <w:numFmt w:val="decimal"/>
      <w:lvlText w:val="%7."/>
      <w:lvlJc w:val="left"/>
      <w:pPr>
        <w:ind w:left="5378" w:hanging="360"/>
      </w:pPr>
    </w:lvl>
    <w:lvl w:ilvl="7" w:tplc="04190019" w:tentative="1">
      <w:start w:val="1"/>
      <w:numFmt w:val="lowerLetter"/>
      <w:lvlText w:val="%8."/>
      <w:lvlJc w:val="left"/>
      <w:pPr>
        <w:ind w:left="6098" w:hanging="360"/>
      </w:pPr>
    </w:lvl>
    <w:lvl w:ilvl="8" w:tplc="0419001B" w:tentative="1">
      <w:start w:val="1"/>
      <w:numFmt w:val="lowerRoman"/>
      <w:lvlText w:val="%9."/>
      <w:lvlJc w:val="right"/>
      <w:pPr>
        <w:ind w:left="6818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5327"/>
    <w:rsid w:val="000162FF"/>
    <w:rsid w:val="000600E0"/>
    <w:rsid w:val="00160001"/>
    <w:rsid w:val="00283507"/>
    <w:rsid w:val="002B44A3"/>
    <w:rsid w:val="002E18AF"/>
    <w:rsid w:val="00335F0F"/>
    <w:rsid w:val="00373971"/>
    <w:rsid w:val="003F3B7A"/>
    <w:rsid w:val="003F41A3"/>
    <w:rsid w:val="00415535"/>
    <w:rsid w:val="00430417"/>
    <w:rsid w:val="00470570"/>
    <w:rsid w:val="004C6132"/>
    <w:rsid w:val="004E6F7C"/>
    <w:rsid w:val="00505327"/>
    <w:rsid w:val="005170CE"/>
    <w:rsid w:val="0068189A"/>
    <w:rsid w:val="006F6A6E"/>
    <w:rsid w:val="007A3C2B"/>
    <w:rsid w:val="007A743B"/>
    <w:rsid w:val="007C61F3"/>
    <w:rsid w:val="007D54D1"/>
    <w:rsid w:val="007F39F8"/>
    <w:rsid w:val="008070D1"/>
    <w:rsid w:val="008E3E0D"/>
    <w:rsid w:val="008F428D"/>
    <w:rsid w:val="00963322"/>
    <w:rsid w:val="00A6665A"/>
    <w:rsid w:val="00B1618C"/>
    <w:rsid w:val="00BE3C78"/>
    <w:rsid w:val="00C81133"/>
    <w:rsid w:val="00CD14B8"/>
    <w:rsid w:val="00E63E39"/>
    <w:rsid w:val="00E84E9A"/>
    <w:rsid w:val="00EC68F7"/>
    <w:rsid w:val="00F36A89"/>
    <w:rsid w:val="00F41CAE"/>
    <w:rsid w:val="00F628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39F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283507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eastAsiaTheme="minorEastAsia" w:hAnsi="Arial" w:cs="Arial"/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15535"/>
    <w:pPr>
      <w:ind w:left="720"/>
      <w:contextualSpacing/>
    </w:pPr>
  </w:style>
  <w:style w:type="character" w:styleId="a4">
    <w:name w:val="Hyperlink"/>
    <w:rsid w:val="007F39F8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9"/>
    <w:rsid w:val="00283507"/>
    <w:rPr>
      <w:rFonts w:ascii="Arial" w:eastAsiaTheme="minorEastAsia" w:hAnsi="Arial" w:cs="Arial"/>
      <w:b/>
      <w:bCs/>
      <w:color w:val="26282F"/>
      <w:sz w:val="24"/>
      <w:szCs w:val="24"/>
      <w:lang w:eastAsia="ru-RU"/>
    </w:rPr>
  </w:style>
  <w:style w:type="character" w:customStyle="1" w:styleId="a5">
    <w:name w:val="Гипертекстовая ссылка"/>
    <w:basedOn w:val="a0"/>
    <w:uiPriority w:val="99"/>
    <w:rsid w:val="00283507"/>
    <w:rPr>
      <w:color w:val="106BBE"/>
    </w:rPr>
  </w:style>
  <w:style w:type="table" w:styleId="a6">
    <w:name w:val="Table Grid"/>
    <w:basedOn w:val="a1"/>
    <w:uiPriority w:val="59"/>
    <w:rsid w:val="000600E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39F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283507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eastAsiaTheme="minorEastAsia" w:hAnsi="Arial" w:cs="Arial"/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15535"/>
    <w:pPr>
      <w:ind w:left="720"/>
      <w:contextualSpacing/>
    </w:pPr>
  </w:style>
  <w:style w:type="character" w:styleId="a4">
    <w:name w:val="Hyperlink"/>
    <w:rsid w:val="007F39F8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9"/>
    <w:rsid w:val="00283507"/>
    <w:rPr>
      <w:rFonts w:ascii="Arial" w:eastAsiaTheme="minorEastAsia" w:hAnsi="Arial" w:cs="Arial"/>
      <w:b/>
      <w:bCs/>
      <w:color w:val="26282F"/>
      <w:sz w:val="24"/>
      <w:szCs w:val="24"/>
      <w:lang w:eastAsia="ru-RU"/>
    </w:rPr>
  </w:style>
  <w:style w:type="character" w:customStyle="1" w:styleId="a5">
    <w:name w:val="Гипертекстовая ссылка"/>
    <w:basedOn w:val="a0"/>
    <w:uiPriority w:val="99"/>
    <w:rsid w:val="00283507"/>
    <w:rPr>
      <w:color w:val="106BBE"/>
    </w:rPr>
  </w:style>
  <w:style w:type="table" w:styleId="a6">
    <w:name w:val="Table Grid"/>
    <w:basedOn w:val="a1"/>
    <w:uiPriority w:val="59"/>
    <w:rsid w:val="000600E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AF9119F-3426-46C0-BBD6-990847B05C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851</Words>
  <Characters>4851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Евгений Черных</dc:creator>
  <cp:lastModifiedBy>порап</cp:lastModifiedBy>
  <cp:revision>2</cp:revision>
  <cp:lastPrinted>2018-03-06T09:33:00Z</cp:lastPrinted>
  <dcterms:created xsi:type="dcterms:W3CDTF">2018-07-09T07:29:00Z</dcterms:created>
  <dcterms:modified xsi:type="dcterms:W3CDTF">2018-07-09T07:29:00Z</dcterms:modified>
</cp:coreProperties>
</file>