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C3E" w:rsidRDefault="00142C3E" w:rsidP="00142C3E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775"/>
        <w:gridCol w:w="230"/>
        <w:gridCol w:w="540"/>
        <w:gridCol w:w="900"/>
        <w:gridCol w:w="330"/>
        <w:gridCol w:w="555"/>
        <w:gridCol w:w="330"/>
        <w:gridCol w:w="510"/>
        <w:gridCol w:w="450"/>
        <w:gridCol w:w="450"/>
        <w:gridCol w:w="660"/>
        <w:gridCol w:w="495"/>
      </w:tblGrid>
      <w:tr w:rsidR="00142C3E" w:rsidTr="00142C3E">
        <w:tc>
          <w:tcPr>
            <w:tcW w:w="43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37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(наименование учреждения,</w:t>
            </w:r>
            <w:proofErr w:type="gramEnd"/>
          </w:p>
        </w:tc>
        <w:tc>
          <w:tcPr>
            <w:tcW w:w="23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37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37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организации)</w:t>
            </w:r>
          </w:p>
        </w:tc>
        <w:tc>
          <w:tcPr>
            <w:tcW w:w="23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605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ДОЛЖНОСТНАЯ ИНСТРУКЦИЯ</w:t>
            </w:r>
          </w:p>
        </w:tc>
        <w:tc>
          <w:tcPr>
            <w:tcW w:w="5220" w:type="dxa"/>
            <w:gridSpan w:val="10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УТВЕРЖДАЮ</w:t>
            </w:r>
          </w:p>
        </w:tc>
      </w:tr>
      <w:tr w:rsidR="00142C3E" w:rsidTr="00142C3E">
        <w:tc>
          <w:tcPr>
            <w:tcW w:w="480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05" w:type="dxa"/>
            <w:gridSpan w:val="2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605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главного инженера </w:t>
            </w:r>
          </w:p>
        </w:tc>
        <w:tc>
          <w:tcPr>
            <w:tcW w:w="5220" w:type="dxa"/>
            <w:gridSpan w:val="10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(руководитель организации; иное должностное лицо,</w:t>
            </w:r>
            <w:proofErr w:type="gramEnd"/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уполномоченное утверждать</w:t>
            </w: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2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должностную инструкцию)</w:t>
            </w: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2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6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25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3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6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</w:tr>
      <w:tr w:rsidR="00142C3E" w:rsidTr="00142C3E">
        <w:tc>
          <w:tcPr>
            <w:tcW w:w="4605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95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42C3E" w:rsidRDefault="00142C3E" w:rsidP="00142C3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42C3E" w:rsidRDefault="00142C3E" w:rsidP="00142C3E">
      <w:pPr>
        <w:autoSpaceDE w:val="0"/>
        <w:autoSpaceDN w:val="0"/>
        <w:adjustRightInd w:val="0"/>
        <w:ind w:firstLine="300"/>
        <w:jc w:val="center"/>
        <w:rPr>
          <w:b/>
          <w:bCs/>
          <w:color w:val="000000"/>
          <w:sz w:val="22"/>
          <w:szCs w:val="22"/>
        </w:rPr>
      </w:pPr>
      <w:smartTag w:uri="urn:schemas-microsoft-com:office:smarttags" w:element="place">
        <w:r>
          <w:rPr>
            <w:b/>
            <w:bCs/>
            <w:color w:val="000000"/>
            <w:sz w:val="22"/>
            <w:szCs w:val="22"/>
            <w:lang w:val="en-US"/>
          </w:rPr>
          <w:t>I</w:t>
        </w:r>
        <w:r>
          <w:rPr>
            <w:b/>
            <w:bCs/>
            <w:color w:val="000000"/>
            <w:sz w:val="22"/>
            <w:szCs w:val="22"/>
          </w:rPr>
          <w:t>.</w:t>
        </w:r>
      </w:smartTag>
      <w:r>
        <w:rPr>
          <w:b/>
          <w:bCs/>
          <w:color w:val="000000"/>
          <w:sz w:val="22"/>
          <w:szCs w:val="22"/>
        </w:rPr>
        <w:t xml:space="preserve"> Общие положения</w:t>
      </w:r>
    </w:p>
    <w:p w:rsidR="00142C3E" w:rsidRDefault="00142C3E" w:rsidP="00142C3E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1.1. Главный </w:t>
      </w:r>
      <w:r>
        <w:rPr>
          <w:sz w:val="22"/>
          <w:szCs w:val="22"/>
        </w:rPr>
        <w:t xml:space="preserve">инженер </w:t>
      </w:r>
      <w:r>
        <w:rPr>
          <w:color w:val="000000"/>
          <w:sz w:val="22"/>
          <w:szCs w:val="22"/>
        </w:rPr>
        <w:t xml:space="preserve">относится к категории руководителей. </w:t>
      </w:r>
    </w:p>
    <w:p w:rsidR="00142C3E" w:rsidRDefault="00142C3E" w:rsidP="00142C3E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1.2. Назначение на должность</w:t>
      </w:r>
      <w:r>
        <w:rPr>
          <w:sz w:val="22"/>
          <w:szCs w:val="22"/>
        </w:rPr>
        <w:t xml:space="preserve"> главного инженера </w:t>
      </w:r>
      <w:r>
        <w:rPr>
          <w:color w:val="000000"/>
          <w:sz w:val="22"/>
          <w:szCs w:val="22"/>
        </w:rPr>
        <w:t>и освобождение от нее производится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688"/>
        <w:gridCol w:w="180"/>
        <w:gridCol w:w="3703"/>
      </w:tblGrid>
      <w:tr w:rsidR="00142C3E" w:rsidTr="00142C3E">
        <w:tc>
          <w:tcPr>
            <w:tcW w:w="5868" w:type="dxa"/>
            <w:gridSpan w:val="2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приказом руководителя организации по представлению</w:t>
            </w:r>
          </w:p>
        </w:tc>
        <w:tc>
          <w:tcPr>
            <w:tcW w:w="37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56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1.3. Главный </w:t>
            </w:r>
            <w:r>
              <w:rPr>
                <w:sz w:val="22"/>
                <w:szCs w:val="22"/>
              </w:rPr>
              <w:t xml:space="preserve">инженер </w:t>
            </w:r>
            <w:r>
              <w:rPr>
                <w:color w:val="000000"/>
                <w:sz w:val="22"/>
                <w:szCs w:val="22"/>
              </w:rPr>
              <w:t>подчиняется непосредственно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1.4. На должность главного </w:t>
      </w:r>
      <w:r>
        <w:rPr>
          <w:sz w:val="22"/>
          <w:szCs w:val="22"/>
        </w:rPr>
        <w:t xml:space="preserve">инженера </w:t>
      </w:r>
      <w:r>
        <w:rPr>
          <w:color w:val="000000"/>
          <w:sz w:val="22"/>
          <w:szCs w:val="22"/>
        </w:rPr>
        <w:t>назначается лицо,  имеющее</w:t>
      </w:r>
      <w:r>
        <w:rPr>
          <w:sz w:val="22"/>
          <w:szCs w:val="22"/>
        </w:rPr>
        <w:t xml:space="preserve"> высшее </w:t>
      </w:r>
      <w:r>
        <w:rPr>
          <w:color w:val="000000"/>
          <w:sz w:val="22"/>
          <w:szCs w:val="22"/>
        </w:rPr>
        <w:t>профессиональное (техническое) образование и стаж работы по специальности на руководящих должностях в соответствующей профилю организации отрасли хозяйства не менее 5 лет.</w:t>
      </w:r>
    </w:p>
    <w:p w:rsidR="00142C3E" w:rsidRDefault="00142C3E" w:rsidP="00142C3E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1.5.</w:t>
      </w:r>
      <w:r>
        <w:rPr>
          <w:sz w:val="22"/>
          <w:szCs w:val="22"/>
        </w:rPr>
        <w:t xml:space="preserve"> Главный инженер </w:t>
      </w:r>
      <w:r>
        <w:rPr>
          <w:color w:val="000000"/>
          <w:sz w:val="22"/>
          <w:szCs w:val="22"/>
        </w:rPr>
        <w:t>должен знать: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законодательные и нормативные правовые акты, регламентирующие производственно-хозяйственную и финансово-экономическую деятельность организации, постановления федеральных, региональных и местных органов государственной власти и управления, определяющие приоритетные направления развития экономики и соответствующей отрасли;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организационно-распорядительные документы и нормативные материалы других органов, касающиеся деятельности организации;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профиль, специализацию и особенности структуры организации;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перспективы технического, экономического и социального развития отрасли и бизнес-план организации;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производственные мощности организации;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порядок составления и согласования планов производственно-хозяйственной деятельности организации;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рыночные методы хозяйствования и управления организацией;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заключения и исполнения хозяйственных и финансовых договоров;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научно-технические достижения в соответствующей отрасли и опыт передовых организаций;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экономику и организацию производства, труда и управления;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основы экологического законодательства;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основы трудового законодательства; </w:t>
      </w:r>
    </w:p>
    <w:p w:rsidR="00142C3E" w:rsidRDefault="00142C3E" w:rsidP="00142C3E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по охране труда и противопожарной безопасности;</w:t>
      </w:r>
    </w:p>
    <w:p w:rsidR="00142C3E" w:rsidRDefault="00142C3E" w:rsidP="00142C3E">
      <w:pPr>
        <w:tabs>
          <w:tab w:val="left" w:pos="360"/>
        </w:tabs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внутреннего трудового распорядка;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4243"/>
      </w:tblGrid>
      <w:tr w:rsidR="00142C3E" w:rsidTr="00142C3E">
        <w:tc>
          <w:tcPr>
            <w:tcW w:w="95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u w:val="single"/>
              </w:rPr>
            </w:pPr>
          </w:p>
        </w:tc>
      </w:tr>
      <w:tr w:rsidR="00142C3E" w:rsidTr="00142C3E">
        <w:tc>
          <w:tcPr>
            <w:tcW w:w="53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ind w:firstLine="30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 В подчинении главного </w:t>
            </w:r>
            <w:r>
              <w:rPr>
                <w:sz w:val="22"/>
                <w:szCs w:val="22"/>
              </w:rPr>
              <w:t xml:space="preserve">инженера </w:t>
            </w:r>
            <w:r>
              <w:rPr>
                <w:color w:val="000000"/>
                <w:sz w:val="22"/>
                <w:szCs w:val="22"/>
              </w:rPr>
              <w:t xml:space="preserve">находятся 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ind w:firstLine="30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95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ind w:firstLine="30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rPr>
          <w:b/>
          <w:color w:val="000000"/>
          <w:sz w:val="22"/>
          <w:szCs w:val="22"/>
        </w:rPr>
      </w:pPr>
      <w:r>
        <w:rPr>
          <w:sz w:val="22"/>
          <w:szCs w:val="22"/>
        </w:rPr>
        <w:t xml:space="preserve">     1.7. В период временного отсутствия главного инженера </w:t>
      </w:r>
      <w:r>
        <w:rPr>
          <w:color w:val="000000"/>
          <w:sz w:val="22"/>
          <w:szCs w:val="22"/>
        </w:rPr>
        <w:t>его</w:t>
      </w:r>
      <w:r>
        <w:rPr>
          <w:sz w:val="22"/>
          <w:szCs w:val="22"/>
        </w:rPr>
        <w:t xml:space="preserve"> обязанности возлагаются </w:t>
      </w:r>
      <w:proofErr w:type="gramStart"/>
      <w:r>
        <w:rPr>
          <w:sz w:val="22"/>
          <w:szCs w:val="22"/>
        </w:rPr>
        <w:t>на</w:t>
      </w:r>
      <w:proofErr w:type="gramEnd"/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142C3E" w:rsidTr="00142C3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</w:p>
    <w:p w:rsidR="00142C3E" w:rsidRDefault="00142C3E" w:rsidP="00142C3E">
      <w:pPr>
        <w:autoSpaceDE w:val="0"/>
        <w:autoSpaceDN w:val="0"/>
        <w:adjustRightInd w:val="0"/>
        <w:ind w:firstLine="30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II</w:t>
      </w:r>
      <w:r>
        <w:rPr>
          <w:b/>
          <w:bCs/>
          <w:color w:val="000000"/>
          <w:sz w:val="22"/>
          <w:szCs w:val="22"/>
        </w:rPr>
        <w:t>. Должностные обязанности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lastRenderedPageBreak/>
        <w:t>2.1.</w:t>
      </w:r>
      <w:r>
        <w:rPr>
          <w:color w:val="000000"/>
          <w:sz w:val="22"/>
          <w:szCs w:val="22"/>
        </w:rPr>
        <w:t xml:space="preserve"> Определяет техническую политику и направления технического развития организации в условиях рыночной экономики, пути реконструкции и технического перевооружения действующего производства, уровень специализации и диверсификации производства на перспективу.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Обеспечивает необходимый уровень технической подготовки производства и его постоянный рост, повышение эффективности производства и производительности труда, сокращение издержек (материальных, финансовых, трудовых), рациональное использование производственных ресурсов, высокое качество и конкурентоспособность производимой продукции, работ или услуг.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 В соответствии с утвержденными бизнес-планами организации на среднесрочную и долгосрочную перспективу руководит разработкой мероприятий по реконструкции и модернизации организации, предотвращению вредного воздействия производства на окружающую среду, бережному использованию природных ресурсов, созданию безопасных условий труда и повышению технической культуры.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2.4. Организует разработку и реализацию планов внедрения новой техники и технологии, проведения организационно-технических мероприятий, научно-исследовательских и опытно-конструкторских работ.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2.5. Обеспечивает эффективность проектных решений, своевременную и качественную подготовку производства, техническую эксплуатацию, ремонт и модернизацию оборудования, достижение высокого качества продукции, работ или услуг в процессе их разработки, производства, оказания.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2.6. </w:t>
      </w:r>
      <w:proofErr w:type="gramStart"/>
      <w:r>
        <w:rPr>
          <w:color w:val="000000"/>
          <w:sz w:val="22"/>
          <w:szCs w:val="22"/>
        </w:rPr>
        <w:t>На основе современных достижений науки и техники, результатов патентных исследований, а также передового опыта с учетом конъюнктуры рынка организует работу по улучшению ассортимента и качества, совершенствованию и обновлению выпускаемой продукции, выполняемых работ (услуг), техники и технологии, созданию принципиально новых конкурентоспособных видов продукции, по проектированию и внедрению в производство средств комплексной механизации и автоматизации технологических процессов, контроля и испытаний высокопроизводительного специализированного</w:t>
      </w:r>
      <w:proofErr w:type="gramEnd"/>
      <w:r>
        <w:rPr>
          <w:color w:val="000000"/>
          <w:sz w:val="22"/>
          <w:szCs w:val="22"/>
        </w:rPr>
        <w:t xml:space="preserve"> оборудования, разработке нормативов трудоемкости изделий и норм расхода материалов на их изготовление, последовательному осуществлению режима экономии и сокращению издержек.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2.7. Осуществляет </w:t>
      </w:r>
      <w:proofErr w:type="gramStart"/>
      <w:r>
        <w:rPr>
          <w:color w:val="000000"/>
          <w:sz w:val="22"/>
          <w:szCs w:val="22"/>
        </w:rPr>
        <w:t>контроль за</w:t>
      </w:r>
      <w:proofErr w:type="gramEnd"/>
      <w:r>
        <w:rPr>
          <w:color w:val="000000"/>
          <w:sz w:val="22"/>
          <w:szCs w:val="22"/>
        </w:rPr>
        <w:t xml:space="preserve"> соблюдением проектной, конструкторской и технологической дисциплины, правил и норм по охране труда, технике безопасности, производственной санитарии и пожарной безопасности, требований природоохранных, санитарных органов, а также органов, осуществляющих технический надзор.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2.8. Обеспечивает своевременную подготовку технической документации (чертежей, спецификаций, технических условий, технологических карт).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2.9. </w:t>
      </w:r>
      <w:proofErr w:type="gramStart"/>
      <w:r>
        <w:rPr>
          <w:color w:val="000000"/>
          <w:sz w:val="22"/>
          <w:szCs w:val="22"/>
        </w:rPr>
        <w:t>Заключает с научно-исследовательскими, проектными (конструкторскими и технологическими) организациями и высшими учебными заведениями договоры на разработку новой техники и технологии производства, проектов реконструкции организации, ее подразделений, обновления и модернизации оборудования, комплексной механизации и автоматизации производственных процессов, автоматизированных систем управления производством, осуществляет контроль за их разработкой, организует рассмотрение и внедрение проектов технического перевооружения, разработанных сторонними организациями, составление заявок на приобретение оборудования на</w:t>
      </w:r>
      <w:proofErr w:type="gram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условиях</w:t>
      </w:r>
      <w:proofErr w:type="gramEnd"/>
      <w:r>
        <w:rPr>
          <w:color w:val="000000"/>
          <w:sz w:val="22"/>
          <w:szCs w:val="22"/>
        </w:rPr>
        <w:t xml:space="preserve"> лизинга.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2.10. Координирует работу по вопросам патентно-изобретательской деятельности, унификации, стандартизации и сертификации продукции, проведению специальной оценки условий труда и рационализации рабочих мест, метрологического обеспечения, механоэнергетического обслуживания производства.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2.11. Принимает меры по совершенствованию организации производства, труда и управления на основе внедрения новейших технических и телекоммуникационных средств выполнения инженерных и управленческих работ.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2.12. Организует проведение научных исследований и экспериментов, испытаний новой техники и технологии, а также работу в области научно-технической информации, рационализации и изобретательства, распространения передового производственного опыта.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2.13. Проводит работу по защите приоритета внедренных научно-технических решений, подготовке материалов на их патентование, получение лицензий и прав на интеллектуальную собственность.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2.14. Организует обучение и повышение квалификации рабочих и инженерно-технических работников и обеспечивает постоянное совершенствование подготовки персонала. </w:t>
      </w:r>
    </w:p>
    <w:p w:rsidR="00142C3E" w:rsidRDefault="00142C3E" w:rsidP="00142C3E">
      <w:pPr>
        <w:pStyle w:val="formattexttopleveltext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2.15. Руководит деятельностью технических служб организации, контролирует результаты их работы, состояние трудовой и производственной дисциплины в подчиненных подразделениях. 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42C3E" w:rsidTr="00142C3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42C3E" w:rsidRDefault="00142C3E" w:rsidP="00142C3E">
      <w:pPr>
        <w:autoSpaceDE w:val="0"/>
        <w:autoSpaceDN w:val="0"/>
        <w:adjustRightInd w:val="0"/>
        <w:ind w:firstLine="300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III</w:t>
      </w:r>
      <w:r>
        <w:rPr>
          <w:b/>
          <w:bCs/>
          <w:color w:val="000000"/>
          <w:sz w:val="22"/>
          <w:szCs w:val="22"/>
        </w:rPr>
        <w:t>. Права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Главный инженер </w:t>
      </w:r>
      <w:r>
        <w:rPr>
          <w:color w:val="000000"/>
          <w:sz w:val="22"/>
          <w:szCs w:val="22"/>
        </w:rPr>
        <w:t>имеет право: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Знакомиться с проектами решений руководства организации, касающихся его деятельности.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Запрашивать лично от руководителей подразделений организации и специалистов информацию и документы, необходимые для выполнения его должностных обязанностей.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Вносить на рассмотрение руководства предложения по совершенствованию работы, связанной с предусмотренными настоящей инструкцией обязанностями.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3.4. В пределах своей компетенции сообщать своему непосредственному руководителю обо всех выявленных в процессе своей деятельности недостатках и вносить предложения по их устранению.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3.5. Требовать от руководства организации оказания содействия в исполнении им его должностных обязанностей и прав, предусмотренных настоящей должностной инструкцией.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3.6. Принимать решения в пределах своей компетенции.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3.7. Осуществлять взаимодействие с другими структурными подразделениями организации, получать от них информацию и документы, необходимые для выполнения своих должностных обязанностей.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42C3E" w:rsidTr="00142C3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</w:p>
    <w:p w:rsidR="00142C3E" w:rsidRDefault="00142C3E" w:rsidP="00142C3E">
      <w:pPr>
        <w:autoSpaceDE w:val="0"/>
        <w:autoSpaceDN w:val="0"/>
        <w:adjustRightInd w:val="0"/>
        <w:ind w:firstLine="300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val="en-US"/>
        </w:rPr>
        <w:t>IV</w:t>
      </w:r>
      <w:r>
        <w:rPr>
          <w:b/>
          <w:bCs/>
          <w:color w:val="000000"/>
          <w:sz w:val="22"/>
          <w:szCs w:val="22"/>
        </w:rPr>
        <w:t>. Ответственность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Главный инженер </w:t>
      </w:r>
      <w:r>
        <w:rPr>
          <w:color w:val="000000"/>
          <w:sz w:val="22"/>
          <w:szCs w:val="22"/>
        </w:rPr>
        <w:t>несет ответственность: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действующим трудовым законодательством Российской Федерации.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Федерации.</w:t>
      </w:r>
    </w:p>
    <w:p w:rsidR="00142C3E" w:rsidRDefault="00142C3E" w:rsidP="00142C3E">
      <w:pPr>
        <w:autoSpaceDE w:val="0"/>
        <w:autoSpaceDN w:val="0"/>
        <w:adjustRightInd w:val="0"/>
        <w:ind w:firstLine="3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За причинение материального ущерба - в пределах, определенных действующим трудовым законодательством Российской Федерации.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42C3E" w:rsidTr="00142C3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0" w:type="auto"/>
        <w:tblInd w:w="-25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54"/>
        <w:gridCol w:w="540"/>
        <w:gridCol w:w="180"/>
        <w:gridCol w:w="1260"/>
        <w:gridCol w:w="720"/>
        <w:gridCol w:w="360"/>
        <w:gridCol w:w="1080"/>
        <w:gridCol w:w="360"/>
        <w:gridCol w:w="1620"/>
        <w:gridCol w:w="1620"/>
        <w:gridCol w:w="706"/>
      </w:tblGrid>
      <w:tr w:rsidR="00142C3E" w:rsidTr="00142C3E">
        <w:tc>
          <w:tcPr>
            <w:tcW w:w="4514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5386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(наименование, номер и дата документа)</w:t>
            </w:r>
          </w:p>
        </w:tc>
      </w:tr>
      <w:tr w:rsidR="00142C3E" w:rsidTr="00142C3E">
        <w:tc>
          <w:tcPr>
            <w:tcW w:w="3434" w:type="dxa"/>
            <w:gridSpan w:val="4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Непосредственный руководитель 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06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3434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706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СОГЛАСОВАНО: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Начальник юридического отдела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Руководитель кадровой службы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1454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gridSpan w:val="4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2174" w:type="dxa"/>
            <w:gridSpan w:val="3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С инструкцией ознакомле</w:t>
            </w:r>
            <w:proofErr w:type="gramStart"/>
            <w:r>
              <w:rPr>
                <w:color w:val="000000"/>
                <w:sz w:val="22"/>
                <w:szCs w:val="22"/>
              </w:rPr>
              <w:t>н(</w:t>
            </w:r>
            <w:proofErr w:type="gramEnd"/>
            <w:r>
              <w:rPr>
                <w:color w:val="000000"/>
                <w:sz w:val="22"/>
                <w:szCs w:val="22"/>
              </w:rPr>
              <w:t>а):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26" w:type="dxa"/>
            <w:gridSpan w:val="2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2174" w:type="dxa"/>
            <w:gridSpan w:val="3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142C3E" w:rsidRDefault="00142C3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2326" w:type="dxa"/>
            <w:gridSpan w:val="2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42C3E" w:rsidTr="00142C3E">
        <w:tc>
          <w:tcPr>
            <w:tcW w:w="4514" w:type="dxa"/>
            <w:gridSpan w:val="6"/>
            <w:hideMark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00.00.0000</w:t>
            </w:r>
          </w:p>
        </w:tc>
        <w:tc>
          <w:tcPr>
            <w:tcW w:w="5386" w:type="dxa"/>
            <w:gridSpan w:val="5"/>
          </w:tcPr>
          <w:p w:rsidR="00142C3E" w:rsidRDefault="00142C3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42C3E" w:rsidRDefault="00142C3E" w:rsidP="00142C3E">
      <w:pPr>
        <w:rPr>
          <w:sz w:val="22"/>
          <w:szCs w:val="22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E3"/>
    <w:rsid w:val="00142C3E"/>
    <w:rsid w:val="005C0EE6"/>
    <w:rsid w:val="0078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142C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142C3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1324</Words>
  <Characters>7553</Characters>
  <Application>Microsoft Office Word</Application>
  <DocSecurity>0</DocSecurity>
  <Lines>62</Lines>
  <Paragraphs>17</Paragraphs>
  <ScaleCrop>false</ScaleCrop>
  <Company/>
  <LinksUpToDate>false</LinksUpToDate>
  <CharactersWithSpaces>8860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2015-09-29T05:17:00Z</dcterms:created>
  <dcterms:modified xsi:type="dcterms:W3CDTF">2015-09-29T05:18:00Z</dcterms:modified>
</cp:coreProperties>
</file>