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C4A85">
      <w:pPr>
        <w:pStyle w:val="ConsPlusNormal"/>
        <w:ind w:firstLine="540"/>
        <w:jc w:val="both"/>
        <w:outlineLvl w:val="0"/>
      </w:pPr>
    </w:p>
    <w:p w:rsidR="00000000" w:rsidRDefault="00FC4A85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ВОЛОГОДСКИЙ ОБЛАСТНОЙ СУД</w:t>
      </w:r>
    </w:p>
    <w:p w:rsidR="00000000" w:rsidRDefault="00FC4A85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FC4A85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АПЕЛЛЯЦИОННОЕ ОПРЕДЕЛЕНИЕ</w:t>
      </w:r>
    </w:p>
    <w:p w:rsidR="00000000" w:rsidRDefault="00FC4A85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27 августа 2014 г. N 33-4083/2014</w:t>
      </w:r>
    </w:p>
    <w:p w:rsidR="00000000" w:rsidRDefault="00FC4A85">
      <w:pPr>
        <w:pStyle w:val="ConsPlusNormal"/>
        <w:ind w:firstLine="540"/>
        <w:jc w:val="both"/>
      </w:pPr>
    </w:p>
    <w:p w:rsidR="00000000" w:rsidRDefault="00FC4A85">
      <w:pPr>
        <w:pStyle w:val="ConsPlusNormal"/>
        <w:ind w:firstLine="540"/>
        <w:jc w:val="both"/>
      </w:pPr>
      <w:r>
        <w:t>Судебная коллегия по гражданским делам Вологодского областного суда в составе:</w:t>
      </w:r>
    </w:p>
    <w:p w:rsidR="00000000" w:rsidRDefault="00FC4A85">
      <w:pPr>
        <w:pStyle w:val="ConsPlusNormal"/>
        <w:ind w:firstLine="540"/>
        <w:jc w:val="both"/>
      </w:pPr>
      <w:r>
        <w:t>председательствующего Бочкаревой И.Н.,</w:t>
      </w:r>
    </w:p>
    <w:p w:rsidR="00000000" w:rsidRDefault="00FC4A85">
      <w:pPr>
        <w:pStyle w:val="ConsPlusNormal"/>
        <w:ind w:firstLine="540"/>
        <w:jc w:val="both"/>
      </w:pPr>
      <w:r>
        <w:t>судей Игошевой Г.Н., Жгутовой Н.В.,</w:t>
      </w:r>
    </w:p>
    <w:p w:rsidR="00000000" w:rsidRDefault="00FC4A85">
      <w:pPr>
        <w:pStyle w:val="ConsPlusNormal"/>
        <w:ind w:firstLine="540"/>
        <w:jc w:val="both"/>
      </w:pPr>
      <w:r>
        <w:t>при секрета</w:t>
      </w:r>
      <w:r>
        <w:t>ре К.Е.</w:t>
      </w:r>
    </w:p>
    <w:p w:rsidR="00000000" w:rsidRDefault="00FC4A85">
      <w:pPr>
        <w:pStyle w:val="ConsPlusNormal"/>
        <w:ind w:firstLine="540"/>
        <w:jc w:val="both"/>
      </w:pPr>
      <w:r>
        <w:t xml:space="preserve">рассмотрела в открытом судебном заседании гражданское дело по апелляционной жалобе представителя общества с ограниченной ответственностью "Жилсервис" по доверенности К.Л.В. на решение Вологодского городского суда Вологодской области от 21 мая 2014 </w:t>
      </w:r>
      <w:r>
        <w:t>года, которым в удовлетворении требований общества с ограниченной ответственностью "Жилсервис" о признании представления заместителя прокурора города Вологды Федотова А.В. от 26 февраля 2014 года N 07-01-2014 незаконным, отказано.</w:t>
      </w:r>
    </w:p>
    <w:p w:rsidR="00000000" w:rsidRDefault="00FC4A85">
      <w:pPr>
        <w:pStyle w:val="ConsPlusNormal"/>
        <w:ind w:firstLine="540"/>
        <w:jc w:val="both"/>
      </w:pPr>
      <w:r>
        <w:t>Заслушав доклад судьи Вол</w:t>
      </w:r>
      <w:r>
        <w:t>огодского областного суда Игошевой Г.Н., объяснения представителя ООО "Жилсервис" по доверенности К.Л.В., представителя прокуратуры города Вологды по доверенности Барановой М.С., представителя прокуратуры Вологодской области - Зязиной В.И., представителя В</w:t>
      </w:r>
      <w:r>
        <w:t>оенного комиссариата Вологодской области по доверенности Н., судебная коллегия</w:t>
      </w:r>
    </w:p>
    <w:p w:rsidR="00000000" w:rsidRDefault="00FC4A85">
      <w:pPr>
        <w:pStyle w:val="ConsPlusNormal"/>
        <w:jc w:val="center"/>
      </w:pPr>
    </w:p>
    <w:p w:rsidR="00000000" w:rsidRDefault="00FC4A85">
      <w:pPr>
        <w:pStyle w:val="ConsPlusNormal"/>
        <w:jc w:val="center"/>
      </w:pPr>
      <w:r>
        <w:t>установила:</w:t>
      </w:r>
    </w:p>
    <w:p w:rsidR="00000000" w:rsidRDefault="00FC4A85">
      <w:pPr>
        <w:pStyle w:val="ConsPlusNormal"/>
        <w:jc w:val="center"/>
      </w:pPr>
    </w:p>
    <w:p w:rsidR="00000000" w:rsidRDefault="00FC4A85">
      <w:pPr>
        <w:pStyle w:val="ConsPlusNormal"/>
        <w:ind w:firstLine="540"/>
        <w:jc w:val="both"/>
      </w:pPr>
      <w:r>
        <w:t>обществом с ограниченной ответственностью "Жилсер</w:t>
      </w:r>
      <w:r>
        <w:t>вис" не исполнены запросы Военного комиссариата Вологодской области по г. Вологде и Вологодскому району от 06 сентября 2013 года о предоставлении списка граждан, подлежащих первоначальной постановке на воинский учет в 2014 году и от 13 ноября 2013 года о п</w:t>
      </w:r>
      <w:r>
        <w:t>редоставлении списка граждан для осуществления контроля над полнотой приписки граждан к призывным участкам.</w:t>
      </w:r>
    </w:p>
    <w:p w:rsidR="00000000" w:rsidRDefault="00FC4A85">
      <w:pPr>
        <w:pStyle w:val="ConsPlusNormal"/>
        <w:ind w:firstLine="540"/>
        <w:jc w:val="both"/>
      </w:pPr>
      <w:r>
        <w:t xml:space="preserve">Заместителем прокурора города Вологды вынесено 26 февраля 2014 года представление за N 07-01-2014 об устранении нарушений закона, причин и условий, </w:t>
      </w:r>
      <w:r>
        <w:t>им сопутствующих (л.д. 8).</w:t>
      </w:r>
    </w:p>
    <w:p w:rsidR="00000000" w:rsidRDefault="00FC4A85">
      <w:pPr>
        <w:pStyle w:val="ConsPlusNormal"/>
        <w:ind w:firstLine="540"/>
        <w:jc w:val="both"/>
      </w:pPr>
      <w:r>
        <w:t>16 апреля 2014 года общество с ограниченной ответственностью "Жилсервис" (далее - ООО "Жилсервис") обратилось в суд с заявлением о признании упомянутого выше представления заместителя прокурора города Вологды незаконным.</w:t>
      </w:r>
    </w:p>
    <w:p w:rsidR="00000000" w:rsidRDefault="00FC4A85">
      <w:pPr>
        <w:pStyle w:val="ConsPlusNormal"/>
        <w:ind w:firstLine="540"/>
        <w:jc w:val="both"/>
      </w:pPr>
      <w:r>
        <w:t>В обосно</w:t>
      </w:r>
      <w:r>
        <w:t>вание заявления указало, что в рамках своей деятельности общество не ведет количественного учета граждан с разделением на возрастные категории, не располагает данными о лицах призывного возраста, запрашиваемые военным комиссариатом сведения относятся к пер</w:t>
      </w:r>
      <w:r>
        <w:t>сональным данным гражданина, соглашения на их предоставление общество не имеет. Обязанность по предоставлению испрашиваемых сведений законом не предусмотрена.</w:t>
      </w:r>
    </w:p>
    <w:p w:rsidR="00000000" w:rsidRDefault="00FC4A85">
      <w:pPr>
        <w:pStyle w:val="ConsPlusNormal"/>
        <w:ind w:firstLine="540"/>
        <w:jc w:val="both"/>
      </w:pPr>
      <w:r>
        <w:t>Просило признать представление заместителя прокурора города Вологды советника юстиции Федотова А.</w:t>
      </w:r>
      <w:r>
        <w:t>В. об устранении нарушений закона, причин и условий, им способствующих от 26 февраля 2014 года N 07-01-2014, незаконным.</w:t>
      </w:r>
    </w:p>
    <w:p w:rsidR="00000000" w:rsidRDefault="00FC4A85">
      <w:pPr>
        <w:pStyle w:val="ConsPlusNormal"/>
        <w:ind w:firstLine="540"/>
        <w:jc w:val="both"/>
      </w:pPr>
      <w:r>
        <w:t>В судебном заседании представитель ООО "Жилсервис" по доверенности К.Л.В. требования поддержала, просила удовлетворить.</w:t>
      </w:r>
    </w:p>
    <w:p w:rsidR="00000000" w:rsidRDefault="00FC4A85">
      <w:pPr>
        <w:pStyle w:val="ConsPlusNormal"/>
        <w:ind w:firstLine="540"/>
        <w:jc w:val="both"/>
      </w:pPr>
      <w:r>
        <w:t>Помощник прокур</w:t>
      </w:r>
      <w:r>
        <w:t>ора города Вологды Баранова М.С. с заявлением не согласилась.</w:t>
      </w:r>
    </w:p>
    <w:p w:rsidR="00000000" w:rsidRDefault="00FC4A85">
      <w:pPr>
        <w:pStyle w:val="ConsPlusNormal"/>
        <w:ind w:firstLine="540"/>
        <w:jc w:val="both"/>
      </w:pPr>
      <w:r>
        <w:t>Представитель заинтересованного лица Военного комиссариата Вологодской области по доверенности Н. возразил против заявленного требования, суду указал на отсутствие оснований для его удовлетворен</w:t>
      </w:r>
      <w:r>
        <w:t>ия, пояснил, что приказом Министерства обороны Российской Федерации от 02 октября 2007 года N 400 (приложение N 3) на организации, осуществляющие эксплуатацию жилых помещений, возложена обязанность ведения первичного воинского учета граждан. Кроме того, ОО</w:t>
      </w:r>
      <w:r>
        <w:t>О "Жилсервис" включено в перечень, утвержденный главой города Вологды 05 августа 2013 года N 493 р/т органов местного самоуправления, на которые возложено ведение первичного воинского учета граждан, организаций, осуществляющих эксплуатацию жилых помещений,</w:t>
      </w:r>
      <w:r>
        <w:t xml:space="preserve"> и образовательных учреждений города Вологды.</w:t>
      </w:r>
    </w:p>
    <w:p w:rsidR="00000000" w:rsidRDefault="00FC4A85">
      <w:pPr>
        <w:pStyle w:val="ConsPlusNormal"/>
        <w:ind w:firstLine="540"/>
        <w:jc w:val="both"/>
      </w:pPr>
      <w:r>
        <w:t>Судом принято приведенное решение.</w:t>
      </w:r>
    </w:p>
    <w:p w:rsidR="00000000" w:rsidRDefault="00FC4A85">
      <w:pPr>
        <w:pStyle w:val="ConsPlusNormal"/>
        <w:ind w:firstLine="540"/>
        <w:jc w:val="both"/>
      </w:pPr>
      <w:r>
        <w:t xml:space="preserve">В апелляционной жалобе представитель ООО "Жилсервис" К.Л.В. ставит вопрос об отмене решения суда по мотиву неправильного применения судом норм материального права, указывает, </w:t>
      </w:r>
      <w:r>
        <w:t>что действующим законодательством не возлагается на управляющую организацию обязанность по предоставлению списка граждан определенного года рождения, подлежащих первоначальной постановке на воинский учет.</w:t>
      </w:r>
    </w:p>
    <w:p w:rsidR="00000000" w:rsidRDefault="00FC4A85">
      <w:pPr>
        <w:pStyle w:val="ConsPlusNormal"/>
        <w:ind w:firstLine="540"/>
        <w:jc w:val="both"/>
      </w:pPr>
      <w:r>
        <w:t>В возражениях на апелляционную жалобу помощник прок</w:t>
      </w:r>
      <w:r>
        <w:t>урора города Вологды просит решение суда оставить без изменения, апелляционную жалобу - без удовлетворения.</w:t>
      </w:r>
    </w:p>
    <w:p w:rsidR="00000000" w:rsidRDefault="00FC4A85">
      <w:pPr>
        <w:pStyle w:val="ConsPlusNormal"/>
        <w:ind w:firstLine="540"/>
        <w:jc w:val="both"/>
      </w:pPr>
      <w:r>
        <w:t>Судебная коллегия, проверив законность и обоснованность решения суда в пределах доводов апелляционной жалобы, полагает решение соответствующим факти</w:t>
      </w:r>
      <w:r>
        <w:t xml:space="preserve">ческим обстоятельствам и нормам </w:t>
      </w:r>
      <w:r>
        <w:lastRenderedPageBreak/>
        <w:t>материального права, регулирующим спорные правоотношения.</w:t>
      </w:r>
    </w:p>
    <w:p w:rsidR="00000000" w:rsidRDefault="00FC4A85">
      <w:pPr>
        <w:pStyle w:val="ConsPlusNormal"/>
        <w:ind w:firstLine="540"/>
        <w:jc w:val="both"/>
      </w:pPr>
      <w:r>
        <w:t>В соответствии со статьей 8 Федерального закона от 28 марта 1998 года N 53-ФЗ "О воинской обязанности и военной службе" (далее - Закон N 53-ФЗ) первичный воинский уче</w:t>
      </w:r>
      <w:r>
        <w:t>т граждан осуществляется по месту жительства (месту регистрации) граждан органами местного самоуправления поселения, городских округов.</w:t>
      </w:r>
    </w:p>
    <w:p w:rsidR="00000000" w:rsidRDefault="00FC4A85">
      <w:pPr>
        <w:pStyle w:val="ConsPlusNormal"/>
        <w:ind w:firstLine="540"/>
        <w:jc w:val="both"/>
      </w:pPr>
      <w:r>
        <w:t>Органы местного самоуправления поселений и органы местного самоуправления городских округов на основании сведений регист</w:t>
      </w:r>
      <w:r>
        <w:t>рационного учета обязаны представлять в военный комиссариат ежегодно до 1 октября списки граждан мужского пола, достигших возраста 15 лет, и граждан мужского пола, достигших возраста 16 лет, а до 1 ноября - списки граждан мужского пола, подлежащих первонач</w:t>
      </w:r>
      <w:r>
        <w:t>альной постановке на воинский учет в следующем году.</w:t>
      </w:r>
    </w:p>
    <w:p w:rsidR="00000000" w:rsidRDefault="00FC4A85">
      <w:pPr>
        <w:pStyle w:val="ConsPlusNormal"/>
        <w:ind w:firstLine="540"/>
        <w:jc w:val="both"/>
      </w:pPr>
      <w:r>
        <w:t>Аналогичная норма содержится в Положении о воинском учете, утвержденного Постановлением Правительства Российской Федерации от 27 ноября 2006 года N 719.</w:t>
      </w:r>
    </w:p>
    <w:p w:rsidR="00000000" w:rsidRDefault="00FC4A85">
      <w:pPr>
        <w:pStyle w:val="ConsPlusNormal"/>
        <w:ind w:firstLine="540"/>
        <w:jc w:val="both"/>
      </w:pPr>
      <w:r>
        <w:t>Пунктом 9 Инструкции по подготовке и проведению ме</w:t>
      </w:r>
      <w:r>
        <w:t>роприятий, связанных с призывом на военную службу граждан Российской Федерации, не пребывающих в запасе, утвержденной Приказом Минобороны Российской Федерации от 02 октября 2007 года N 400, предусмотрено, что военный комиссариат до 01 сентября в соответств</w:t>
      </w:r>
      <w:r>
        <w:t>ующем органе местного самоуправления уточняет перечень органов местного самоуправления, на которые возложено ведение первичного воинского учета граждан, организаций, осуществляющих эксплуатацию жилых помещений, и образовательных учреждений, находящихся в п</w:t>
      </w:r>
      <w:r>
        <w:t>ределах административных границ муниципального образования, до 01 ноября запрашивает от органов, включенных в перечень, списки граждан, подлежащих первоначальной постановке на воинский учет.</w:t>
      </w:r>
    </w:p>
    <w:p w:rsidR="00000000" w:rsidRDefault="00FC4A85">
      <w:pPr>
        <w:pStyle w:val="ConsPlusNormal"/>
        <w:ind w:firstLine="540"/>
        <w:jc w:val="both"/>
      </w:pPr>
      <w:r>
        <w:t xml:space="preserve">Организации, осуществляющие эксплуатацию жилых помещений, органы </w:t>
      </w:r>
      <w:r>
        <w:t>местного самоуправления, на которые возложено ведение первичного воинского учета граждан, включают в список всех указанных выше граждан, проживающих (пребывающих) на обслуживаемых ими помещениях (территориях).</w:t>
      </w:r>
    </w:p>
    <w:p w:rsidR="00000000" w:rsidRDefault="00FC4A85">
      <w:pPr>
        <w:pStyle w:val="ConsPlusNormal"/>
        <w:ind w:firstLine="540"/>
        <w:jc w:val="both"/>
      </w:pPr>
      <w:r>
        <w:t>Главой города Вологды 05 августа 2013 года утв</w:t>
      </w:r>
      <w:r>
        <w:t>ержден перечень N 493 р/т органов местного самоуправления, на которые возложено ведение первичного воинского учета граждан, организаций, осуществляющих эксплуатацию жилых помещений, и образовательных учреждений города Вологды. В Перечне наряду с другими юр</w:t>
      </w:r>
      <w:r>
        <w:t>идическими лицами указано ООО "Жилсервис".</w:t>
      </w:r>
    </w:p>
    <w:p w:rsidR="00000000" w:rsidRDefault="00FC4A85">
      <w:pPr>
        <w:pStyle w:val="ConsPlusNormal"/>
        <w:ind w:firstLine="540"/>
        <w:jc w:val="both"/>
      </w:pPr>
      <w:r>
        <w:t>Отказывая в удовлетворении заявленных требований, суд первой инстанции исходил из того, что ООО "</w:t>
      </w:r>
      <w:bookmarkStart w:id="0" w:name="_GoBack"/>
      <w:r>
        <w:t>Жилсервис" как организация, осуществляющая эксплуатацию жилых помещений, обязана была предоставить Военному комиссар</w:t>
      </w:r>
      <w:r>
        <w:t>иату Вологодской области списки граждан для осуществления контроля над полнотой приписки граждан к призывным участкам и ходом подготовки граждан к военной службе.</w:t>
      </w:r>
    </w:p>
    <w:p w:rsidR="00000000" w:rsidRDefault="00FC4A85">
      <w:pPr>
        <w:pStyle w:val="ConsPlusNormal"/>
        <w:ind w:firstLine="540"/>
        <w:jc w:val="both"/>
      </w:pPr>
      <w:r>
        <w:t xml:space="preserve">Судебная коллегия соглашается </w:t>
      </w:r>
      <w:bookmarkEnd w:id="0"/>
      <w:r>
        <w:t xml:space="preserve">с таким выводом суда первой инстанции, поскольку представление </w:t>
      </w:r>
      <w:r>
        <w:t>прокурора принято в соответствии с требованиями закона, в пределах его полномочий, права и интересы заявителя не затрагивает.</w:t>
      </w:r>
    </w:p>
    <w:p w:rsidR="00000000" w:rsidRDefault="00FC4A85">
      <w:pPr>
        <w:pStyle w:val="ConsPlusNormal"/>
        <w:ind w:firstLine="540"/>
        <w:jc w:val="both"/>
      </w:pPr>
      <w:r>
        <w:t>Довод апелляционной жалобы о том, что на деятельность учреждения законодательством не возлагается обязанность по предоставлению сп</w:t>
      </w:r>
      <w:r>
        <w:t>иска граждан определенного года рождения, подлежащих первоначальной постановке на воинский учет, с учетом приведенных норм права является несостоятельным.</w:t>
      </w:r>
    </w:p>
    <w:p w:rsidR="00000000" w:rsidRDefault="00FC4A85">
      <w:pPr>
        <w:pStyle w:val="ConsPlusNormal"/>
        <w:ind w:firstLine="540"/>
        <w:jc w:val="both"/>
      </w:pPr>
      <w:r>
        <w:t>Прокурор или его заместитель в случае установления факта нарушения закона органами и должностными лиц</w:t>
      </w:r>
      <w:r>
        <w:t>ами, указанными в пункте 1 статьи 21 Федерального закона от 17 января 1992 года N 2202-1 "О прокуратуре Российской Федерации", вносит представление об устранении нарушений закона (часть 3 статьи 22 данного Федерального закона).</w:t>
      </w:r>
    </w:p>
    <w:p w:rsidR="00000000" w:rsidRDefault="00FC4A85">
      <w:pPr>
        <w:pStyle w:val="ConsPlusNormal"/>
        <w:ind w:firstLine="540"/>
        <w:jc w:val="both"/>
      </w:pPr>
      <w:r>
        <w:t>Из содержания части 1 статьи</w:t>
      </w:r>
      <w:r>
        <w:t xml:space="preserve"> 24 Федерального закона от 17 января 1992 года N 2202-1 следует, что представление об устранении нарушений закона вносится прокурором или его заместителем в орган или должностному лицу, которые полномочны устранить допущенные нарушения, и подлежит безотлаг</w:t>
      </w:r>
      <w:r>
        <w:t>ательному рассмотрению.</w:t>
      </w:r>
    </w:p>
    <w:p w:rsidR="00000000" w:rsidRDefault="00FC4A85">
      <w:pPr>
        <w:pStyle w:val="ConsPlusNormal"/>
        <w:ind w:firstLine="540"/>
        <w:jc w:val="both"/>
      </w:pPr>
      <w:r>
        <w:t xml:space="preserve">С учетом изложенного апелляционная коллегия полагает, что выводы суда первой инстанции основаны на полном, всестороннем исследовании представленных в дело доказательств, их правильной правовой оценке. Нарушений норм материального и </w:t>
      </w:r>
      <w:r>
        <w:t>процессуального права, являющихся безусловным основанием для отмены судебного акта, не установлено. При таких условиях обжалуемый судебный акт отмене не подлежит.</w:t>
      </w:r>
    </w:p>
    <w:p w:rsidR="00000000" w:rsidRDefault="00FC4A85">
      <w:pPr>
        <w:pStyle w:val="ConsPlusNormal"/>
        <w:ind w:firstLine="540"/>
        <w:jc w:val="both"/>
      </w:pPr>
      <w:r>
        <w:t>Руководствуясь статьей 328 Гражданского процессуального кодекса Российской Федерации, судебна</w:t>
      </w:r>
      <w:r>
        <w:t>я коллегия</w:t>
      </w:r>
    </w:p>
    <w:p w:rsidR="00000000" w:rsidRDefault="00FC4A85">
      <w:pPr>
        <w:pStyle w:val="ConsPlusNormal"/>
        <w:jc w:val="center"/>
      </w:pPr>
    </w:p>
    <w:p w:rsidR="00000000" w:rsidRDefault="00FC4A85">
      <w:pPr>
        <w:pStyle w:val="ConsPlusNormal"/>
        <w:jc w:val="center"/>
      </w:pPr>
      <w:r>
        <w:t>определила:</w:t>
      </w:r>
    </w:p>
    <w:p w:rsidR="00000000" w:rsidRDefault="00FC4A85">
      <w:pPr>
        <w:pStyle w:val="ConsPlusNormal"/>
        <w:jc w:val="center"/>
      </w:pPr>
    </w:p>
    <w:p w:rsidR="00000000" w:rsidRDefault="00FC4A85">
      <w:pPr>
        <w:pStyle w:val="ConsPlusNormal"/>
        <w:ind w:firstLine="540"/>
        <w:jc w:val="both"/>
      </w:pPr>
      <w:r>
        <w:t>решение Вологодского городского суда Вологодской области от 21 мая 2014 года оставить без изменения, апелляционную жалобу представителя общества с ограниченной ответственностью "Жилсервис" по доверенности К.Л.В. - без удовлетворения.</w:t>
      </w:r>
    </w:p>
    <w:p w:rsidR="00000000" w:rsidRDefault="00FC4A85">
      <w:pPr>
        <w:pStyle w:val="ConsPlusNormal"/>
        <w:jc w:val="right"/>
      </w:pPr>
    </w:p>
    <w:p w:rsidR="00000000" w:rsidRDefault="00FC4A85">
      <w:pPr>
        <w:pStyle w:val="ConsPlusNormal"/>
        <w:jc w:val="right"/>
      </w:pPr>
      <w:r>
        <w:t>Председательствующий</w:t>
      </w:r>
    </w:p>
    <w:p w:rsidR="00000000" w:rsidRDefault="00FC4A85">
      <w:pPr>
        <w:pStyle w:val="ConsPlusNormal"/>
        <w:jc w:val="right"/>
      </w:pPr>
      <w:r>
        <w:lastRenderedPageBreak/>
        <w:t>И.Н.БОЧКАРЕВА</w:t>
      </w:r>
    </w:p>
    <w:p w:rsidR="00000000" w:rsidRDefault="00FC4A85">
      <w:pPr>
        <w:pStyle w:val="ConsPlusNormal"/>
        <w:jc w:val="right"/>
      </w:pPr>
    </w:p>
    <w:p w:rsidR="00000000" w:rsidRDefault="00FC4A85">
      <w:pPr>
        <w:pStyle w:val="ConsPlusNormal"/>
        <w:jc w:val="right"/>
      </w:pPr>
      <w:r>
        <w:t>Судьи</w:t>
      </w:r>
    </w:p>
    <w:p w:rsidR="00000000" w:rsidRDefault="00FC4A85">
      <w:pPr>
        <w:pStyle w:val="ConsPlusNormal"/>
        <w:jc w:val="right"/>
      </w:pPr>
      <w:r>
        <w:t>Г.Н.ИГОШЕВА</w:t>
      </w:r>
    </w:p>
    <w:p w:rsidR="00000000" w:rsidRDefault="00FC4A85">
      <w:pPr>
        <w:pStyle w:val="ConsPlusNormal"/>
        <w:jc w:val="right"/>
      </w:pPr>
      <w:r>
        <w:t>Н.В.ЖГУТОВА</w:t>
      </w:r>
    </w:p>
    <w:p w:rsidR="00000000" w:rsidRDefault="00FC4A85">
      <w:pPr>
        <w:pStyle w:val="ConsPlusNormal"/>
        <w:ind w:firstLine="540"/>
        <w:jc w:val="both"/>
      </w:pPr>
    </w:p>
    <w:p w:rsidR="00000000" w:rsidRDefault="00FC4A85">
      <w:pPr>
        <w:pStyle w:val="ConsPlusNormal"/>
        <w:ind w:firstLine="540"/>
        <w:jc w:val="both"/>
      </w:pPr>
    </w:p>
    <w:p w:rsidR="00FC4A85" w:rsidRDefault="00FC4A85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sectPr w:rsidR="00FC4A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A85" w:rsidRDefault="00FC4A85">
      <w:pPr>
        <w:spacing w:after="0" w:line="240" w:lineRule="auto"/>
      </w:pPr>
      <w:r>
        <w:separator/>
      </w:r>
    </w:p>
  </w:endnote>
  <w:endnote w:type="continuationSeparator" w:id="0">
    <w:p w:rsidR="00FC4A85" w:rsidRDefault="00FC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5DB" w:rsidRDefault="006425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Pr="006425DB" w:rsidRDefault="00FC4A85" w:rsidP="006425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Pr="006425DB" w:rsidRDefault="00FC4A85" w:rsidP="006425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A85" w:rsidRDefault="00FC4A85">
      <w:pPr>
        <w:spacing w:after="0" w:line="240" w:lineRule="auto"/>
      </w:pPr>
      <w:r>
        <w:separator/>
      </w:r>
    </w:p>
  </w:footnote>
  <w:footnote w:type="continuationSeparator" w:id="0">
    <w:p w:rsidR="00FC4A85" w:rsidRDefault="00FC4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5DB" w:rsidRDefault="006425D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Pr="006425DB" w:rsidRDefault="00FC4A85" w:rsidP="006425DB">
    <w:pPr>
      <w:pStyle w:val="a3"/>
    </w:pPr>
    <w:r w:rsidRPr="006425DB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Pr="006425DB" w:rsidRDefault="00FC4A85" w:rsidP="006425DB">
    <w:pPr>
      <w:pStyle w:val="a3"/>
    </w:pPr>
    <w:r w:rsidRPr="006425DB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40"/>
  <w:removePersonalInformation/>
  <w:removeDateAndTime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C18"/>
    <w:rsid w:val="00452C18"/>
    <w:rsid w:val="006425DB"/>
    <w:rsid w:val="00FC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6425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25DB"/>
  </w:style>
  <w:style w:type="paragraph" w:styleId="a5">
    <w:name w:val="footer"/>
    <w:basedOn w:val="a"/>
    <w:link w:val="a6"/>
    <w:uiPriority w:val="99"/>
    <w:unhideWhenUsed/>
    <w:rsid w:val="006425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1331</Words>
  <Characters>7589</Characters>
  <Application>Microsoft Office Word</Application>
  <DocSecurity>2</DocSecurity>
  <Lines>63</Lines>
  <Paragraphs>17</Paragraphs>
  <ScaleCrop>false</ScaleCrop>
  <Company/>
  <LinksUpToDate>false</LinksUpToDate>
  <CharactersWithSpaces>8903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2015-03-24T07:17:00Z</dcterms:created>
  <dcterms:modified xsi:type="dcterms:W3CDTF">2015-03-24T07:18:00Z</dcterms:modified>
</cp:coreProperties>
</file>